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600" w:lineRule="exact"/>
        <w:ind w:firstLineChars="150"/>
        <w:jc w:val="center"/>
        <w:rPr>
          <w:rFonts w:ascii="方正小标宋_GBK" w:hAnsi="方正仿宋_GBK" w:eastAsia="方正小标宋_GBK" w:cs="方正仿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仿宋_GBK" w:eastAsia="方正小标宋_GBK" w:cs="方正仿宋_GBK"/>
          <w:color w:val="000000"/>
          <w:sz w:val="44"/>
          <w:szCs w:val="44"/>
        </w:rPr>
        <w:t>重庆市九龙坡区广播电视局</w:t>
      </w:r>
    </w:p>
    <w:p>
      <w:pPr>
        <w:pStyle w:val="7"/>
        <w:spacing w:after="0" w:line="600" w:lineRule="exact"/>
        <w:ind w:firstLine="0" w:firstLineChars="0"/>
        <w:jc w:val="center"/>
        <w:rPr>
          <w:rFonts w:ascii="方正小标宋_GBK" w:hAnsi="方正仿宋_GBK" w:eastAsia="方正小标宋_GBK" w:cs="方正仿宋_GBK"/>
          <w:color w:val="000000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color w:val="000000"/>
          <w:sz w:val="44"/>
          <w:szCs w:val="44"/>
        </w:rPr>
        <w:t>关于202</w:t>
      </w:r>
      <w:r>
        <w:rPr>
          <w:rFonts w:hint="eastAsia" w:ascii="方正小标宋_GBK" w:hAnsi="方正仿宋_GBK" w:eastAsia="方正小标宋_GBK" w:cs="方正仿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仿宋_GBK" w:eastAsia="方正小标宋_GBK" w:cs="方正仿宋_GBK"/>
          <w:color w:val="000000"/>
          <w:sz w:val="44"/>
          <w:szCs w:val="44"/>
        </w:rPr>
        <w:t>年度九龙坡区有线电视运营服务</w:t>
      </w:r>
    </w:p>
    <w:p>
      <w:pPr>
        <w:pStyle w:val="7"/>
        <w:spacing w:after="0" w:line="600" w:lineRule="exact"/>
        <w:ind w:firstLine="0" w:firstLineChars="0"/>
        <w:jc w:val="center"/>
        <w:rPr>
          <w:rFonts w:ascii="方正小标宋_GBK" w:hAnsi="方正仿宋_GBK" w:eastAsia="方正小标宋_GBK" w:cs="方正仿宋_GBK"/>
          <w:color w:val="000000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color w:val="000000"/>
          <w:sz w:val="44"/>
          <w:szCs w:val="44"/>
        </w:rPr>
        <w:t>质量抽查结果的公示</w:t>
      </w:r>
    </w:p>
    <w:bookmarkEnd w:id="0"/>
    <w:p>
      <w:pPr>
        <w:spacing w:line="600" w:lineRule="exact"/>
      </w:pP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color w:val="333333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>为规范有线电视运营服务行为，提高服务质量，维护用户的合法权益，根据《</w:t>
      </w:r>
      <w:r>
        <w:rPr>
          <w:rFonts w:hint="eastAsia" w:ascii="Times New Roman" w:hAnsi="Times New Roman" w:eastAsia="方正仿宋_GBK"/>
          <w:sz w:val="32"/>
          <w:szCs w:val="32"/>
        </w:rPr>
        <w:t>重庆市广播电视局关于开展2025年度重庆市有线电视运营服务质量抽查公示工作的通知</w:t>
      </w:r>
      <w:r>
        <w:rPr>
          <w:rFonts w:hint="eastAsia" w:ascii="方正仿宋_GBK" w:eastAsia="方正仿宋_GBK"/>
          <w:color w:val="333333"/>
          <w:sz w:val="32"/>
          <w:szCs w:val="32"/>
        </w:rPr>
        <w:t>》工作要求，我委于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2025</w:t>
      </w:r>
      <w:r>
        <w:rPr>
          <w:rFonts w:hint="eastAsia" w:ascii="方正仿宋_GBK" w:eastAsia="方正仿宋_GBK"/>
          <w:color w:val="333333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2</w:t>
      </w:r>
      <w:r>
        <w:rPr>
          <w:rFonts w:hint="eastAsia" w:ascii="方正仿宋_GBK" w:eastAsia="方正仿宋_GBK"/>
          <w:color w:val="333333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26</w:t>
      </w:r>
      <w:r>
        <w:rPr>
          <w:rFonts w:hint="eastAsia" w:ascii="方正仿宋_GBK" w:eastAsia="方正仿宋_GBK"/>
          <w:color w:val="333333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29</w:t>
      </w:r>
      <w:r>
        <w:rPr>
          <w:rFonts w:hint="eastAsia" w:ascii="方正仿宋_GBK" w:eastAsia="方正仿宋_GBK"/>
          <w:color w:val="333333"/>
          <w:sz w:val="32"/>
          <w:szCs w:val="32"/>
        </w:rPr>
        <w:t>日开展了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2025</w:t>
      </w:r>
      <w:r>
        <w:rPr>
          <w:rFonts w:hint="eastAsia" w:ascii="方正仿宋_GBK" w:eastAsia="方正仿宋_GBK"/>
          <w:color w:val="333333"/>
          <w:sz w:val="32"/>
          <w:szCs w:val="32"/>
        </w:rPr>
        <w:t>年九龙坡区有线电视运营服务质量抽查工作，现将抽查结果公示如下。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color w:val="333333"/>
        </w:rPr>
      </w:pPr>
      <w:r>
        <w:rPr>
          <w:rFonts w:ascii="Calibri" w:hAnsi="Calibri" w:cs="Calibri"/>
          <w:color w:val="333333"/>
          <w:sz w:val="21"/>
          <w:szCs w:val="21"/>
        </w:rPr>
        <w:t> 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645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年九龙坡区有线电视运营服务质量用户抽查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1600" w:firstLineChars="500"/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汇总表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1600" w:firstLineChars="500"/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1600" w:firstLineChars="500"/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600" w:lineRule="exact"/>
        <w:ind w:left="855" w:right="640" w:hanging="855"/>
        <w:jc w:val="center"/>
        <w:rPr>
          <w:color w:val="333333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 xml:space="preserve">                    重庆市九龙坡区广播电视局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left="855" w:hanging="855"/>
        <w:jc w:val="center"/>
        <w:rPr>
          <w:color w:val="333333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2025</w:t>
      </w:r>
      <w:r>
        <w:rPr>
          <w:rFonts w:hint="eastAsia" w:ascii="方正仿宋_GBK" w:eastAsia="方正仿宋_GBK"/>
          <w:color w:val="333333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12</w:t>
      </w:r>
      <w:r>
        <w:rPr>
          <w:rFonts w:hint="eastAsia" w:ascii="方正仿宋_GBK" w:eastAsia="方正仿宋_GBK"/>
          <w:color w:val="333333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31</w:t>
      </w:r>
      <w:r>
        <w:rPr>
          <w:rFonts w:hint="eastAsia" w:ascii="方正仿宋_GBK" w:eastAsia="方正仿宋_GBK"/>
          <w:color w:val="333333"/>
          <w:sz w:val="32"/>
          <w:szCs w:val="32"/>
        </w:rPr>
        <w:t>日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left="855" w:hanging="855"/>
        <w:jc w:val="center"/>
        <w:rPr>
          <w:color w:val="333333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> 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jc w:val="both"/>
        <w:rPr>
          <w:color w:val="333333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>（此件公开发布）</w:t>
      </w:r>
    </w:p>
    <w:p>
      <w:pPr>
        <w:widowControl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br w:type="page"/>
      </w:r>
    </w:p>
    <w:p>
      <w:pPr>
        <w:spacing w:line="570" w:lineRule="exact"/>
        <w:rPr>
          <w:rFonts w:ascii="方正仿宋_GBK" w:hAnsi="新宋体" w:eastAsia="方正仿宋_GBK" w:cs="宋体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pStyle w:val="6"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_GBK" w:hAnsi="Calibri" w:eastAsia="方正小标宋_GBK" w:cs="Calibri"/>
          <w:color w:val="333333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_GBK" w:hAnsi="Calibri" w:eastAsia="方正小标宋_GBK" w:cs="Calibri"/>
          <w:color w:val="333333"/>
          <w:sz w:val="44"/>
          <w:szCs w:val="44"/>
        </w:rPr>
      </w:pPr>
      <w:r>
        <w:rPr>
          <w:rFonts w:hint="eastAsia" w:ascii="方正小标宋_GBK" w:hAnsi="Calibri" w:eastAsia="方正小标宋_GBK" w:cs="Calibri"/>
          <w:color w:val="333333"/>
          <w:sz w:val="44"/>
          <w:szCs w:val="44"/>
          <w:lang w:eastAsia="zh-CN"/>
        </w:rPr>
        <w:t>2025</w:t>
      </w:r>
      <w:r>
        <w:rPr>
          <w:rFonts w:hint="eastAsia" w:ascii="方正小标宋_GBK" w:hAnsi="Calibri" w:eastAsia="方正小标宋_GBK" w:cs="Calibri"/>
          <w:color w:val="333333"/>
          <w:sz w:val="44"/>
          <w:szCs w:val="44"/>
        </w:rPr>
        <w:t>年九龙坡区有线电视运营服务质量用户</w:t>
      </w:r>
    </w:p>
    <w:p>
      <w:pPr>
        <w:pStyle w:val="6"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_GBK" w:hAnsi="Calibri" w:eastAsia="方正小标宋_GBK" w:cs="Calibri"/>
          <w:color w:val="333333"/>
          <w:sz w:val="44"/>
          <w:szCs w:val="44"/>
        </w:rPr>
      </w:pPr>
      <w:r>
        <w:rPr>
          <w:rFonts w:hint="eastAsia" w:ascii="方正小标宋_GBK" w:hAnsi="Calibri" w:eastAsia="方正小标宋_GBK" w:cs="Calibri"/>
          <w:color w:val="333333"/>
          <w:sz w:val="44"/>
          <w:szCs w:val="44"/>
        </w:rPr>
        <w:t>抽查汇总表</w:t>
      </w:r>
    </w:p>
    <w:tbl>
      <w:tblPr>
        <w:tblStyle w:val="8"/>
        <w:tblpPr w:leftFromText="180" w:rightFromText="180" w:vertAnchor="text" w:horzAnchor="page" w:tblpX="1469" w:tblpY="728"/>
        <w:tblOverlap w:val="never"/>
        <w:tblW w:w="89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3774"/>
        <w:gridCol w:w="1130"/>
        <w:gridCol w:w="1130"/>
        <w:gridCol w:w="1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2"/>
              </w:rPr>
              <w:t>题号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2"/>
              </w:rPr>
              <w:t>调查结果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2"/>
              </w:rPr>
              <w:t>数量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2"/>
              </w:rPr>
              <w:t>总量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2"/>
              </w:rPr>
              <w:t>占比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全知道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部分知道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42.5%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不知道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营业厅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移动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APP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上门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方便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一般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11.25%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不方便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营业厅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移动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APP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上门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方便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87.5%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一般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不方便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没有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没有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92.5%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91.25%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没有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没有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知道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不知道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知道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不知道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好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77.5%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较好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一般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知道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不知道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21.25%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没有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好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较好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一般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0%</w:t>
            </w:r>
          </w:p>
        </w:tc>
      </w:tr>
    </w:tbl>
    <w:p>
      <w:pPr>
        <w:spacing w:line="600" w:lineRule="exact"/>
        <w:rPr>
          <w:sz w:val="32"/>
          <w:szCs w:val="32"/>
        </w:rPr>
      </w:pPr>
    </w:p>
    <w:p/>
    <w:sectPr>
      <w:pgSz w:w="11906" w:h="16838"/>
      <w:pgMar w:top="2098" w:right="1531" w:bottom="1985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WFlODkzNzE3ZGEwOGUyMWRjYmY0MjYzMmQyYzEifQ=="/>
  </w:docVars>
  <w:rsids>
    <w:rsidRoot w:val="649239F4"/>
    <w:rsid w:val="005A768C"/>
    <w:rsid w:val="0075215D"/>
    <w:rsid w:val="009C6E76"/>
    <w:rsid w:val="00AF6535"/>
    <w:rsid w:val="00C802A3"/>
    <w:rsid w:val="024B6D10"/>
    <w:rsid w:val="05BA0025"/>
    <w:rsid w:val="06DB0955"/>
    <w:rsid w:val="0A9B46A5"/>
    <w:rsid w:val="0FF56606"/>
    <w:rsid w:val="1295488D"/>
    <w:rsid w:val="13A0020C"/>
    <w:rsid w:val="14855D10"/>
    <w:rsid w:val="1A012472"/>
    <w:rsid w:val="1C007E13"/>
    <w:rsid w:val="214D1A2A"/>
    <w:rsid w:val="28134A5C"/>
    <w:rsid w:val="29E02C84"/>
    <w:rsid w:val="2D932F2F"/>
    <w:rsid w:val="2EEC45C5"/>
    <w:rsid w:val="2FBA4B46"/>
    <w:rsid w:val="2FFC1FA9"/>
    <w:rsid w:val="3AC92E47"/>
    <w:rsid w:val="4E0B7053"/>
    <w:rsid w:val="4E3E48C9"/>
    <w:rsid w:val="5B6A2FD1"/>
    <w:rsid w:val="62364A40"/>
    <w:rsid w:val="649239F4"/>
    <w:rsid w:val="68386A42"/>
    <w:rsid w:val="68BC4522"/>
    <w:rsid w:val="789F6661"/>
    <w:rsid w:val="78E6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eastAsia="Times New Roman"/>
    </w:rPr>
  </w:style>
  <w:style w:type="paragraph" w:styleId="3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next w:val="1"/>
    <w:qFormat/>
    <w:uiPriority w:val="0"/>
    <w:pPr>
      <w:ind w:firstLine="420" w:firstLineChars="200"/>
    </w:pPr>
    <w:rPr>
      <w:rFonts w:ascii="Calibri" w:hAnsi="Calibri"/>
      <w:sz w:val="28"/>
      <w:szCs w:val="20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705</Words>
  <Characters>969</Characters>
  <Lines>10</Lines>
  <Paragraphs>3</Paragraphs>
  <TotalTime>0</TotalTime>
  <ScaleCrop>false</ScaleCrop>
  <LinksUpToDate>false</LinksUpToDate>
  <CharactersWithSpaces>1176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2022-12-16T12:30:00Z</dcterms:created>
  <dc:creator>檀上嚣</dc:creator>
  <cp:lastModifiedBy>jlpqwlw</cp:lastModifiedBy>
  <cp:lastPrinted>2024-12-19T09:49:00Z</cp:lastPrinted>
  <dcterms:modified xsi:type="dcterms:W3CDTF">2026-01-04T17:52:45Z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0A3E43DB955547B7B86A9A4F66A801D4</vt:lpwstr>
  </property>
  <property fmtid="{D5CDD505-2E9C-101B-9397-08002B2CF9AE}" pid="4" name="KSOTemplateDocerSaveRecord">
    <vt:lpwstr>eyJoZGlkIjoiMWRhNDk0ODg4Yjg3YjIyNjAwYWRiMDZmODBhYmUzMzMiLCJ1c2VySWQiOiI0NTMyMTQ1MDUifQ==</vt:lpwstr>
  </property>
</Properties>
</file>