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16D" w:rsidRPr="00FE4EE1" w:rsidRDefault="00A55067" w:rsidP="00FE4EE1">
      <w:pPr>
        <w:pStyle w:val="a5"/>
        <w:adjustRightInd w:val="0"/>
        <w:snapToGrid w:val="0"/>
        <w:spacing w:before="0" w:beforeAutospacing="0" w:after="0" w:afterAutospacing="0" w:line="600" w:lineRule="exact"/>
        <w:ind w:firstLineChars="0" w:firstLine="0"/>
        <w:jc w:val="center"/>
        <w:rPr>
          <w:rFonts w:ascii="方正小标宋_GBK" w:eastAsia="方正小标宋_GBK" w:hint="default"/>
          <w:sz w:val="44"/>
          <w:szCs w:val="44"/>
        </w:rPr>
      </w:pPr>
      <w:r w:rsidRPr="00FE4EE1">
        <w:rPr>
          <w:rFonts w:ascii="方正小标宋_GBK" w:eastAsia="方正小标宋_GBK"/>
          <w:sz w:val="44"/>
          <w:szCs w:val="44"/>
        </w:rPr>
        <w:t>重庆市九龙坡区人民政府石坪桥街道办事处</w:t>
      </w:r>
      <w:r w:rsidRPr="00FE4EE1">
        <w:rPr>
          <w:rFonts w:ascii="方正小标宋_GBK" w:eastAsia="方正小标宋_GBK" w:hAnsi="Times New Roman"/>
          <w:sz w:val="44"/>
          <w:szCs w:val="44"/>
          <w:shd w:val="clear" w:color="auto" w:fill="FFFFFF"/>
        </w:rPr>
        <w:t>2024</w:t>
      </w:r>
      <w:r w:rsidRPr="00FE4EE1">
        <w:rPr>
          <w:rFonts w:ascii="方正小标宋_GBK" w:eastAsia="方正小标宋_GBK"/>
          <w:sz w:val="44"/>
          <w:szCs w:val="44"/>
          <w:shd w:val="clear" w:color="auto" w:fill="FFFFFF"/>
        </w:rPr>
        <w:t>年度决算公开说明</w:t>
      </w:r>
    </w:p>
    <w:p w:rsidR="00FE4EE1" w:rsidRDefault="00FE4EE1" w:rsidP="00FE4EE1">
      <w:pPr>
        <w:pStyle w:val="a5"/>
        <w:adjustRightInd w:val="0"/>
        <w:snapToGrid w:val="0"/>
        <w:spacing w:before="0" w:beforeAutospacing="0" w:after="0" w:afterAutospacing="0" w:line="600" w:lineRule="exact"/>
        <w:ind w:firstLine="643"/>
        <w:jc w:val="both"/>
        <w:rPr>
          <w:rStyle w:val="a6"/>
          <w:rFonts w:ascii="方正黑体_GBK" w:eastAsia="方正黑体_GBK" w:hAnsi="黑体" w:cs="黑体" w:hint="default"/>
          <w:sz w:val="32"/>
          <w:szCs w:val="32"/>
          <w:shd w:val="clear" w:color="auto" w:fill="FFFFFF"/>
        </w:rPr>
      </w:pPr>
    </w:p>
    <w:p w:rsidR="00920940" w:rsidRPr="00FE4EE1" w:rsidRDefault="00920940" w:rsidP="00FE4EE1">
      <w:pPr>
        <w:pStyle w:val="a5"/>
        <w:adjustRightInd w:val="0"/>
        <w:snapToGrid w:val="0"/>
        <w:spacing w:before="0" w:beforeAutospacing="0" w:after="0" w:afterAutospacing="0" w:line="600" w:lineRule="exact"/>
        <w:ind w:firstLine="640"/>
        <w:jc w:val="both"/>
        <w:rPr>
          <w:rFonts w:hint="default"/>
          <w:b/>
          <w:sz w:val="32"/>
        </w:rPr>
      </w:pPr>
      <w:r w:rsidRPr="00FE4EE1">
        <w:rPr>
          <w:rStyle w:val="a6"/>
          <w:rFonts w:ascii="方正黑体_GBK" w:eastAsia="方正黑体_GBK" w:hAnsi="黑体" w:cs="黑体"/>
          <w:b w:val="0"/>
          <w:sz w:val="32"/>
          <w:szCs w:val="32"/>
          <w:shd w:val="clear" w:color="auto" w:fill="FFFFFF"/>
        </w:rPr>
        <w:t>一、部门基本情况</w:t>
      </w:r>
    </w:p>
    <w:p w:rsidR="00920940" w:rsidRPr="00FE4EE1" w:rsidRDefault="00920940" w:rsidP="00FE4EE1">
      <w:pPr>
        <w:pStyle w:val="a5"/>
        <w:adjustRightInd w:val="0"/>
        <w:snapToGrid w:val="0"/>
        <w:spacing w:before="0" w:beforeAutospacing="0" w:after="0" w:afterAutospacing="0" w:line="600" w:lineRule="exact"/>
        <w:ind w:firstLine="640"/>
        <w:jc w:val="both"/>
        <w:rPr>
          <w:rFonts w:hAnsi="方正仿宋_GBK" w:cs="方正仿宋_GBK" w:hint="default"/>
          <w:b/>
          <w:sz w:val="32"/>
        </w:rPr>
      </w:pPr>
      <w:r w:rsidRPr="00FE4EE1">
        <w:rPr>
          <w:rStyle w:val="a6"/>
          <w:rFonts w:ascii="方正楷体_GBK" w:eastAsia="方正楷体_GBK" w:hAnsi="楷体" w:cs="楷体"/>
          <w:b w:val="0"/>
          <w:sz w:val="32"/>
          <w:szCs w:val="32"/>
          <w:shd w:val="clear" w:color="auto" w:fill="FFFFFF"/>
        </w:rPr>
        <w:t>（一）职能职责</w:t>
      </w:r>
    </w:p>
    <w:p w:rsidR="00920940" w:rsidRPr="00FE4EE1" w:rsidRDefault="00920940" w:rsidP="00FE4EE1">
      <w:pPr>
        <w:pStyle w:val="a5"/>
        <w:adjustRightInd w:val="0"/>
        <w:snapToGrid w:val="0"/>
        <w:spacing w:before="0" w:beforeAutospacing="0" w:after="0" w:afterAutospacing="0" w:line="600" w:lineRule="exact"/>
        <w:ind w:firstLine="640"/>
        <w:jc w:val="both"/>
        <w:rPr>
          <w:rFonts w:ascii="方正仿宋_GBK" w:eastAsia="方正仿宋_GBK" w:hint="default"/>
          <w:sz w:val="32"/>
        </w:rPr>
      </w:pPr>
      <w:r w:rsidRPr="00FE4EE1">
        <w:rPr>
          <w:rFonts w:ascii="方正仿宋_GBK" w:eastAsia="方正仿宋_GBK"/>
          <w:sz w:val="32"/>
        </w:rPr>
        <w:t>街道工作定位是以社区建设为中心，以城市管理和社会保障为重点，以服务发展、构建和谐为目标，统筹辖区社会事务，监督专业管理，组织公共服务，指导社区工作，全面负责辖区公益性、社会性和群众性工作，为区域经济发展和社会进步创造良好环境。</w:t>
      </w:r>
    </w:p>
    <w:p w:rsidR="00920940" w:rsidRPr="00FE4EE1" w:rsidRDefault="00FF3D56" w:rsidP="00FE4EE1">
      <w:pPr>
        <w:pStyle w:val="a5"/>
        <w:adjustRightInd w:val="0"/>
        <w:snapToGrid w:val="0"/>
        <w:spacing w:before="0" w:beforeAutospacing="0" w:after="0" w:afterAutospacing="0" w:line="600" w:lineRule="exact"/>
        <w:ind w:firstLine="640"/>
        <w:jc w:val="both"/>
        <w:rPr>
          <w:rFonts w:ascii="方正仿宋_GBK" w:eastAsia="方正仿宋_GBK" w:hint="default"/>
          <w:sz w:val="32"/>
        </w:rPr>
      </w:pPr>
      <w:r>
        <w:rPr>
          <w:rFonts w:ascii="方正仿宋_GBK" w:eastAsia="方正仿宋_GBK"/>
          <w:sz w:val="32"/>
        </w:rPr>
        <w:t>1.</w:t>
      </w:r>
      <w:r w:rsidR="00920940" w:rsidRPr="00FE4EE1">
        <w:rPr>
          <w:rFonts w:ascii="方正仿宋_GBK" w:eastAsia="方正仿宋_GBK"/>
          <w:sz w:val="32"/>
        </w:rPr>
        <w:t>宣传贯彻执行党的路线、方针、政策，国家的法律、法规和区委、区政府的有关决定、命令、指示；负责辖区基层党组织和群团组织建设和精神文明建设以及纪检、监察工作。</w:t>
      </w:r>
    </w:p>
    <w:p w:rsidR="00920940" w:rsidRPr="00FE4EE1" w:rsidRDefault="00FF3D56" w:rsidP="00FE4EE1">
      <w:pPr>
        <w:pStyle w:val="a5"/>
        <w:adjustRightInd w:val="0"/>
        <w:snapToGrid w:val="0"/>
        <w:spacing w:before="0" w:beforeAutospacing="0" w:after="0" w:afterAutospacing="0" w:line="600" w:lineRule="exact"/>
        <w:ind w:firstLine="640"/>
        <w:jc w:val="both"/>
        <w:rPr>
          <w:rFonts w:ascii="方正仿宋_GBK" w:eastAsia="方正仿宋_GBK" w:hint="default"/>
          <w:sz w:val="32"/>
        </w:rPr>
      </w:pPr>
      <w:r>
        <w:rPr>
          <w:rFonts w:ascii="方正仿宋_GBK" w:eastAsia="方正仿宋_GBK"/>
          <w:sz w:val="32"/>
        </w:rPr>
        <w:t>2.</w:t>
      </w:r>
      <w:r w:rsidR="00920940" w:rsidRPr="00FE4EE1">
        <w:rPr>
          <w:rFonts w:ascii="方正仿宋_GBK" w:eastAsia="方正仿宋_GBK"/>
          <w:sz w:val="32"/>
        </w:rPr>
        <w:t>负责制定和实施辖区的社区建设发展规划，努力发展社区服务，开展社区教育。</w:t>
      </w:r>
    </w:p>
    <w:p w:rsidR="00920940" w:rsidRPr="00FE4EE1" w:rsidRDefault="00FF3D56" w:rsidP="00FE4EE1">
      <w:pPr>
        <w:pStyle w:val="a5"/>
        <w:adjustRightInd w:val="0"/>
        <w:snapToGrid w:val="0"/>
        <w:spacing w:before="0" w:beforeAutospacing="0" w:after="0" w:afterAutospacing="0" w:line="600" w:lineRule="exact"/>
        <w:ind w:firstLine="640"/>
        <w:jc w:val="both"/>
        <w:rPr>
          <w:rFonts w:ascii="方正仿宋_GBK" w:eastAsia="方正仿宋_GBK" w:hint="default"/>
          <w:sz w:val="32"/>
        </w:rPr>
      </w:pPr>
      <w:r>
        <w:rPr>
          <w:rFonts w:ascii="方正仿宋_GBK" w:eastAsia="方正仿宋_GBK"/>
          <w:sz w:val="32"/>
        </w:rPr>
        <w:t>3.</w:t>
      </w:r>
      <w:r w:rsidR="00920940" w:rsidRPr="00FE4EE1">
        <w:rPr>
          <w:rFonts w:ascii="方正仿宋_GBK" w:eastAsia="方正仿宋_GBK"/>
          <w:sz w:val="32"/>
        </w:rPr>
        <w:t>负责指导辖区居委会的组织建设及各项工作，帮助解决居委会的困难、问题，向上级政府反映居委会的意见和要求。</w:t>
      </w:r>
    </w:p>
    <w:p w:rsidR="00920940" w:rsidRPr="00FE4EE1" w:rsidRDefault="00920940" w:rsidP="00FE4EE1">
      <w:pPr>
        <w:pStyle w:val="a5"/>
        <w:adjustRightInd w:val="0"/>
        <w:snapToGrid w:val="0"/>
        <w:spacing w:before="0" w:beforeAutospacing="0" w:after="0" w:afterAutospacing="0" w:line="600" w:lineRule="exact"/>
        <w:ind w:firstLine="640"/>
        <w:jc w:val="both"/>
        <w:rPr>
          <w:rFonts w:ascii="方正仿宋_GBK" w:eastAsia="方正仿宋_GBK" w:hint="default"/>
          <w:sz w:val="32"/>
        </w:rPr>
      </w:pPr>
      <w:r w:rsidRPr="00FE4EE1">
        <w:rPr>
          <w:rFonts w:ascii="方正仿宋_GBK" w:eastAsia="方正仿宋_GBK"/>
          <w:sz w:val="32"/>
        </w:rPr>
        <w:t>4.负责城市管理工作，努力宣传普及全民健康教育，组织社会单位和居民开展爱国卫生运动。</w:t>
      </w:r>
    </w:p>
    <w:p w:rsidR="00920940" w:rsidRPr="00FE4EE1" w:rsidRDefault="00920940" w:rsidP="00FE4EE1">
      <w:pPr>
        <w:pStyle w:val="a5"/>
        <w:adjustRightInd w:val="0"/>
        <w:snapToGrid w:val="0"/>
        <w:spacing w:before="0" w:beforeAutospacing="0" w:after="0" w:afterAutospacing="0" w:line="600" w:lineRule="exact"/>
        <w:ind w:firstLine="640"/>
        <w:jc w:val="both"/>
        <w:rPr>
          <w:rFonts w:ascii="方正仿宋_GBK" w:eastAsia="方正仿宋_GBK" w:hint="default"/>
          <w:sz w:val="32"/>
        </w:rPr>
      </w:pPr>
      <w:r w:rsidRPr="00FE4EE1">
        <w:rPr>
          <w:rFonts w:ascii="方正仿宋_GBK" w:eastAsia="方正仿宋_GBK"/>
          <w:sz w:val="32"/>
        </w:rPr>
        <w:t>5.负责常住人口与流动人口的计划生育宣传、教育、管理和服务工作。</w:t>
      </w:r>
    </w:p>
    <w:p w:rsidR="00920940" w:rsidRPr="00FE4EE1" w:rsidRDefault="00920940" w:rsidP="00FE4EE1">
      <w:pPr>
        <w:pStyle w:val="a5"/>
        <w:adjustRightInd w:val="0"/>
        <w:snapToGrid w:val="0"/>
        <w:spacing w:before="0" w:beforeAutospacing="0" w:after="0" w:afterAutospacing="0" w:line="600" w:lineRule="exact"/>
        <w:ind w:firstLine="640"/>
        <w:jc w:val="both"/>
        <w:rPr>
          <w:rFonts w:ascii="方正仿宋_GBK" w:eastAsia="方正仿宋_GBK" w:hint="default"/>
          <w:sz w:val="32"/>
        </w:rPr>
      </w:pPr>
      <w:r w:rsidRPr="00FE4EE1">
        <w:rPr>
          <w:rFonts w:ascii="方正仿宋_GBK" w:eastAsia="方正仿宋_GBK"/>
          <w:sz w:val="32"/>
        </w:rPr>
        <w:lastRenderedPageBreak/>
        <w:t>6.负责辖区的社会治安综合治理工作；指导、协调辖区内的物业管理工作。</w:t>
      </w:r>
    </w:p>
    <w:p w:rsidR="00920940" w:rsidRPr="00FE4EE1" w:rsidRDefault="00920940" w:rsidP="00FE4EE1">
      <w:pPr>
        <w:pStyle w:val="a5"/>
        <w:adjustRightInd w:val="0"/>
        <w:snapToGrid w:val="0"/>
        <w:spacing w:before="0" w:beforeAutospacing="0" w:after="0" w:afterAutospacing="0" w:line="600" w:lineRule="exact"/>
        <w:ind w:firstLine="640"/>
        <w:jc w:val="both"/>
        <w:rPr>
          <w:rFonts w:ascii="方正仿宋_GBK" w:eastAsia="方正仿宋_GBK" w:hint="default"/>
          <w:sz w:val="32"/>
        </w:rPr>
      </w:pPr>
      <w:r w:rsidRPr="00FE4EE1">
        <w:rPr>
          <w:rFonts w:ascii="方正仿宋_GBK" w:eastAsia="方正仿宋_GBK"/>
          <w:sz w:val="32"/>
        </w:rPr>
        <w:t>7.负责做好拥军优属、优待抚恤、社会救济、社会保障及社区文化、科普等工作。</w:t>
      </w:r>
    </w:p>
    <w:p w:rsidR="00920940" w:rsidRPr="00FE4EE1" w:rsidRDefault="00920940" w:rsidP="00FE4EE1">
      <w:pPr>
        <w:pStyle w:val="a5"/>
        <w:adjustRightInd w:val="0"/>
        <w:snapToGrid w:val="0"/>
        <w:spacing w:before="0" w:beforeAutospacing="0" w:after="0" w:afterAutospacing="0" w:line="600" w:lineRule="exact"/>
        <w:ind w:firstLine="640"/>
        <w:jc w:val="both"/>
        <w:rPr>
          <w:rFonts w:ascii="方正仿宋_GBK" w:eastAsia="方正仿宋_GBK" w:hint="default"/>
          <w:sz w:val="32"/>
        </w:rPr>
      </w:pPr>
      <w:r w:rsidRPr="00FE4EE1">
        <w:rPr>
          <w:rFonts w:ascii="方正仿宋_GBK" w:eastAsia="方正仿宋_GBK"/>
          <w:sz w:val="32"/>
        </w:rPr>
        <w:t>8.负责辖区失业、下岗人员的管理、培训和指导就业。</w:t>
      </w:r>
    </w:p>
    <w:p w:rsidR="00920940" w:rsidRPr="00FE4EE1" w:rsidRDefault="00920940" w:rsidP="00FE4EE1">
      <w:pPr>
        <w:pStyle w:val="a5"/>
        <w:adjustRightInd w:val="0"/>
        <w:snapToGrid w:val="0"/>
        <w:spacing w:before="0" w:beforeAutospacing="0" w:after="0" w:afterAutospacing="0" w:line="600" w:lineRule="exact"/>
        <w:ind w:firstLine="640"/>
        <w:jc w:val="both"/>
        <w:rPr>
          <w:rFonts w:ascii="方正仿宋_GBK" w:eastAsia="方正仿宋_GBK" w:hint="default"/>
          <w:sz w:val="32"/>
        </w:rPr>
      </w:pPr>
      <w:r w:rsidRPr="00FE4EE1">
        <w:rPr>
          <w:rFonts w:ascii="方正仿宋_GBK" w:eastAsia="方正仿宋_GBK"/>
          <w:sz w:val="32"/>
        </w:rPr>
        <w:t>9.承办民兵预备役、征兵、人民防空等工作。</w:t>
      </w:r>
    </w:p>
    <w:p w:rsidR="00920940" w:rsidRPr="00FE4EE1" w:rsidRDefault="00920940" w:rsidP="00FE4EE1">
      <w:pPr>
        <w:pStyle w:val="a5"/>
        <w:adjustRightInd w:val="0"/>
        <w:snapToGrid w:val="0"/>
        <w:spacing w:before="0" w:beforeAutospacing="0" w:after="0" w:afterAutospacing="0" w:line="600" w:lineRule="exact"/>
        <w:ind w:firstLine="640"/>
        <w:jc w:val="both"/>
        <w:rPr>
          <w:rFonts w:ascii="方正仿宋_GBK" w:eastAsia="方正仿宋_GBK" w:hint="default"/>
          <w:sz w:val="32"/>
        </w:rPr>
      </w:pPr>
      <w:r w:rsidRPr="00FE4EE1">
        <w:rPr>
          <w:rFonts w:ascii="方正仿宋_GBK" w:eastAsia="方正仿宋_GBK"/>
          <w:sz w:val="32"/>
        </w:rPr>
        <w:t>10.与司法行政部门共同做好司法行政、人民调解工作，实施普法教育；办理人民群众的来信、来访，及时向市、区人民政府反映群众的意见和要求。</w:t>
      </w:r>
    </w:p>
    <w:p w:rsidR="00920940" w:rsidRPr="00FE4EE1" w:rsidRDefault="00920940" w:rsidP="00FE4EE1">
      <w:pPr>
        <w:pStyle w:val="a5"/>
        <w:adjustRightInd w:val="0"/>
        <w:snapToGrid w:val="0"/>
        <w:spacing w:before="0" w:beforeAutospacing="0" w:after="0" w:afterAutospacing="0" w:line="600" w:lineRule="exact"/>
        <w:ind w:firstLine="640"/>
        <w:jc w:val="both"/>
        <w:rPr>
          <w:rFonts w:ascii="方正仿宋_GBK" w:eastAsia="方正仿宋_GBK" w:hint="default"/>
          <w:sz w:val="32"/>
        </w:rPr>
      </w:pPr>
      <w:r w:rsidRPr="00FE4EE1">
        <w:rPr>
          <w:rFonts w:ascii="方正仿宋_GBK" w:eastAsia="方正仿宋_GBK"/>
          <w:sz w:val="32"/>
        </w:rPr>
        <w:t>11.配合有关部门做好国土、防火、防震、抢险救灾、安全生产等工作。</w:t>
      </w:r>
    </w:p>
    <w:p w:rsidR="00920940" w:rsidRPr="00FE4EE1" w:rsidRDefault="00920940" w:rsidP="00FE4EE1">
      <w:pPr>
        <w:pStyle w:val="a5"/>
        <w:adjustRightInd w:val="0"/>
        <w:snapToGrid w:val="0"/>
        <w:spacing w:before="0" w:beforeAutospacing="0" w:after="0" w:afterAutospacing="0" w:line="600" w:lineRule="exact"/>
        <w:ind w:firstLine="640"/>
        <w:jc w:val="both"/>
        <w:rPr>
          <w:rFonts w:ascii="方正仿宋_GBK" w:eastAsia="方正仿宋_GBK" w:hint="default"/>
          <w:sz w:val="32"/>
        </w:rPr>
      </w:pPr>
      <w:r w:rsidRPr="00FE4EE1">
        <w:rPr>
          <w:rFonts w:ascii="方正仿宋_GBK" w:eastAsia="方正仿宋_GBK"/>
          <w:sz w:val="32"/>
        </w:rPr>
        <w:t>12.负责人大、政协地区联络组工作，协助办理人大代表和政协委员的意见、建议，组织开展地区人大代表、政协委员的各项活动。</w:t>
      </w:r>
    </w:p>
    <w:p w:rsidR="00920940" w:rsidRPr="00FE4EE1" w:rsidRDefault="00920940" w:rsidP="00FE4EE1">
      <w:pPr>
        <w:pStyle w:val="a5"/>
        <w:adjustRightInd w:val="0"/>
        <w:snapToGrid w:val="0"/>
        <w:spacing w:before="0" w:beforeAutospacing="0" w:after="0" w:afterAutospacing="0" w:line="600" w:lineRule="exact"/>
        <w:ind w:firstLine="640"/>
        <w:jc w:val="both"/>
        <w:rPr>
          <w:rFonts w:ascii="方正仿宋_GBK" w:eastAsia="方正仿宋_GBK" w:hint="default"/>
          <w:sz w:val="32"/>
        </w:rPr>
      </w:pPr>
      <w:r w:rsidRPr="00FE4EE1">
        <w:rPr>
          <w:rFonts w:ascii="方正仿宋_GBK" w:eastAsia="方正仿宋_GBK"/>
          <w:sz w:val="32"/>
        </w:rPr>
        <w:t>13.维护老年人、妇女、未成年人和残疾人的合法权益，尊重少数民族的风俗习惯，保障少数民族的权益。</w:t>
      </w:r>
    </w:p>
    <w:p w:rsidR="00920940" w:rsidRPr="00FE4EE1" w:rsidRDefault="00920940" w:rsidP="00FE4EE1">
      <w:pPr>
        <w:pStyle w:val="a5"/>
        <w:adjustRightInd w:val="0"/>
        <w:snapToGrid w:val="0"/>
        <w:spacing w:before="0" w:beforeAutospacing="0" w:after="0" w:afterAutospacing="0" w:line="600" w:lineRule="exact"/>
        <w:ind w:firstLine="640"/>
        <w:jc w:val="both"/>
        <w:rPr>
          <w:rFonts w:ascii="方正仿宋_GBK" w:eastAsia="方正仿宋_GBK" w:hint="default"/>
          <w:sz w:val="32"/>
        </w:rPr>
      </w:pPr>
      <w:r w:rsidRPr="00FE4EE1">
        <w:rPr>
          <w:rFonts w:ascii="方正仿宋_GBK" w:eastAsia="方正仿宋_GBK"/>
          <w:sz w:val="32"/>
        </w:rPr>
        <w:t>14.承办区委、区政府交办的其他事项。</w:t>
      </w:r>
    </w:p>
    <w:p w:rsidR="00920940" w:rsidRPr="00FE4EE1" w:rsidRDefault="00920940" w:rsidP="00FE4EE1">
      <w:pPr>
        <w:pStyle w:val="a5"/>
        <w:adjustRightInd w:val="0"/>
        <w:snapToGrid w:val="0"/>
        <w:spacing w:before="0" w:beforeAutospacing="0" w:after="0" w:afterAutospacing="0" w:line="600" w:lineRule="exact"/>
        <w:ind w:firstLine="640"/>
        <w:jc w:val="both"/>
        <w:rPr>
          <w:rStyle w:val="a6"/>
          <w:rFonts w:ascii="方正楷体_GBK" w:eastAsia="方正楷体_GBK" w:hint="default"/>
          <w:b w:val="0"/>
          <w:sz w:val="32"/>
          <w:shd w:val="clear" w:color="auto" w:fill="FFFFFF"/>
        </w:rPr>
      </w:pPr>
      <w:r w:rsidRPr="00FE4EE1">
        <w:rPr>
          <w:rStyle w:val="a6"/>
          <w:rFonts w:ascii="方正楷体_GBK" w:eastAsia="方正楷体_GBK" w:hAnsi="楷体" w:cs="楷体"/>
          <w:b w:val="0"/>
          <w:sz w:val="32"/>
          <w:szCs w:val="32"/>
          <w:shd w:val="clear" w:color="auto" w:fill="FFFFFF"/>
        </w:rPr>
        <w:t>（二）机构设置</w:t>
      </w:r>
    </w:p>
    <w:p w:rsidR="00920940" w:rsidRPr="00FE4EE1" w:rsidRDefault="00920940" w:rsidP="00FE4EE1">
      <w:pPr>
        <w:pStyle w:val="a5"/>
        <w:adjustRightInd w:val="0"/>
        <w:snapToGrid w:val="0"/>
        <w:spacing w:before="0" w:beforeAutospacing="0" w:after="0" w:afterAutospacing="0" w:line="600" w:lineRule="exact"/>
        <w:ind w:firstLine="640"/>
        <w:jc w:val="both"/>
        <w:rPr>
          <w:rFonts w:ascii="方正仿宋_GBK" w:eastAsia="方正仿宋_GBK" w:hint="default"/>
          <w:sz w:val="32"/>
        </w:rPr>
      </w:pPr>
      <w:r w:rsidRPr="00FE4EE1">
        <w:rPr>
          <w:rFonts w:ascii="方正仿宋_GBK" w:eastAsia="方正仿宋_GBK"/>
          <w:sz w:val="32"/>
        </w:rPr>
        <w:t>石坪桥街道办事处下设9个综合办事机构和7个事业单位。9个综合办事机构为：一是党政办公室。主要职责是围绕党的中心工作，协助党委抓好党的路线、方针、政策和市委、区委重大</w:t>
      </w:r>
      <w:r w:rsidRPr="00FE4EE1">
        <w:rPr>
          <w:rFonts w:ascii="方正仿宋_GBK" w:eastAsia="方正仿宋_GBK"/>
          <w:sz w:val="32"/>
        </w:rPr>
        <w:lastRenderedPageBreak/>
        <w:t>决策、重要工作部署在街道的贯彻落实等；二是党建工作办公室。主要职责是抓好组织发展和党员教育，搞好党的基层组织建设、思想作风建设、精神文明建设和党风廉政建设等；三是人大工委办公室。主要职责是贯彻执行街道人大工委的决议、决定，拟定街道人大工委工作意见、总结及各项工作计划等；四是经济发展办公室。主要职责是拟订本辖区经济发展规划和年度计划，按规定报批后组织实施，负责辖区经济工作的指导、协调、服务和监管工作，负责辖区内经济运行情况的统计分析、监督和预测等；五是民政和社会事务办公室。主要职责是制定和实施有关社会事业发展规划，负责救济、城镇居民最低生活保障、殡葬改革以及残联工作，统筹协调卫生健康工作，承担计划生育、老龄等工作任务；六是平安建设办公室。主要职责是搞好地区社会治安综合治理，负责开展安全文明小区、模范单位和无毒单位的创建工作，负责人民群众的来信来访及矛盾纠纷排查调处工作，及时妥善处理各类突发事件和群体性事件等；七是规划建设管理环保办公室。主要职责是贯彻执行规划建设、城市管理和环境保护政策法规，拟订相关工作计划和应急预案，并组织实施，负责辖区内违法建筑、环境风险源的日常巡查、监督检查和上报工作，承担相关的调查统计和宣传教育工作，负责辖区内市容环境、园林绿化管理，以及义务植树和防汛抗旱工作等；八是财政办公室。主要职责是负责财政收支，编制财政年度预算和决算并组织执行年度</w:t>
      </w:r>
      <w:r w:rsidRPr="00FE4EE1">
        <w:rPr>
          <w:rFonts w:ascii="方正仿宋_GBK" w:eastAsia="方正仿宋_GBK"/>
          <w:sz w:val="32"/>
        </w:rPr>
        <w:lastRenderedPageBreak/>
        <w:t>街道财政预算，负责各类票据及固定资产的监督管理，负责财政资金管理监督检查、绩效评价，村（社区）财务管理监督和协税护税工作等；九是应急管理办公室。主要职责是负责辖区应急管理工作，承担安全生产类、自然灾害类等突发事件应急救援和综合防灾减灾救灾工作，承担街道应对事故灾难和自然灾害指挥部具体日常工作，综合研判突发事件发展态势并提出应对建议，履行街道安全生产委员会办公室职责，负责安全生产综合监督管理工作等。7个事业单位为：一是重庆市九龙坡区石坪桥街道社区事务服务中心。主要职责是组织开展社区志愿者服务工作，做好社区残疾人、空巢老人、孤儿、流动儿童等群体的服务工作，逐步规范社区福利行业服务行为，加强社区捐助站点建设管理，推进社区救助、慈善和福利工作，开展扶贫济困活动等；二是重庆市九龙坡区石坪桥街道社区文化服务中心。主要职责是对广大群众进行时事政策宣传和法制教育，组织开展群众文体活动和广播、电视、电影播放活动，指导群众文艺团队建设，辅导和培训群众文艺骨干等；三是重庆市九龙坡区石坪桥街道劳动就业和社会保障服务所。主要职责是受委托承担辖区就失业登记管理等其他就业服务，管理辖区流动人员人事档案，协助有关部门做好职业培训和就业指导，承担申报创业担保贷款、就业补贴及审核工作，办理失业人员失业保险金的申报领取，接受领取失业保险金人员报告就业情况；受委托承担享受最低生活保障待遇人员资格</w:t>
      </w:r>
      <w:r w:rsidRPr="00FE4EE1">
        <w:rPr>
          <w:rFonts w:ascii="方正仿宋_GBK" w:eastAsia="方正仿宋_GBK"/>
          <w:sz w:val="32"/>
        </w:rPr>
        <w:lastRenderedPageBreak/>
        <w:t>审查、经济状况核查和保障金的发放工作，承办企业退休人员的社会化管理和服务工作等；四是重庆市九龙坡区石坪桥街道退役军人服务站。主要职责是配合相关部门做好退役军人接收安置、关系接转工作，组织退役军人参加职业教育、技能培训和退役军人专场招聘会，落实辖区退役军人和各类优抚对象优待、抚恤政策待遇等；五是重庆市九龙坡区石坪桥街道综合行政执法大队。主要职责是负责集中行使依法授权或委托的农林水利、规划建设、生态环境、卫生健康、文化旅游、民政管理等领域的行政执法权等；六是重庆市九龙坡区石坪桥街道社会管理信息服务中心。主要职责是集中管理维护综治、信访、维稳、生态环境、城市管理、“两违”整治、应急管理等网格化信息系统，协调、指导、推动辖区内网格化管理工作落实等；七是重庆市九龙坡区石坪桥街道物业管理服务中心。主要职责是负责指导本辖区内业主大会成立及业主委员会的选举工作，监督业主大会和业主委员会依法履行职责，调解物业管理纠纷，负责调解处理辖区内物业管理纠纷，建立投诉、信访受理机制，协调处理物业管理方面的投诉、信访案件等。</w:t>
      </w:r>
    </w:p>
    <w:p w:rsidR="00F4716D" w:rsidRPr="00FE4EE1" w:rsidRDefault="00FE4EE1" w:rsidP="00FE4EE1">
      <w:pPr>
        <w:pStyle w:val="a5"/>
        <w:adjustRightInd w:val="0"/>
        <w:snapToGrid w:val="0"/>
        <w:spacing w:before="0" w:beforeAutospacing="0" w:after="0" w:afterAutospacing="0" w:line="600" w:lineRule="exact"/>
        <w:ind w:firstLine="640"/>
        <w:jc w:val="both"/>
        <w:rPr>
          <w:rStyle w:val="a6"/>
          <w:rFonts w:ascii="方正楷体_GBK" w:eastAsia="方正楷体_GBK" w:hAnsi="楷体" w:cs="楷体" w:hint="default"/>
          <w:b w:val="0"/>
          <w:sz w:val="32"/>
          <w:szCs w:val="32"/>
          <w:shd w:val="clear" w:color="auto" w:fill="FFFFFF"/>
        </w:rPr>
      </w:pPr>
      <w:r w:rsidRPr="00FE4EE1">
        <w:rPr>
          <w:rStyle w:val="a6"/>
          <w:rFonts w:ascii="方正楷体_GBK" w:eastAsia="方正楷体_GBK" w:hAnsi="楷体" w:cs="楷体"/>
          <w:b w:val="0"/>
          <w:sz w:val="32"/>
          <w:szCs w:val="32"/>
          <w:shd w:val="clear" w:color="auto" w:fill="FFFFFF"/>
        </w:rPr>
        <w:t>（三）</w:t>
      </w:r>
      <w:r w:rsidR="00920940" w:rsidRPr="00FE4EE1">
        <w:rPr>
          <w:rStyle w:val="a6"/>
          <w:rFonts w:ascii="方正楷体_GBK" w:eastAsia="方正楷体_GBK" w:hAnsi="楷体" w:cs="楷体"/>
          <w:b w:val="0"/>
          <w:sz w:val="32"/>
          <w:szCs w:val="32"/>
          <w:shd w:val="clear" w:color="auto" w:fill="FFFFFF"/>
        </w:rPr>
        <w:t>单位构成</w:t>
      </w:r>
    </w:p>
    <w:p w:rsidR="00920940" w:rsidRPr="00FE4EE1" w:rsidRDefault="00920940" w:rsidP="00FE4EE1">
      <w:pPr>
        <w:adjustRightInd w:val="0"/>
        <w:snapToGrid w:val="0"/>
        <w:spacing w:line="600" w:lineRule="exact"/>
        <w:ind w:firstLine="640"/>
        <w:jc w:val="both"/>
        <w:rPr>
          <w:rFonts w:ascii="方正仿宋_GBK" w:eastAsia="方正仿宋_GBK" w:hint="default"/>
          <w:sz w:val="32"/>
        </w:rPr>
      </w:pPr>
      <w:r w:rsidRPr="00FE4EE1">
        <w:rPr>
          <w:rFonts w:ascii="方正仿宋_GBK" w:eastAsia="方正仿宋_GBK"/>
          <w:sz w:val="32"/>
        </w:rPr>
        <w:t>从预算单位构成看，纳入本</w:t>
      </w:r>
      <w:r w:rsidR="00337D91">
        <w:rPr>
          <w:rFonts w:ascii="方正仿宋_GBK" w:eastAsia="方正仿宋_GBK"/>
          <w:sz w:val="32"/>
        </w:rPr>
        <w:t>单位</w:t>
      </w:r>
      <w:r w:rsidRPr="00FE4EE1">
        <w:rPr>
          <w:rFonts w:ascii="方正仿宋_GBK" w:eastAsia="方正仿宋_GBK"/>
          <w:sz w:val="32"/>
        </w:rPr>
        <w:t>2024年度决算编制的二级预算单位主要</w:t>
      </w:r>
      <w:r w:rsidR="00FF3D56">
        <w:rPr>
          <w:rFonts w:ascii="方正仿宋_GBK" w:eastAsia="方正仿宋_GBK"/>
          <w:sz w:val="32"/>
        </w:rPr>
        <w:t>包括</w:t>
      </w:r>
      <w:r w:rsidRPr="00FE4EE1">
        <w:rPr>
          <w:rFonts w:ascii="方正仿宋_GBK" w:eastAsia="方正仿宋_GBK"/>
          <w:sz w:val="32"/>
        </w:rPr>
        <w:t>：重庆市九龙坡区石坪桥街道办事处（本级）、重庆市九龙坡区城市管理综合执法支队石坪桥街道大队、重庆市</w:t>
      </w:r>
      <w:r w:rsidRPr="00FE4EE1">
        <w:rPr>
          <w:rFonts w:ascii="方正仿宋_GBK" w:eastAsia="方正仿宋_GBK"/>
          <w:sz w:val="32"/>
        </w:rPr>
        <w:lastRenderedPageBreak/>
        <w:t>九龙坡区石坪桥街道社区事务服务中心、重庆九龙坡区石坪桥街道社区文化服务中心、重庆市九龙坡区石坪桥街道劳动就业和社会保障服务所、重庆市九龙坡区石坪桥街道退役军人服务站、重庆市九龙坡区石坪桥街道社会管理信息服务中心、重庆市九龙坡区石坪桥街道物业管理服务中心、重庆市九龙坡区石坪桥街道综合行政执法大队。</w:t>
      </w:r>
    </w:p>
    <w:p w:rsidR="00F4716D" w:rsidRPr="00FE4EE1" w:rsidRDefault="00A55067" w:rsidP="00FE4EE1">
      <w:pPr>
        <w:pStyle w:val="a5"/>
        <w:adjustRightInd w:val="0"/>
        <w:snapToGrid w:val="0"/>
        <w:spacing w:before="0" w:beforeAutospacing="0" w:after="0" w:afterAutospacing="0" w:line="600" w:lineRule="exact"/>
        <w:ind w:firstLine="640"/>
        <w:jc w:val="both"/>
        <w:rPr>
          <w:rStyle w:val="a6"/>
          <w:rFonts w:ascii="方正黑体_GBK" w:eastAsia="方正黑体_GBK" w:hAnsi="黑体" w:cs="黑体" w:hint="default"/>
          <w:b w:val="0"/>
          <w:sz w:val="32"/>
          <w:szCs w:val="32"/>
          <w:shd w:val="clear" w:color="auto" w:fill="FFFFFF"/>
        </w:rPr>
      </w:pPr>
      <w:r w:rsidRPr="00FE4EE1">
        <w:rPr>
          <w:rStyle w:val="a6"/>
          <w:rFonts w:ascii="方正黑体_GBK" w:eastAsia="方正黑体_GBK" w:hAnsi="黑体" w:cs="黑体"/>
          <w:b w:val="0"/>
          <w:sz w:val="32"/>
          <w:szCs w:val="32"/>
          <w:shd w:val="clear" w:color="auto" w:fill="FFFFFF"/>
        </w:rPr>
        <w:t>二、部门决算收支情况说明</w:t>
      </w:r>
    </w:p>
    <w:p w:rsidR="00F4716D" w:rsidRPr="00FE4EE1" w:rsidRDefault="00FE4EE1" w:rsidP="00F962C0">
      <w:pPr>
        <w:pStyle w:val="1"/>
      </w:pPr>
      <w:r w:rsidRPr="00FE4EE1">
        <w:rPr>
          <w:rFonts w:hint="eastAsia"/>
        </w:rPr>
        <w:t>（一）收入支出决算总体情况说明</w:t>
      </w:r>
    </w:p>
    <w:p w:rsidR="00F4716D" w:rsidRPr="00FE4EE1" w:rsidRDefault="00A55067" w:rsidP="00FE4EE1">
      <w:pPr>
        <w:adjustRightInd w:val="0"/>
        <w:snapToGrid w:val="0"/>
        <w:spacing w:line="600" w:lineRule="exact"/>
        <w:ind w:firstLine="643"/>
        <w:jc w:val="both"/>
        <w:rPr>
          <w:rFonts w:hint="default"/>
          <w:sz w:val="32"/>
        </w:rPr>
      </w:pPr>
      <w:r w:rsidRPr="00FE4EE1">
        <w:rPr>
          <w:rStyle w:val="a6"/>
          <w:rFonts w:ascii="方正仿宋_GBK" w:eastAsia="方正仿宋_GBK" w:hAnsi="方正仿宋_GBK" w:cs="方正仿宋_GBK"/>
          <w:sz w:val="32"/>
          <w:szCs w:val="32"/>
          <w:shd w:val="clear" w:color="auto" w:fill="FFFFFF"/>
        </w:rPr>
        <w:t>1.总体情况。</w:t>
      </w:r>
      <w:r w:rsidRPr="00FE4EE1">
        <w:rPr>
          <w:rFonts w:ascii="方正仿宋_GBK" w:eastAsia="方正仿宋_GBK"/>
          <w:sz w:val="32"/>
          <w:shd w:val="clear" w:color="auto" w:fill="FFFFFF"/>
        </w:rPr>
        <w:t>2024年度收入总计6642.02万元，支出总计</w:t>
      </w:r>
      <w:r w:rsidRPr="00FE4EE1">
        <w:rPr>
          <w:rFonts w:ascii="方正仿宋_GBK" w:eastAsia="方正仿宋_GBK"/>
          <w:sz w:val="32"/>
        </w:rPr>
        <w:t>6642.02</w:t>
      </w:r>
      <w:r w:rsidRPr="00FE4EE1">
        <w:rPr>
          <w:rFonts w:ascii="方正仿宋_GBK" w:eastAsia="方正仿宋_GBK"/>
          <w:sz w:val="32"/>
          <w:shd w:val="clear" w:color="auto" w:fill="FFFFFF"/>
        </w:rPr>
        <w:t>万元。收、支与2023年度相比，减少1143.43万元，下降14.7%，主要原因是</w:t>
      </w:r>
      <w:r w:rsidR="00FE4EE1" w:rsidRPr="0094357C">
        <w:rPr>
          <w:rFonts w:ascii="Times New Roman" w:eastAsia="方正仿宋_GBK" w:hAnsi="方正仿宋_GBK" w:cs="方正仿宋_GBK"/>
          <w:sz w:val="32"/>
          <w:szCs w:val="32"/>
          <w:shd w:val="clear" w:color="auto" w:fill="FFFFFF"/>
        </w:rPr>
        <w:t>疫情防控、创建文明城区等项目经费减少。</w:t>
      </w:r>
    </w:p>
    <w:p w:rsidR="00F4716D" w:rsidRPr="00FE4EE1" w:rsidRDefault="00A55067" w:rsidP="00FE4EE1">
      <w:pPr>
        <w:adjustRightInd w:val="0"/>
        <w:snapToGrid w:val="0"/>
        <w:spacing w:line="600" w:lineRule="exact"/>
        <w:ind w:firstLine="643"/>
        <w:jc w:val="both"/>
        <w:rPr>
          <w:rFonts w:ascii="方正仿宋_GBK" w:eastAsia="方正仿宋_GBK" w:hint="default"/>
          <w:sz w:val="32"/>
          <w:shd w:val="clear" w:color="auto" w:fill="FFFFFF"/>
        </w:rPr>
      </w:pPr>
      <w:r w:rsidRPr="00FE4EE1">
        <w:rPr>
          <w:rStyle w:val="a6"/>
          <w:rFonts w:ascii="方正仿宋_GBK" w:eastAsia="方正仿宋_GBK" w:hAnsi="方正仿宋_GBK" w:cs="方正仿宋_GBK"/>
          <w:sz w:val="32"/>
          <w:szCs w:val="32"/>
          <w:shd w:val="clear" w:color="auto" w:fill="FFFFFF"/>
        </w:rPr>
        <w:t>2.收入情况。</w:t>
      </w:r>
      <w:r w:rsidRPr="00FE4EE1">
        <w:rPr>
          <w:rFonts w:ascii="方正仿宋_GBK" w:eastAsia="方正仿宋_GBK"/>
          <w:sz w:val="32"/>
          <w:shd w:val="clear" w:color="auto" w:fill="FFFFFF"/>
        </w:rPr>
        <w:t>2024年度收入合计6642.02万元，与2023年度相比，减少1143.43万元，下降14.7%，主要原因是</w:t>
      </w:r>
      <w:r w:rsidR="00FE4EE1" w:rsidRPr="0094357C">
        <w:rPr>
          <w:rFonts w:ascii="Times New Roman" w:eastAsia="方正仿宋_GBK" w:hAnsi="方正仿宋_GBK" w:cs="方正仿宋_GBK"/>
          <w:sz w:val="32"/>
          <w:szCs w:val="32"/>
          <w:shd w:val="clear" w:color="auto" w:fill="FFFFFF"/>
        </w:rPr>
        <w:t>疫情防控、创建文明城区等项目经费减少</w:t>
      </w:r>
      <w:r w:rsidRPr="00FE4EE1">
        <w:rPr>
          <w:rFonts w:ascii="方正仿宋_GBK" w:eastAsia="方正仿宋_GBK"/>
          <w:sz w:val="32"/>
          <w:shd w:val="clear" w:color="auto" w:fill="FFFFFF"/>
        </w:rPr>
        <w:t>。其中：财政拨款收入6642.02万元，占100.00%</w:t>
      </w:r>
      <w:r w:rsidR="00FE4EE1">
        <w:rPr>
          <w:rFonts w:ascii="方正仿宋_GBK" w:eastAsia="方正仿宋_GBK"/>
          <w:sz w:val="32"/>
          <w:shd w:val="clear" w:color="auto" w:fill="FFFFFF"/>
        </w:rPr>
        <w:t>。</w:t>
      </w:r>
    </w:p>
    <w:p w:rsidR="00FE4EE1" w:rsidRDefault="00A55067" w:rsidP="00FE4EE1">
      <w:pPr>
        <w:pStyle w:val="a5"/>
        <w:widowControl w:val="0"/>
        <w:adjustRightInd w:val="0"/>
        <w:snapToGrid w:val="0"/>
        <w:spacing w:before="0" w:beforeAutospacing="0" w:after="0" w:afterAutospacing="0" w:line="600" w:lineRule="exact"/>
        <w:ind w:firstLine="643"/>
        <w:jc w:val="both"/>
        <w:rPr>
          <w:rFonts w:ascii="Times New Roman" w:eastAsia="方正仿宋_GBK" w:hAnsi="方正仿宋_GBK" w:cs="方正仿宋_GBK" w:hint="default"/>
          <w:sz w:val="32"/>
          <w:szCs w:val="32"/>
          <w:shd w:val="clear" w:color="auto" w:fill="FFFFFF"/>
        </w:rPr>
      </w:pPr>
      <w:r w:rsidRPr="00FE4EE1">
        <w:rPr>
          <w:rStyle w:val="a6"/>
          <w:rFonts w:ascii="方正仿宋_GBK" w:eastAsia="方正仿宋_GBK" w:hAnsi="方正仿宋_GBK" w:cs="方正仿宋_GBK"/>
          <w:sz w:val="32"/>
          <w:szCs w:val="32"/>
          <w:shd w:val="clear" w:color="auto" w:fill="FFFFFF"/>
        </w:rPr>
        <w:t>3.支出情况。</w:t>
      </w:r>
      <w:r w:rsidRPr="00FE4EE1">
        <w:rPr>
          <w:rFonts w:ascii="Times New Roman" w:eastAsia="方正仿宋_GBK" w:hAnsi="方正仿宋_GBK" w:cs="方正仿宋_GBK"/>
          <w:sz w:val="32"/>
          <w:szCs w:val="32"/>
          <w:shd w:val="clear" w:color="auto" w:fill="FFFFFF"/>
        </w:rPr>
        <w:t>2024</w:t>
      </w:r>
      <w:r w:rsidRPr="00FE4EE1">
        <w:rPr>
          <w:rFonts w:ascii="Times New Roman" w:eastAsia="方正仿宋_GBK" w:hAnsi="方正仿宋_GBK" w:cs="方正仿宋_GBK"/>
          <w:sz w:val="32"/>
          <w:szCs w:val="32"/>
          <w:shd w:val="clear" w:color="auto" w:fill="FFFFFF"/>
        </w:rPr>
        <w:t>年度支出合计</w:t>
      </w:r>
      <w:r w:rsidRPr="00FE4EE1">
        <w:rPr>
          <w:rFonts w:ascii="Times New Roman" w:eastAsia="方正仿宋_GBK" w:hAnsi="方正仿宋_GBK" w:cs="方正仿宋_GBK"/>
          <w:sz w:val="32"/>
          <w:szCs w:val="32"/>
          <w:shd w:val="clear" w:color="auto" w:fill="FFFFFF"/>
        </w:rPr>
        <w:t>6642.02</w:t>
      </w:r>
      <w:r w:rsidRPr="00FE4EE1">
        <w:rPr>
          <w:rFonts w:ascii="Times New Roman" w:eastAsia="方正仿宋_GBK" w:hAnsi="方正仿宋_GBK" w:cs="方正仿宋_GBK"/>
          <w:sz w:val="32"/>
          <w:szCs w:val="32"/>
          <w:shd w:val="clear" w:color="auto" w:fill="FFFFFF"/>
        </w:rPr>
        <w:t>万元，与</w:t>
      </w:r>
      <w:r w:rsidRPr="00FE4EE1">
        <w:rPr>
          <w:rFonts w:ascii="Times New Roman" w:eastAsia="方正仿宋_GBK" w:hAnsi="方正仿宋_GBK" w:cs="方正仿宋_GBK"/>
          <w:sz w:val="32"/>
          <w:szCs w:val="32"/>
          <w:shd w:val="clear" w:color="auto" w:fill="FFFFFF"/>
        </w:rPr>
        <w:t>2023</w:t>
      </w:r>
      <w:r w:rsidRPr="00FE4EE1">
        <w:rPr>
          <w:rFonts w:ascii="Times New Roman" w:eastAsia="方正仿宋_GBK" w:hAnsi="方正仿宋_GBK" w:cs="方正仿宋_GBK"/>
          <w:sz w:val="32"/>
          <w:szCs w:val="32"/>
          <w:shd w:val="clear" w:color="auto" w:fill="FFFFFF"/>
        </w:rPr>
        <w:t>年度相比，减少</w:t>
      </w:r>
      <w:r w:rsidRPr="00FE4EE1">
        <w:rPr>
          <w:rFonts w:ascii="Times New Roman" w:eastAsia="方正仿宋_GBK" w:hAnsi="方正仿宋_GBK" w:cs="方正仿宋_GBK"/>
          <w:sz w:val="32"/>
          <w:szCs w:val="32"/>
          <w:shd w:val="clear" w:color="auto" w:fill="FFFFFF"/>
        </w:rPr>
        <w:t>1143.43</w:t>
      </w:r>
      <w:r w:rsidRPr="00FE4EE1">
        <w:rPr>
          <w:rFonts w:ascii="Times New Roman" w:eastAsia="方正仿宋_GBK" w:hAnsi="方正仿宋_GBK" w:cs="方正仿宋_GBK"/>
          <w:sz w:val="32"/>
          <w:szCs w:val="32"/>
          <w:shd w:val="clear" w:color="auto" w:fill="FFFFFF"/>
        </w:rPr>
        <w:t>万元，下降</w:t>
      </w:r>
      <w:r w:rsidRPr="00FE4EE1">
        <w:rPr>
          <w:rFonts w:ascii="Times New Roman" w:eastAsia="方正仿宋_GBK" w:hAnsi="方正仿宋_GBK" w:cs="方正仿宋_GBK"/>
          <w:sz w:val="32"/>
          <w:szCs w:val="32"/>
          <w:shd w:val="clear" w:color="auto" w:fill="FFFFFF"/>
        </w:rPr>
        <w:t>14.7%</w:t>
      </w:r>
      <w:r w:rsidRPr="00FE4EE1">
        <w:rPr>
          <w:rFonts w:ascii="Times New Roman" w:eastAsia="方正仿宋_GBK" w:hAnsi="方正仿宋_GBK" w:cs="方正仿宋_GBK"/>
          <w:sz w:val="32"/>
          <w:szCs w:val="32"/>
          <w:shd w:val="clear" w:color="auto" w:fill="FFFFFF"/>
        </w:rPr>
        <w:t>，主要原因是</w:t>
      </w:r>
      <w:r w:rsidR="00FE4EE1" w:rsidRPr="0094357C">
        <w:rPr>
          <w:rFonts w:ascii="Times New Roman" w:eastAsia="方正仿宋_GBK" w:hAnsi="方正仿宋_GBK" w:cs="方正仿宋_GBK"/>
          <w:sz w:val="32"/>
          <w:szCs w:val="32"/>
          <w:shd w:val="clear" w:color="auto" w:fill="FFFFFF"/>
        </w:rPr>
        <w:t>疫情防控</w:t>
      </w:r>
      <w:r w:rsidR="00FE4EE1">
        <w:rPr>
          <w:rFonts w:ascii="Times New Roman" w:eastAsia="方正仿宋_GBK" w:hAnsi="方正仿宋_GBK" w:cs="方正仿宋_GBK"/>
          <w:sz w:val="32"/>
          <w:szCs w:val="32"/>
          <w:shd w:val="clear" w:color="auto" w:fill="FFFFFF"/>
        </w:rPr>
        <w:t>、创建文明城区等项目经费减少</w:t>
      </w:r>
      <w:r w:rsidRPr="00FE4EE1">
        <w:rPr>
          <w:rFonts w:ascii="Times New Roman" w:eastAsia="方正仿宋_GBK" w:hAnsi="方正仿宋_GBK" w:cs="方正仿宋_GBK"/>
          <w:sz w:val="32"/>
          <w:szCs w:val="32"/>
          <w:shd w:val="clear" w:color="auto" w:fill="FFFFFF"/>
        </w:rPr>
        <w:t>。其中：基本支出</w:t>
      </w:r>
      <w:r w:rsidRPr="00FE4EE1">
        <w:rPr>
          <w:rFonts w:ascii="Times New Roman" w:eastAsia="方正仿宋_GBK" w:hAnsi="方正仿宋_GBK" w:cs="方正仿宋_GBK"/>
          <w:sz w:val="32"/>
          <w:szCs w:val="32"/>
          <w:shd w:val="clear" w:color="auto" w:fill="FFFFFF"/>
        </w:rPr>
        <w:t>1907.52</w:t>
      </w:r>
      <w:r w:rsidRPr="00FE4EE1">
        <w:rPr>
          <w:rFonts w:ascii="Times New Roman" w:eastAsia="方正仿宋_GBK" w:hAnsi="方正仿宋_GBK" w:cs="方正仿宋_GBK"/>
          <w:sz w:val="32"/>
          <w:szCs w:val="32"/>
          <w:shd w:val="clear" w:color="auto" w:fill="FFFFFF"/>
        </w:rPr>
        <w:t>万元，占</w:t>
      </w:r>
      <w:r w:rsidRPr="00FE4EE1">
        <w:rPr>
          <w:rFonts w:ascii="Times New Roman" w:eastAsia="方正仿宋_GBK" w:hAnsi="方正仿宋_GBK" w:cs="方正仿宋_GBK"/>
          <w:sz w:val="32"/>
          <w:szCs w:val="32"/>
          <w:shd w:val="clear" w:color="auto" w:fill="FFFFFF"/>
        </w:rPr>
        <w:t>28.72%</w:t>
      </w:r>
      <w:r w:rsidRPr="00FE4EE1">
        <w:rPr>
          <w:rFonts w:ascii="Times New Roman" w:eastAsia="方正仿宋_GBK" w:hAnsi="方正仿宋_GBK" w:cs="方正仿宋_GBK"/>
          <w:sz w:val="32"/>
          <w:szCs w:val="32"/>
          <w:shd w:val="clear" w:color="auto" w:fill="FFFFFF"/>
        </w:rPr>
        <w:t>；项目支出</w:t>
      </w:r>
      <w:r w:rsidRPr="00FE4EE1">
        <w:rPr>
          <w:rFonts w:ascii="Times New Roman" w:eastAsia="方正仿宋_GBK" w:hAnsi="方正仿宋_GBK" w:cs="方正仿宋_GBK"/>
          <w:sz w:val="32"/>
          <w:szCs w:val="32"/>
          <w:shd w:val="clear" w:color="auto" w:fill="FFFFFF"/>
        </w:rPr>
        <w:t>4734.50</w:t>
      </w:r>
      <w:r w:rsidRPr="00FE4EE1">
        <w:rPr>
          <w:rFonts w:ascii="Times New Roman" w:eastAsia="方正仿宋_GBK" w:hAnsi="方正仿宋_GBK" w:cs="方正仿宋_GBK"/>
          <w:sz w:val="32"/>
          <w:szCs w:val="32"/>
          <w:shd w:val="clear" w:color="auto" w:fill="FFFFFF"/>
        </w:rPr>
        <w:t>万元，占</w:t>
      </w:r>
      <w:r w:rsidRPr="00FE4EE1">
        <w:rPr>
          <w:rFonts w:ascii="Times New Roman" w:eastAsia="方正仿宋_GBK" w:hAnsi="方正仿宋_GBK" w:cs="方正仿宋_GBK"/>
          <w:sz w:val="32"/>
          <w:szCs w:val="32"/>
          <w:shd w:val="clear" w:color="auto" w:fill="FFFFFF"/>
        </w:rPr>
        <w:t>71.28%</w:t>
      </w:r>
      <w:r w:rsidR="00FE4EE1">
        <w:rPr>
          <w:rFonts w:ascii="Times New Roman" w:eastAsia="方正仿宋_GBK" w:hAnsi="方正仿宋_GBK" w:cs="方正仿宋_GBK"/>
          <w:sz w:val="32"/>
          <w:szCs w:val="32"/>
          <w:shd w:val="clear" w:color="auto" w:fill="FFFFFF"/>
        </w:rPr>
        <w:t>。</w:t>
      </w:r>
    </w:p>
    <w:p w:rsidR="00F4716D" w:rsidRPr="00FE4EE1" w:rsidRDefault="00A55067" w:rsidP="00FE4EE1">
      <w:pPr>
        <w:pStyle w:val="a5"/>
        <w:widowControl w:val="0"/>
        <w:adjustRightInd w:val="0"/>
        <w:snapToGrid w:val="0"/>
        <w:spacing w:before="0" w:beforeAutospacing="0" w:after="0" w:afterAutospacing="0" w:line="600" w:lineRule="exact"/>
        <w:ind w:firstLine="643"/>
        <w:jc w:val="both"/>
        <w:rPr>
          <w:rFonts w:ascii="Times New Roman" w:eastAsia="方正仿宋_GBK" w:hAnsi="方正仿宋_GBK" w:cs="方正仿宋_GBK" w:hint="default"/>
          <w:sz w:val="32"/>
          <w:szCs w:val="32"/>
          <w:shd w:val="clear" w:color="auto" w:fill="FFFFFF"/>
        </w:rPr>
      </w:pPr>
      <w:r w:rsidRPr="00FE4EE1">
        <w:rPr>
          <w:rStyle w:val="a6"/>
          <w:rFonts w:ascii="方正仿宋_GBK" w:eastAsia="方正仿宋_GBK" w:hAnsi="方正仿宋_GBK" w:cs="方正仿宋_GBK"/>
          <w:sz w:val="32"/>
          <w:szCs w:val="32"/>
          <w:shd w:val="clear" w:color="auto" w:fill="FFFFFF"/>
        </w:rPr>
        <w:t>4.结转结余情况。</w:t>
      </w:r>
      <w:r w:rsidRPr="00FE4EE1">
        <w:rPr>
          <w:rFonts w:ascii="Times New Roman" w:eastAsia="方正仿宋_GBK" w:hAnsi="方正仿宋_GBK" w:cs="方正仿宋_GBK"/>
          <w:sz w:val="32"/>
          <w:szCs w:val="32"/>
          <w:shd w:val="clear" w:color="auto" w:fill="FFFFFF"/>
        </w:rPr>
        <w:t>2024</w:t>
      </w:r>
      <w:r w:rsidRPr="00FE4EE1">
        <w:rPr>
          <w:rFonts w:ascii="Times New Roman" w:eastAsia="方正仿宋_GBK" w:hAnsi="方正仿宋_GBK" w:cs="方正仿宋_GBK"/>
          <w:sz w:val="32"/>
          <w:szCs w:val="32"/>
          <w:shd w:val="clear" w:color="auto" w:fill="FFFFFF"/>
        </w:rPr>
        <w:t>年度年末结转和结余</w:t>
      </w:r>
      <w:r w:rsidRPr="00FE4EE1">
        <w:rPr>
          <w:rFonts w:ascii="Times New Roman" w:eastAsia="方正仿宋_GBK" w:hAnsi="方正仿宋_GBK" w:cs="方正仿宋_GBK"/>
          <w:sz w:val="32"/>
          <w:szCs w:val="32"/>
          <w:shd w:val="clear" w:color="auto" w:fill="FFFFFF"/>
        </w:rPr>
        <w:t>0.00</w:t>
      </w:r>
      <w:r w:rsidRPr="00FE4EE1">
        <w:rPr>
          <w:rFonts w:ascii="Times New Roman" w:eastAsia="方正仿宋_GBK" w:hAnsi="方正仿宋_GBK" w:cs="方正仿宋_GBK"/>
          <w:sz w:val="32"/>
          <w:szCs w:val="32"/>
          <w:shd w:val="clear" w:color="auto" w:fill="FFFFFF"/>
        </w:rPr>
        <w:t>万元，与</w:t>
      </w:r>
      <w:r w:rsidRPr="00FE4EE1">
        <w:rPr>
          <w:rFonts w:ascii="Times New Roman" w:eastAsia="方正仿宋_GBK" w:hAnsi="方正仿宋_GBK" w:cs="方正仿宋_GBK"/>
          <w:sz w:val="32"/>
          <w:szCs w:val="32"/>
          <w:shd w:val="clear" w:color="auto" w:fill="FFFFFF"/>
        </w:rPr>
        <w:t>2023</w:t>
      </w:r>
      <w:r w:rsidRPr="00FE4EE1">
        <w:rPr>
          <w:rFonts w:ascii="Times New Roman" w:eastAsia="方正仿宋_GBK" w:hAnsi="方正仿宋_GBK" w:cs="方正仿宋_GBK"/>
          <w:sz w:val="32"/>
          <w:szCs w:val="32"/>
          <w:shd w:val="clear" w:color="auto" w:fill="FFFFFF"/>
        </w:rPr>
        <w:t>年度相比，无增减，主要原因是</w:t>
      </w:r>
      <w:r w:rsidR="00FE4EE1">
        <w:rPr>
          <w:rFonts w:ascii="Times New Roman" w:eastAsia="方正仿宋_GBK" w:hAnsi="方正仿宋_GBK" w:cs="方正仿宋_GBK"/>
          <w:sz w:val="32"/>
          <w:szCs w:val="32"/>
          <w:shd w:val="clear" w:color="auto" w:fill="FFFFFF"/>
        </w:rPr>
        <w:t>本单位无结转和结余资金。</w:t>
      </w:r>
    </w:p>
    <w:p w:rsidR="00F4716D" w:rsidRPr="00FE4EE1" w:rsidRDefault="00A55067" w:rsidP="00F962C0">
      <w:pPr>
        <w:pStyle w:val="1"/>
      </w:pPr>
      <w:r w:rsidRPr="00FE4EE1">
        <w:rPr>
          <w:rFonts w:hint="eastAsia"/>
        </w:rPr>
        <w:lastRenderedPageBreak/>
        <w:t>（二）财政拨款收入支出决算总体情况说明</w:t>
      </w:r>
    </w:p>
    <w:p w:rsidR="00F4716D" w:rsidRPr="00FE4EE1" w:rsidRDefault="00A55067" w:rsidP="00FE4EE1">
      <w:pPr>
        <w:spacing w:line="600" w:lineRule="exact"/>
        <w:ind w:firstLineChars="196" w:firstLine="627"/>
        <w:rPr>
          <w:rFonts w:ascii="Times New Roman" w:eastAsia="方正仿宋_GBK" w:hAnsi="Times New Roman" w:cs="方正仿宋_GBK" w:hint="default"/>
          <w:sz w:val="32"/>
          <w:szCs w:val="32"/>
          <w:shd w:val="clear" w:color="auto" w:fill="FFFFFF"/>
        </w:rPr>
      </w:pPr>
      <w:r w:rsidRPr="00FE4EE1">
        <w:rPr>
          <w:rFonts w:ascii="Times New Roman" w:eastAsia="方正仿宋_GBK" w:hAnsi="方正仿宋_GBK" w:cs="方正仿宋_GBK"/>
          <w:sz w:val="32"/>
          <w:szCs w:val="32"/>
          <w:shd w:val="clear" w:color="auto" w:fill="FFFFFF"/>
        </w:rPr>
        <w:t>2024</w:t>
      </w:r>
      <w:r w:rsidRPr="00FE4EE1">
        <w:rPr>
          <w:rFonts w:ascii="Times New Roman" w:eastAsia="方正仿宋_GBK" w:hAnsi="方正仿宋_GBK" w:cs="方正仿宋_GBK"/>
          <w:sz w:val="32"/>
          <w:szCs w:val="32"/>
          <w:shd w:val="clear" w:color="auto" w:fill="FFFFFF"/>
        </w:rPr>
        <w:t>年度财政拨款收、支总计</w:t>
      </w:r>
      <w:r w:rsidRPr="00FE4EE1">
        <w:rPr>
          <w:rFonts w:ascii="Times New Roman" w:eastAsia="方正仿宋_GBK" w:hAnsi="方正仿宋_GBK" w:cs="方正仿宋_GBK"/>
          <w:sz w:val="32"/>
          <w:szCs w:val="32"/>
          <w:shd w:val="clear" w:color="auto" w:fill="FFFFFF"/>
        </w:rPr>
        <w:t>6642.02</w:t>
      </w:r>
      <w:r w:rsidRPr="00FE4EE1">
        <w:rPr>
          <w:rFonts w:ascii="Times New Roman" w:eastAsia="方正仿宋_GBK" w:hAnsi="方正仿宋_GBK" w:cs="方正仿宋_GBK"/>
          <w:sz w:val="32"/>
          <w:szCs w:val="32"/>
          <w:shd w:val="clear" w:color="auto" w:fill="FFFFFF"/>
        </w:rPr>
        <w:t>万元。与</w:t>
      </w:r>
      <w:r w:rsidRPr="00FE4EE1">
        <w:rPr>
          <w:rFonts w:ascii="Times New Roman" w:eastAsia="方正仿宋_GBK" w:hAnsi="方正仿宋_GBK" w:cs="方正仿宋_GBK"/>
          <w:sz w:val="32"/>
          <w:szCs w:val="32"/>
          <w:shd w:val="clear" w:color="auto" w:fill="FFFFFF"/>
        </w:rPr>
        <w:t>2023</w:t>
      </w:r>
      <w:r w:rsidRPr="00FE4EE1">
        <w:rPr>
          <w:rFonts w:ascii="Times New Roman" w:eastAsia="方正仿宋_GBK" w:hAnsi="方正仿宋_GBK" w:cs="方正仿宋_GBK"/>
          <w:sz w:val="32"/>
          <w:szCs w:val="32"/>
          <w:shd w:val="clear" w:color="auto" w:fill="FFFFFF"/>
        </w:rPr>
        <w:t>年相比，财政拨款收、支总计各减少</w:t>
      </w:r>
      <w:r w:rsidRPr="00FE4EE1">
        <w:rPr>
          <w:rFonts w:ascii="Times New Roman" w:eastAsia="方正仿宋_GBK" w:hAnsi="方正仿宋_GBK" w:cs="方正仿宋_GBK"/>
          <w:sz w:val="32"/>
          <w:szCs w:val="32"/>
          <w:shd w:val="clear" w:color="auto" w:fill="FFFFFF"/>
        </w:rPr>
        <w:t>1143.43</w:t>
      </w:r>
      <w:r w:rsidRPr="00FE4EE1">
        <w:rPr>
          <w:rFonts w:ascii="Times New Roman" w:eastAsia="方正仿宋_GBK" w:hAnsi="方正仿宋_GBK" w:cs="方正仿宋_GBK"/>
          <w:sz w:val="32"/>
          <w:szCs w:val="32"/>
          <w:shd w:val="clear" w:color="auto" w:fill="FFFFFF"/>
        </w:rPr>
        <w:t>万元，下降</w:t>
      </w:r>
      <w:r w:rsidRPr="00FE4EE1">
        <w:rPr>
          <w:rFonts w:ascii="Times New Roman" w:eastAsia="方正仿宋_GBK" w:hAnsi="方正仿宋_GBK" w:cs="方正仿宋_GBK"/>
          <w:sz w:val="32"/>
          <w:szCs w:val="32"/>
          <w:shd w:val="clear" w:color="auto" w:fill="FFFFFF"/>
        </w:rPr>
        <w:t>14.7%</w:t>
      </w:r>
      <w:r w:rsidRPr="00FE4EE1">
        <w:rPr>
          <w:rFonts w:ascii="Times New Roman" w:eastAsia="方正仿宋_GBK" w:hAnsi="方正仿宋_GBK" w:cs="方正仿宋_GBK"/>
          <w:sz w:val="32"/>
          <w:szCs w:val="32"/>
          <w:shd w:val="clear" w:color="auto" w:fill="FFFFFF"/>
        </w:rPr>
        <w:t>。主要原因是</w:t>
      </w:r>
      <w:r w:rsidR="00FE4EE1" w:rsidRPr="0094357C">
        <w:rPr>
          <w:rFonts w:ascii="Times New Roman" w:eastAsia="方正仿宋_GBK" w:hAnsi="方正仿宋_GBK" w:cs="方正仿宋_GBK"/>
          <w:sz w:val="32"/>
          <w:szCs w:val="32"/>
          <w:shd w:val="clear" w:color="auto" w:fill="FFFFFF"/>
        </w:rPr>
        <w:t>疫情防控、创建文明城区等项目经费减少。</w:t>
      </w:r>
    </w:p>
    <w:p w:rsidR="00F4716D" w:rsidRPr="00FE4EE1" w:rsidRDefault="00A55067" w:rsidP="00F962C0">
      <w:pPr>
        <w:pStyle w:val="1"/>
      </w:pPr>
      <w:r w:rsidRPr="00FE4EE1">
        <w:rPr>
          <w:rFonts w:hint="eastAsia"/>
        </w:rPr>
        <w:t>（三）一般公共预算财政拨款收入支出决算情况说明</w:t>
      </w:r>
    </w:p>
    <w:p w:rsidR="00F4716D" w:rsidRPr="00FE4EE1" w:rsidRDefault="00A55067" w:rsidP="00FE4EE1">
      <w:pPr>
        <w:pStyle w:val="a5"/>
        <w:widowControl w:val="0"/>
        <w:adjustRightInd w:val="0"/>
        <w:snapToGrid w:val="0"/>
        <w:spacing w:before="0" w:beforeAutospacing="0" w:after="0" w:afterAutospacing="0" w:line="600" w:lineRule="exact"/>
        <w:ind w:firstLine="643"/>
        <w:jc w:val="both"/>
        <w:rPr>
          <w:rFonts w:ascii="Times New Roman" w:eastAsia="方正仿宋_GBK" w:hAnsi="方正仿宋_GBK" w:cs="方正仿宋_GBK" w:hint="default"/>
          <w:sz w:val="32"/>
          <w:szCs w:val="32"/>
          <w:shd w:val="clear" w:color="auto" w:fill="FFFFFF"/>
        </w:rPr>
      </w:pPr>
      <w:r w:rsidRPr="00FE4EE1">
        <w:rPr>
          <w:rStyle w:val="a6"/>
          <w:rFonts w:ascii="方正仿宋_GBK" w:eastAsia="方正仿宋_GBK" w:hAnsi="方正仿宋_GBK" w:cs="方正仿宋_GBK"/>
          <w:sz w:val="32"/>
          <w:szCs w:val="32"/>
          <w:shd w:val="clear" w:color="auto" w:fill="FFFFFF"/>
        </w:rPr>
        <w:t>1.收入情况。</w:t>
      </w:r>
      <w:r w:rsidRPr="00FE4EE1">
        <w:rPr>
          <w:rFonts w:ascii="Times New Roman" w:eastAsia="方正仿宋_GBK" w:hAnsi="方正仿宋_GBK" w:cs="方正仿宋_GBK"/>
          <w:sz w:val="32"/>
          <w:szCs w:val="32"/>
          <w:shd w:val="clear" w:color="auto" w:fill="FFFFFF"/>
        </w:rPr>
        <w:t>2024</w:t>
      </w:r>
      <w:r w:rsidRPr="00FE4EE1">
        <w:rPr>
          <w:rFonts w:ascii="Times New Roman" w:eastAsia="方正仿宋_GBK" w:hAnsi="方正仿宋_GBK" w:cs="方正仿宋_GBK"/>
          <w:sz w:val="32"/>
          <w:szCs w:val="32"/>
          <w:shd w:val="clear" w:color="auto" w:fill="FFFFFF"/>
        </w:rPr>
        <w:t>年度一般公共预算财政拨款收入</w:t>
      </w:r>
      <w:r w:rsidRPr="00FE4EE1">
        <w:rPr>
          <w:rFonts w:ascii="Times New Roman" w:eastAsia="方正仿宋_GBK" w:hAnsi="方正仿宋_GBK" w:cs="方正仿宋_GBK"/>
          <w:sz w:val="32"/>
          <w:szCs w:val="32"/>
          <w:shd w:val="clear" w:color="auto" w:fill="FFFFFF"/>
        </w:rPr>
        <w:t>6391.29</w:t>
      </w:r>
      <w:r w:rsidRPr="00FE4EE1">
        <w:rPr>
          <w:rFonts w:ascii="Times New Roman" w:eastAsia="方正仿宋_GBK" w:hAnsi="方正仿宋_GBK" w:cs="方正仿宋_GBK"/>
          <w:sz w:val="32"/>
          <w:szCs w:val="32"/>
          <w:shd w:val="clear" w:color="auto" w:fill="FFFFFF"/>
        </w:rPr>
        <w:t>万元，与</w:t>
      </w:r>
      <w:r w:rsidRPr="00FE4EE1">
        <w:rPr>
          <w:rFonts w:ascii="Times New Roman" w:eastAsia="方正仿宋_GBK" w:hAnsi="方正仿宋_GBK" w:cs="方正仿宋_GBK"/>
          <w:sz w:val="32"/>
          <w:szCs w:val="32"/>
          <w:shd w:val="clear" w:color="auto" w:fill="FFFFFF"/>
        </w:rPr>
        <w:t>2023</w:t>
      </w:r>
      <w:r w:rsidRPr="00FE4EE1">
        <w:rPr>
          <w:rFonts w:ascii="Times New Roman" w:eastAsia="方正仿宋_GBK" w:hAnsi="方正仿宋_GBK" w:cs="方正仿宋_GBK"/>
          <w:sz w:val="32"/>
          <w:szCs w:val="32"/>
          <w:shd w:val="clear" w:color="auto" w:fill="FFFFFF"/>
        </w:rPr>
        <w:t>年度相比，减少</w:t>
      </w:r>
      <w:r w:rsidRPr="00FE4EE1">
        <w:rPr>
          <w:rFonts w:ascii="Times New Roman" w:eastAsia="方正仿宋_GBK" w:hAnsi="方正仿宋_GBK" w:cs="方正仿宋_GBK"/>
          <w:sz w:val="32"/>
          <w:szCs w:val="32"/>
          <w:shd w:val="clear" w:color="auto" w:fill="FFFFFF"/>
        </w:rPr>
        <w:t>770.39</w:t>
      </w:r>
      <w:r w:rsidRPr="00FE4EE1">
        <w:rPr>
          <w:rFonts w:ascii="Times New Roman" w:eastAsia="方正仿宋_GBK" w:hAnsi="方正仿宋_GBK" w:cs="方正仿宋_GBK"/>
          <w:sz w:val="32"/>
          <w:szCs w:val="32"/>
          <w:shd w:val="clear" w:color="auto" w:fill="FFFFFF"/>
        </w:rPr>
        <w:t>万元，下降</w:t>
      </w:r>
      <w:r w:rsidRPr="00FE4EE1">
        <w:rPr>
          <w:rFonts w:ascii="Times New Roman" w:eastAsia="方正仿宋_GBK" w:hAnsi="方正仿宋_GBK" w:cs="方正仿宋_GBK"/>
          <w:sz w:val="32"/>
          <w:szCs w:val="32"/>
          <w:shd w:val="clear" w:color="auto" w:fill="FFFFFF"/>
        </w:rPr>
        <w:t>10.8%</w:t>
      </w:r>
      <w:r w:rsidRPr="00FE4EE1">
        <w:rPr>
          <w:rFonts w:ascii="Times New Roman" w:eastAsia="方正仿宋_GBK" w:hAnsi="方正仿宋_GBK" w:cs="方正仿宋_GBK"/>
          <w:sz w:val="32"/>
          <w:szCs w:val="32"/>
          <w:shd w:val="clear" w:color="auto" w:fill="FFFFFF"/>
        </w:rPr>
        <w:t>。主要原因是</w:t>
      </w:r>
      <w:r w:rsidR="00FE4EE1" w:rsidRPr="0094357C">
        <w:rPr>
          <w:rFonts w:ascii="Times New Roman" w:eastAsia="方正仿宋_GBK" w:hAnsi="方正仿宋_GBK" w:cs="方正仿宋_GBK"/>
          <w:sz w:val="32"/>
          <w:szCs w:val="32"/>
          <w:shd w:val="clear" w:color="auto" w:fill="FFFFFF"/>
        </w:rPr>
        <w:t>科技技术、疫情防控等项目收入减少</w:t>
      </w:r>
      <w:r w:rsidRPr="00FE4EE1">
        <w:rPr>
          <w:rFonts w:ascii="Times New Roman" w:eastAsia="方正仿宋_GBK" w:hAnsi="方正仿宋_GBK" w:cs="方正仿宋_GBK"/>
          <w:sz w:val="32"/>
          <w:szCs w:val="32"/>
          <w:shd w:val="clear" w:color="auto" w:fill="FFFFFF"/>
        </w:rPr>
        <w:t>。较年初预算数增加</w:t>
      </w:r>
      <w:r w:rsidRPr="00FE4EE1">
        <w:rPr>
          <w:rFonts w:ascii="Times New Roman" w:eastAsia="方正仿宋_GBK" w:hAnsi="方正仿宋_GBK" w:cs="方正仿宋_GBK"/>
          <w:sz w:val="32"/>
          <w:szCs w:val="32"/>
          <w:shd w:val="clear" w:color="auto" w:fill="FFFFFF"/>
        </w:rPr>
        <w:t>148.05</w:t>
      </w:r>
      <w:r w:rsidRPr="00FE4EE1">
        <w:rPr>
          <w:rFonts w:ascii="Times New Roman" w:eastAsia="方正仿宋_GBK" w:hAnsi="方正仿宋_GBK" w:cs="方正仿宋_GBK"/>
          <w:sz w:val="32"/>
          <w:szCs w:val="32"/>
          <w:shd w:val="clear" w:color="auto" w:fill="FFFFFF"/>
        </w:rPr>
        <w:t>万元，增长</w:t>
      </w:r>
      <w:r w:rsidRPr="00FE4EE1">
        <w:rPr>
          <w:rFonts w:ascii="Times New Roman" w:eastAsia="方正仿宋_GBK" w:hAnsi="方正仿宋_GBK" w:cs="方正仿宋_GBK"/>
          <w:sz w:val="32"/>
          <w:szCs w:val="32"/>
          <w:shd w:val="clear" w:color="auto" w:fill="FFFFFF"/>
        </w:rPr>
        <w:t>2.4%</w:t>
      </w:r>
      <w:r w:rsidRPr="00FE4EE1">
        <w:rPr>
          <w:rFonts w:ascii="Times New Roman" w:eastAsia="方正仿宋_GBK" w:hAnsi="方正仿宋_GBK" w:cs="方正仿宋_GBK"/>
          <w:sz w:val="32"/>
          <w:szCs w:val="32"/>
          <w:shd w:val="clear" w:color="auto" w:fill="FFFFFF"/>
        </w:rPr>
        <w:t>。主要原因是</w:t>
      </w:r>
      <w:r w:rsidR="00FE4EE1" w:rsidRPr="0094357C">
        <w:rPr>
          <w:rFonts w:ascii="Times New Roman" w:eastAsia="方正仿宋_GBK" w:hAnsi="方正仿宋_GBK" w:cs="方正仿宋_GBK"/>
          <w:sz w:val="32"/>
          <w:szCs w:val="32"/>
          <w:shd w:val="clear" w:color="auto" w:fill="FFFFFF"/>
        </w:rPr>
        <w:t>增加老旧小区改造、消防系统维修改造等经费</w:t>
      </w:r>
      <w:r w:rsidRPr="00FE4EE1">
        <w:rPr>
          <w:rFonts w:ascii="Times New Roman" w:eastAsia="方正仿宋_GBK" w:hAnsi="方正仿宋_GBK" w:cs="方正仿宋_GBK"/>
          <w:sz w:val="32"/>
          <w:szCs w:val="32"/>
          <w:shd w:val="clear" w:color="auto" w:fill="FFFFFF"/>
        </w:rPr>
        <w:t>。此外，年初财政拨款结转和结余</w:t>
      </w:r>
      <w:r w:rsidRPr="00FE4EE1">
        <w:rPr>
          <w:rFonts w:ascii="Times New Roman" w:eastAsia="方正仿宋_GBK" w:hAnsi="方正仿宋_GBK" w:cs="方正仿宋_GBK"/>
          <w:sz w:val="32"/>
          <w:szCs w:val="32"/>
          <w:shd w:val="clear" w:color="auto" w:fill="FFFFFF"/>
        </w:rPr>
        <w:t>0.00</w:t>
      </w:r>
      <w:r w:rsidRPr="00FE4EE1">
        <w:rPr>
          <w:rFonts w:ascii="Times New Roman" w:eastAsia="方正仿宋_GBK" w:hAnsi="方正仿宋_GBK" w:cs="方正仿宋_GBK"/>
          <w:sz w:val="32"/>
          <w:szCs w:val="32"/>
          <w:shd w:val="clear" w:color="auto" w:fill="FFFFFF"/>
        </w:rPr>
        <w:t>万元。</w:t>
      </w:r>
    </w:p>
    <w:p w:rsidR="00510105" w:rsidRPr="0094357C" w:rsidRDefault="00A55067" w:rsidP="00510105">
      <w:pPr>
        <w:pStyle w:val="a5"/>
        <w:snapToGrid w:val="0"/>
        <w:spacing w:before="0" w:beforeAutospacing="0" w:after="0" w:afterAutospacing="0" w:line="600" w:lineRule="exact"/>
        <w:ind w:firstLine="643"/>
        <w:jc w:val="both"/>
        <w:rPr>
          <w:rFonts w:ascii="Times New Roman" w:eastAsia="方正仿宋_GBK" w:hAnsi="Times New Roman" w:cs="方正仿宋_GBK" w:hint="default"/>
          <w:sz w:val="32"/>
          <w:szCs w:val="32"/>
          <w:shd w:val="clear" w:color="auto" w:fill="FFFFFF"/>
        </w:rPr>
      </w:pPr>
      <w:r w:rsidRPr="00FE4EE1">
        <w:rPr>
          <w:rStyle w:val="a6"/>
          <w:rFonts w:ascii="方正仿宋_GBK" w:eastAsia="方正仿宋_GBK" w:hAnsi="方正仿宋_GBK" w:cs="方正仿宋_GBK"/>
          <w:sz w:val="32"/>
          <w:szCs w:val="32"/>
          <w:shd w:val="clear" w:color="auto" w:fill="FFFFFF"/>
        </w:rPr>
        <w:t>2.支出情况。</w:t>
      </w:r>
      <w:r w:rsidRPr="00FE4EE1">
        <w:rPr>
          <w:rFonts w:ascii="Times New Roman" w:eastAsia="方正仿宋_GBK" w:hAnsi="方正仿宋_GBK" w:cs="方正仿宋_GBK"/>
          <w:sz w:val="32"/>
          <w:szCs w:val="32"/>
          <w:shd w:val="clear" w:color="auto" w:fill="FFFFFF"/>
        </w:rPr>
        <w:t>2024</w:t>
      </w:r>
      <w:r w:rsidRPr="00FE4EE1">
        <w:rPr>
          <w:rFonts w:ascii="Times New Roman" w:eastAsia="方正仿宋_GBK" w:hAnsi="方正仿宋_GBK" w:cs="方正仿宋_GBK"/>
          <w:sz w:val="32"/>
          <w:szCs w:val="32"/>
          <w:shd w:val="clear" w:color="auto" w:fill="FFFFFF"/>
        </w:rPr>
        <w:t>年度一般公共预算财政拨款支出</w:t>
      </w:r>
      <w:r w:rsidRPr="00FE4EE1">
        <w:rPr>
          <w:rFonts w:ascii="Times New Roman" w:eastAsia="方正仿宋_GBK" w:hAnsi="方正仿宋_GBK" w:cs="方正仿宋_GBK"/>
          <w:sz w:val="32"/>
          <w:szCs w:val="32"/>
          <w:shd w:val="clear" w:color="auto" w:fill="FFFFFF"/>
        </w:rPr>
        <w:t>6391.29</w:t>
      </w:r>
      <w:r w:rsidRPr="00FE4EE1">
        <w:rPr>
          <w:rFonts w:ascii="Times New Roman" w:eastAsia="方正仿宋_GBK" w:hAnsi="方正仿宋_GBK" w:cs="方正仿宋_GBK"/>
          <w:sz w:val="32"/>
          <w:szCs w:val="32"/>
          <w:shd w:val="clear" w:color="auto" w:fill="FFFFFF"/>
        </w:rPr>
        <w:t>万元，与</w:t>
      </w:r>
      <w:r w:rsidRPr="00FE4EE1">
        <w:rPr>
          <w:rFonts w:ascii="Times New Roman" w:eastAsia="方正仿宋_GBK" w:hAnsi="方正仿宋_GBK" w:cs="方正仿宋_GBK"/>
          <w:sz w:val="32"/>
          <w:szCs w:val="32"/>
          <w:shd w:val="clear" w:color="auto" w:fill="FFFFFF"/>
        </w:rPr>
        <w:t>2023</w:t>
      </w:r>
      <w:r w:rsidRPr="00FE4EE1">
        <w:rPr>
          <w:rFonts w:ascii="Times New Roman" w:eastAsia="方正仿宋_GBK" w:hAnsi="方正仿宋_GBK" w:cs="方正仿宋_GBK"/>
          <w:sz w:val="32"/>
          <w:szCs w:val="32"/>
          <w:shd w:val="clear" w:color="auto" w:fill="FFFFFF"/>
        </w:rPr>
        <w:t>年度相比，减少</w:t>
      </w:r>
      <w:r w:rsidRPr="00FE4EE1">
        <w:rPr>
          <w:rFonts w:ascii="Times New Roman" w:eastAsia="方正仿宋_GBK" w:hAnsi="方正仿宋_GBK" w:cs="方正仿宋_GBK"/>
          <w:sz w:val="32"/>
          <w:szCs w:val="32"/>
          <w:shd w:val="clear" w:color="auto" w:fill="FFFFFF"/>
        </w:rPr>
        <w:t>770.39</w:t>
      </w:r>
      <w:r w:rsidRPr="00FE4EE1">
        <w:rPr>
          <w:rFonts w:ascii="Times New Roman" w:eastAsia="方正仿宋_GBK" w:hAnsi="方正仿宋_GBK" w:cs="方正仿宋_GBK"/>
          <w:sz w:val="32"/>
          <w:szCs w:val="32"/>
          <w:shd w:val="clear" w:color="auto" w:fill="FFFFFF"/>
        </w:rPr>
        <w:t>万元，下降</w:t>
      </w:r>
      <w:r w:rsidRPr="00FE4EE1">
        <w:rPr>
          <w:rFonts w:ascii="Times New Roman" w:eastAsia="方正仿宋_GBK" w:hAnsi="方正仿宋_GBK" w:cs="方正仿宋_GBK"/>
          <w:sz w:val="32"/>
          <w:szCs w:val="32"/>
          <w:shd w:val="clear" w:color="auto" w:fill="FFFFFF"/>
        </w:rPr>
        <w:t>10.8%</w:t>
      </w:r>
      <w:r w:rsidRPr="00FE4EE1">
        <w:rPr>
          <w:rFonts w:ascii="Times New Roman" w:eastAsia="方正仿宋_GBK" w:hAnsi="方正仿宋_GBK" w:cs="方正仿宋_GBK"/>
          <w:sz w:val="32"/>
          <w:szCs w:val="32"/>
          <w:shd w:val="clear" w:color="auto" w:fill="FFFFFF"/>
        </w:rPr>
        <w:t>。主要原因是</w:t>
      </w:r>
      <w:r w:rsidR="00510105" w:rsidRPr="0094357C">
        <w:rPr>
          <w:rFonts w:ascii="Times New Roman" w:eastAsia="方正仿宋_GBK" w:hAnsi="方正仿宋_GBK" w:cs="方正仿宋_GBK"/>
          <w:sz w:val="32"/>
          <w:szCs w:val="32"/>
          <w:shd w:val="clear" w:color="auto" w:fill="FFFFFF"/>
        </w:rPr>
        <w:t>科技技术、疫情防控等项目经费减少</w:t>
      </w:r>
      <w:r w:rsidRPr="00FE4EE1">
        <w:rPr>
          <w:rFonts w:ascii="Times New Roman" w:eastAsia="方正仿宋_GBK" w:hAnsi="方正仿宋_GBK" w:cs="方正仿宋_GBK"/>
          <w:sz w:val="32"/>
          <w:szCs w:val="32"/>
          <w:shd w:val="clear" w:color="auto" w:fill="FFFFFF"/>
        </w:rPr>
        <w:t>。较年初预算数增加</w:t>
      </w:r>
      <w:r w:rsidRPr="00FE4EE1">
        <w:rPr>
          <w:rFonts w:ascii="Times New Roman" w:eastAsia="方正仿宋_GBK" w:hAnsi="方正仿宋_GBK" w:cs="方正仿宋_GBK"/>
          <w:sz w:val="32"/>
          <w:szCs w:val="32"/>
          <w:shd w:val="clear" w:color="auto" w:fill="FFFFFF"/>
        </w:rPr>
        <w:t>148.05</w:t>
      </w:r>
      <w:r w:rsidRPr="00FE4EE1">
        <w:rPr>
          <w:rFonts w:ascii="Times New Roman" w:eastAsia="方正仿宋_GBK" w:hAnsi="方正仿宋_GBK" w:cs="方正仿宋_GBK"/>
          <w:sz w:val="32"/>
          <w:szCs w:val="32"/>
          <w:shd w:val="clear" w:color="auto" w:fill="FFFFFF"/>
        </w:rPr>
        <w:t>万元，增长</w:t>
      </w:r>
      <w:r w:rsidRPr="00FE4EE1">
        <w:rPr>
          <w:rFonts w:ascii="Times New Roman" w:eastAsia="方正仿宋_GBK" w:hAnsi="方正仿宋_GBK" w:cs="方正仿宋_GBK"/>
          <w:sz w:val="32"/>
          <w:szCs w:val="32"/>
          <w:shd w:val="clear" w:color="auto" w:fill="FFFFFF"/>
        </w:rPr>
        <w:t>2.4%</w:t>
      </w:r>
      <w:r w:rsidRPr="00FE4EE1">
        <w:rPr>
          <w:rFonts w:ascii="Times New Roman" w:eastAsia="方正仿宋_GBK" w:hAnsi="方正仿宋_GBK" w:cs="方正仿宋_GBK"/>
          <w:sz w:val="32"/>
          <w:szCs w:val="32"/>
          <w:shd w:val="clear" w:color="auto" w:fill="FFFFFF"/>
        </w:rPr>
        <w:t>。主要原因是</w:t>
      </w:r>
      <w:r w:rsidR="00510105" w:rsidRPr="0094357C">
        <w:rPr>
          <w:rFonts w:ascii="Times New Roman" w:eastAsia="方正仿宋_GBK" w:hAnsi="方正仿宋_GBK" w:cs="方正仿宋_GBK"/>
          <w:sz w:val="32"/>
          <w:szCs w:val="32"/>
          <w:shd w:val="clear" w:color="auto" w:fill="FFFFFF"/>
        </w:rPr>
        <w:t>增加老旧小区改造、消防系统维修改造等经费支出。</w:t>
      </w:r>
    </w:p>
    <w:p w:rsidR="00510105" w:rsidRPr="0094357C" w:rsidRDefault="00A55067" w:rsidP="00510105">
      <w:pPr>
        <w:pStyle w:val="a5"/>
        <w:snapToGrid w:val="0"/>
        <w:spacing w:before="0" w:beforeAutospacing="0" w:after="0" w:afterAutospacing="0" w:line="600" w:lineRule="exact"/>
        <w:ind w:firstLine="643"/>
        <w:jc w:val="both"/>
        <w:rPr>
          <w:rFonts w:ascii="Times New Roman" w:eastAsia="方正仿宋_GBK" w:hAnsi="Times New Roman" w:hint="default"/>
          <w:sz w:val="32"/>
          <w:szCs w:val="32"/>
          <w:shd w:val="clear" w:color="auto" w:fill="FFFFFF"/>
        </w:rPr>
      </w:pPr>
      <w:r w:rsidRPr="00FE4EE1">
        <w:rPr>
          <w:rStyle w:val="a6"/>
          <w:rFonts w:ascii="方正仿宋_GBK" w:eastAsia="方正仿宋_GBK" w:hAnsi="方正仿宋_GBK" w:cs="方正仿宋_GBK"/>
          <w:sz w:val="32"/>
          <w:szCs w:val="32"/>
          <w:shd w:val="clear" w:color="auto" w:fill="FFFFFF"/>
        </w:rPr>
        <w:t>3.结转结余情况。</w:t>
      </w:r>
      <w:r w:rsidRPr="00510105">
        <w:rPr>
          <w:rFonts w:ascii="Times New Roman" w:eastAsia="方正仿宋_GBK" w:hAnsi="方正仿宋_GBK" w:cs="方正仿宋_GBK"/>
          <w:sz w:val="32"/>
          <w:szCs w:val="32"/>
          <w:shd w:val="clear" w:color="auto" w:fill="FFFFFF"/>
        </w:rPr>
        <w:t>2024</w:t>
      </w:r>
      <w:r w:rsidRPr="00510105">
        <w:rPr>
          <w:rFonts w:ascii="Times New Roman" w:eastAsia="方正仿宋_GBK" w:hAnsi="方正仿宋_GBK" w:cs="方正仿宋_GBK"/>
          <w:sz w:val="32"/>
          <w:szCs w:val="32"/>
          <w:shd w:val="clear" w:color="auto" w:fill="FFFFFF"/>
        </w:rPr>
        <w:t>年度年末一般公共预算财政拨款结转和结余</w:t>
      </w:r>
      <w:r w:rsidRPr="00510105">
        <w:rPr>
          <w:rFonts w:ascii="Times New Roman" w:eastAsia="方正仿宋_GBK" w:hAnsi="方正仿宋_GBK" w:cs="方正仿宋_GBK"/>
          <w:sz w:val="32"/>
          <w:szCs w:val="32"/>
          <w:shd w:val="clear" w:color="auto" w:fill="FFFFFF"/>
        </w:rPr>
        <w:t>0.00</w:t>
      </w:r>
      <w:r w:rsidRPr="00510105">
        <w:rPr>
          <w:rFonts w:ascii="Times New Roman" w:eastAsia="方正仿宋_GBK" w:hAnsi="方正仿宋_GBK" w:cs="方正仿宋_GBK"/>
          <w:sz w:val="32"/>
          <w:szCs w:val="32"/>
          <w:shd w:val="clear" w:color="auto" w:fill="FFFFFF"/>
        </w:rPr>
        <w:t>万元，与</w:t>
      </w:r>
      <w:r w:rsidRPr="00510105">
        <w:rPr>
          <w:rFonts w:ascii="Times New Roman" w:eastAsia="方正仿宋_GBK" w:hAnsi="方正仿宋_GBK" w:cs="方正仿宋_GBK"/>
          <w:sz w:val="32"/>
          <w:szCs w:val="32"/>
          <w:shd w:val="clear" w:color="auto" w:fill="FFFFFF"/>
        </w:rPr>
        <w:t>2023</w:t>
      </w:r>
      <w:r w:rsidRPr="00510105">
        <w:rPr>
          <w:rFonts w:ascii="Times New Roman" w:eastAsia="方正仿宋_GBK" w:hAnsi="方正仿宋_GBK" w:cs="方正仿宋_GBK"/>
          <w:sz w:val="32"/>
          <w:szCs w:val="32"/>
          <w:shd w:val="clear" w:color="auto" w:fill="FFFFFF"/>
        </w:rPr>
        <w:t>年度相比，无增减，主要原因是</w:t>
      </w:r>
      <w:r w:rsidR="00510105" w:rsidRPr="0094357C">
        <w:rPr>
          <w:rFonts w:ascii="Times New Roman" w:eastAsia="方正仿宋_GBK" w:hAnsi="Times New Roman"/>
          <w:sz w:val="32"/>
          <w:szCs w:val="32"/>
          <w:shd w:val="clear" w:color="auto" w:fill="FFFFFF"/>
        </w:rPr>
        <w:t>本单位无结转和结余资金。</w:t>
      </w:r>
    </w:p>
    <w:p w:rsidR="00F4716D" w:rsidRPr="00FE4EE1" w:rsidRDefault="00A55067" w:rsidP="00510105">
      <w:pPr>
        <w:pStyle w:val="a5"/>
        <w:widowControl w:val="0"/>
        <w:adjustRightInd w:val="0"/>
        <w:snapToGrid w:val="0"/>
        <w:spacing w:before="0" w:beforeAutospacing="0" w:after="0" w:afterAutospacing="0" w:line="600" w:lineRule="exact"/>
        <w:ind w:firstLine="643"/>
        <w:jc w:val="both"/>
        <w:rPr>
          <w:rFonts w:hint="default"/>
          <w:color w:val="FF0000"/>
          <w:sz w:val="32"/>
          <w:highlight w:val="cyan"/>
          <w:shd w:val="clear" w:color="auto" w:fill="FFFFFF"/>
        </w:rPr>
      </w:pPr>
      <w:r w:rsidRPr="00FE4EE1">
        <w:rPr>
          <w:rStyle w:val="a6"/>
          <w:rFonts w:ascii="方正仿宋_GBK" w:eastAsia="方正仿宋_GBK" w:hAnsi="方正仿宋_GBK" w:cs="方正仿宋_GBK"/>
          <w:sz w:val="32"/>
          <w:szCs w:val="32"/>
          <w:shd w:val="clear" w:color="auto" w:fill="FFFFFF"/>
        </w:rPr>
        <w:t xml:space="preserve"> 4.比较情况。</w:t>
      </w:r>
      <w:r w:rsidRPr="00510105">
        <w:rPr>
          <w:rFonts w:ascii="Times New Roman" w:eastAsia="方正仿宋_GBK" w:hAnsi="方正仿宋_GBK" w:cs="方正仿宋_GBK"/>
          <w:sz w:val="32"/>
          <w:szCs w:val="32"/>
          <w:shd w:val="clear" w:color="auto" w:fill="FFFFFF"/>
        </w:rPr>
        <w:t>本部门</w:t>
      </w:r>
      <w:r w:rsidRPr="00510105">
        <w:rPr>
          <w:rFonts w:ascii="Times New Roman" w:eastAsia="方正仿宋_GBK" w:hAnsi="方正仿宋_GBK" w:cs="方正仿宋_GBK"/>
          <w:sz w:val="32"/>
          <w:szCs w:val="32"/>
          <w:shd w:val="clear" w:color="auto" w:fill="FFFFFF"/>
        </w:rPr>
        <w:t>2024</w:t>
      </w:r>
      <w:r w:rsidRPr="00510105">
        <w:rPr>
          <w:rFonts w:ascii="Times New Roman" w:eastAsia="方正仿宋_GBK" w:hAnsi="方正仿宋_GBK" w:cs="方正仿宋_GBK"/>
          <w:sz w:val="32"/>
          <w:szCs w:val="32"/>
          <w:shd w:val="clear" w:color="auto" w:fill="FFFFFF"/>
        </w:rPr>
        <w:t>年度一般公共预算财政拨款支出主要用于以下几个方面：</w:t>
      </w:r>
    </w:p>
    <w:p w:rsidR="00510105" w:rsidRPr="0094357C" w:rsidRDefault="00A55067" w:rsidP="00510105">
      <w:pPr>
        <w:pStyle w:val="a5"/>
        <w:snapToGrid w:val="0"/>
        <w:spacing w:before="0" w:beforeAutospacing="0" w:after="0" w:afterAutospacing="0" w:line="600" w:lineRule="exact"/>
        <w:ind w:firstLine="640"/>
        <w:jc w:val="both"/>
        <w:rPr>
          <w:rFonts w:ascii="Times New Roman" w:eastAsia="方正仿宋_GBK" w:hAnsi="Times New Roman" w:cs="方正仿宋_GBK" w:hint="default"/>
          <w:sz w:val="32"/>
          <w:szCs w:val="32"/>
        </w:rPr>
      </w:pPr>
      <w:r w:rsidRPr="00510105">
        <w:rPr>
          <w:rFonts w:ascii="Times New Roman" w:eastAsia="方正仿宋_GBK" w:hAnsi="方正仿宋_GBK" w:cs="方正仿宋_GBK"/>
          <w:sz w:val="32"/>
          <w:szCs w:val="32"/>
          <w:shd w:val="clear" w:color="auto" w:fill="FFFFFF"/>
        </w:rPr>
        <w:lastRenderedPageBreak/>
        <w:t>（</w:t>
      </w:r>
      <w:r w:rsidRPr="00510105">
        <w:rPr>
          <w:rFonts w:ascii="Times New Roman" w:eastAsia="方正仿宋_GBK" w:hAnsi="方正仿宋_GBK" w:cs="方正仿宋_GBK"/>
          <w:sz w:val="32"/>
          <w:szCs w:val="32"/>
          <w:shd w:val="clear" w:color="auto" w:fill="FFFFFF"/>
        </w:rPr>
        <w:t>1</w:t>
      </w:r>
      <w:r w:rsidRPr="00510105">
        <w:rPr>
          <w:rFonts w:ascii="Times New Roman" w:eastAsia="方正仿宋_GBK" w:hAnsi="方正仿宋_GBK" w:cs="方正仿宋_GBK"/>
          <w:sz w:val="32"/>
          <w:szCs w:val="32"/>
          <w:shd w:val="clear" w:color="auto" w:fill="FFFFFF"/>
        </w:rPr>
        <w:t>）一般公共服务支出</w:t>
      </w:r>
      <w:r w:rsidRPr="00510105">
        <w:rPr>
          <w:rFonts w:ascii="Times New Roman" w:eastAsia="方正仿宋_GBK" w:hAnsi="方正仿宋_GBK" w:cs="方正仿宋_GBK"/>
          <w:sz w:val="32"/>
          <w:szCs w:val="32"/>
          <w:shd w:val="clear" w:color="auto" w:fill="FFFFFF"/>
        </w:rPr>
        <w:t>2296.30</w:t>
      </w:r>
      <w:r w:rsidRPr="00510105">
        <w:rPr>
          <w:rFonts w:ascii="Times New Roman" w:eastAsia="方正仿宋_GBK" w:hAnsi="方正仿宋_GBK" w:cs="方正仿宋_GBK"/>
          <w:sz w:val="32"/>
          <w:szCs w:val="32"/>
          <w:shd w:val="clear" w:color="auto" w:fill="FFFFFF"/>
        </w:rPr>
        <w:t>万元，占</w:t>
      </w:r>
      <w:r w:rsidRPr="00510105">
        <w:rPr>
          <w:rFonts w:ascii="Times New Roman" w:eastAsia="方正仿宋_GBK" w:hAnsi="方正仿宋_GBK" w:cs="方正仿宋_GBK"/>
          <w:sz w:val="32"/>
          <w:szCs w:val="32"/>
          <w:shd w:val="clear" w:color="auto" w:fill="FFFFFF"/>
        </w:rPr>
        <w:t>35.93%</w:t>
      </w:r>
      <w:r w:rsidRPr="00510105">
        <w:rPr>
          <w:rFonts w:ascii="Times New Roman" w:eastAsia="方正仿宋_GBK" w:hAnsi="方正仿宋_GBK" w:cs="方正仿宋_GBK"/>
          <w:sz w:val="32"/>
          <w:szCs w:val="32"/>
          <w:shd w:val="clear" w:color="auto" w:fill="FFFFFF"/>
        </w:rPr>
        <w:t>，较年初预算数增加</w:t>
      </w:r>
      <w:r w:rsidRPr="00510105">
        <w:rPr>
          <w:rFonts w:ascii="Times New Roman" w:eastAsia="方正仿宋_GBK" w:hAnsi="方正仿宋_GBK" w:cs="方正仿宋_GBK"/>
          <w:sz w:val="32"/>
          <w:szCs w:val="32"/>
          <w:shd w:val="clear" w:color="auto" w:fill="FFFFFF"/>
        </w:rPr>
        <w:t>115.24</w:t>
      </w:r>
      <w:r w:rsidRPr="00510105">
        <w:rPr>
          <w:rFonts w:ascii="Times New Roman" w:eastAsia="方正仿宋_GBK" w:hAnsi="方正仿宋_GBK" w:cs="方正仿宋_GBK"/>
          <w:sz w:val="32"/>
          <w:szCs w:val="32"/>
          <w:shd w:val="clear" w:color="auto" w:fill="FFFFFF"/>
        </w:rPr>
        <w:t>万元，增长</w:t>
      </w:r>
      <w:r w:rsidRPr="00510105">
        <w:rPr>
          <w:rFonts w:ascii="Times New Roman" w:eastAsia="方正仿宋_GBK" w:hAnsi="方正仿宋_GBK" w:cs="方正仿宋_GBK"/>
          <w:sz w:val="32"/>
          <w:szCs w:val="32"/>
          <w:shd w:val="clear" w:color="auto" w:fill="FFFFFF"/>
        </w:rPr>
        <w:t>5.3%</w:t>
      </w:r>
      <w:r w:rsidRPr="00510105">
        <w:rPr>
          <w:rFonts w:ascii="Times New Roman" w:eastAsia="方正仿宋_GBK" w:hAnsi="方正仿宋_GBK" w:cs="方正仿宋_GBK"/>
          <w:sz w:val="32"/>
          <w:szCs w:val="32"/>
          <w:shd w:val="clear" w:color="auto" w:fill="FFFFFF"/>
        </w:rPr>
        <w:t>，主要原因是</w:t>
      </w:r>
      <w:r w:rsidR="00510105" w:rsidRPr="0094357C">
        <w:rPr>
          <w:rFonts w:ascii="Times New Roman" w:eastAsia="方正仿宋_GBK" w:hAnsi="方正仿宋_GBK" w:cs="方正仿宋_GBK"/>
          <w:sz w:val="32"/>
          <w:szCs w:val="32"/>
          <w:shd w:val="clear" w:color="auto" w:fill="FFFFFF"/>
        </w:rPr>
        <w:t>增加妇女儿童维权站建设、民主法治街区建设等项目资金。</w:t>
      </w:r>
    </w:p>
    <w:p w:rsidR="00510105" w:rsidRPr="0094357C" w:rsidRDefault="00A55067" w:rsidP="00510105">
      <w:pPr>
        <w:pStyle w:val="a5"/>
        <w:snapToGrid w:val="0"/>
        <w:spacing w:before="0" w:beforeAutospacing="0" w:after="0" w:afterAutospacing="0" w:line="600" w:lineRule="exact"/>
        <w:ind w:firstLine="640"/>
        <w:jc w:val="both"/>
        <w:rPr>
          <w:rFonts w:ascii="Times New Roman" w:eastAsia="方正仿宋_GBK" w:hAnsi="Times New Roman" w:cs="方正仿宋_GBK" w:hint="default"/>
          <w:sz w:val="32"/>
          <w:szCs w:val="32"/>
        </w:rPr>
      </w:pPr>
      <w:r w:rsidRPr="00510105">
        <w:rPr>
          <w:rFonts w:ascii="Times New Roman" w:eastAsia="方正仿宋_GBK" w:hAnsi="方正仿宋_GBK" w:cs="方正仿宋_GBK"/>
          <w:sz w:val="32"/>
          <w:szCs w:val="32"/>
          <w:shd w:val="clear" w:color="auto" w:fill="FFFFFF"/>
        </w:rPr>
        <w:t>（</w:t>
      </w:r>
      <w:r w:rsidR="00510105">
        <w:rPr>
          <w:rFonts w:ascii="Times New Roman" w:eastAsia="方正仿宋_GBK" w:hAnsi="方正仿宋_GBK" w:cs="方正仿宋_GBK"/>
          <w:sz w:val="32"/>
          <w:szCs w:val="32"/>
          <w:shd w:val="clear" w:color="auto" w:fill="FFFFFF"/>
        </w:rPr>
        <w:t>2</w:t>
      </w:r>
      <w:r w:rsidRPr="00510105">
        <w:rPr>
          <w:rFonts w:ascii="Times New Roman" w:eastAsia="方正仿宋_GBK" w:hAnsi="方正仿宋_GBK" w:cs="方正仿宋_GBK"/>
          <w:sz w:val="32"/>
          <w:szCs w:val="32"/>
          <w:shd w:val="clear" w:color="auto" w:fill="FFFFFF"/>
        </w:rPr>
        <w:t>）公共安全支出</w:t>
      </w:r>
      <w:r w:rsidRPr="00510105">
        <w:rPr>
          <w:rFonts w:ascii="Times New Roman" w:eastAsia="方正仿宋_GBK" w:hAnsi="方正仿宋_GBK" w:cs="方正仿宋_GBK"/>
          <w:sz w:val="32"/>
          <w:szCs w:val="32"/>
          <w:shd w:val="clear" w:color="auto" w:fill="FFFFFF"/>
        </w:rPr>
        <w:t>94.66</w:t>
      </w:r>
      <w:r w:rsidRPr="00510105">
        <w:rPr>
          <w:rFonts w:ascii="Times New Roman" w:eastAsia="方正仿宋_GBK" w:hAnsi="方正仿宋_GBK" w:cs="方正仿宋_GBK"/>
          <w:sz w:val="32"/>
          <w:szCs w:val="32"/>
          <w:shd w:val="clear" w:color="auto" w:fill="FFFFFF"/>
        </w:rPr>
        <w:t>万元，占</w:t>
      </w:r>
      <w:r w:rsidRPr="00510105">
        <w:rPr>
          <w:rFonts w:ascii="Times New Roman" w:eastAsia="方正仿宋_GBK" w:hAnsi="方正仿宋_GBK" w:cs="方正仿宋_GBK"/>
          <w:sz w:val="32"/>
          <w:szCs w:val="32"/>
          <w:shd w:val="clear" w:color="auto" w:fill="FFFFFF"/>
        </w:rPr>
        <w:t>1.48%</w:t>
      </w:r>
      <w:r w:rsidRPr="00510105">
        <w:rPr>
          <w:rFonts w:ascii="Times New Roman" w:eastAsia="方正仿宋_GBK" w:hAnsi="方正仿宋_GBK" w:cs="方正仿宋_GBK"/>
          <w:sz w:val="32"/>
          <w:szCs w:val="32"/>
          <w:shd w:val="clear" w:color="auto" w:fill="FFFFFF"/>
        </w:rPr>
        <w:t>，较年初预算数减少</w:t>
      </w:r>
      <w:r w:rsidRPr="00510105">
        <w:rPr>
          <w:rFonts w:ascii="Times New Roman" w:eastAsia="方正仿宋_GBK" w:hAnsi="方正仿宋_GBK" w:cs="方正仿宋_GBK"/>
          <w:sz w:val="32"/>
          <w:szCs w:val="32"/>
          <w:shd w:val="clear" w:color="auto" w:fill="FFFFFF"/>
        </w:rPr>
        <w:t>11.95</w:t>
      </w:r>
      <w:r w:rsidRPr="00510105">
        <w:rPr>
          <w:rFonts w:ascii="Times New Roman" w:eastAsia="方正仿宋_GBK" w:hAnsi="方正仿宋_GBK" w:cs="方正仿宋_GBK"/>
          <w:sz w:val="32"/>
          <w:szCs w:val="32"/>
          <w:shd w:val="clear" w:color="auto" w:fill="FFFFFF"/>
        </w:rPr>
        <w:t>万元，下降</w:t>
      </w:r>
      <w:r w:rsidRPr="00510105">
        <w:rPr>
          <w:rFonts w:ascii="Times New Roman" w:eastAsia="方正仿宋_GBK" w:hAnsi="方正仿宋_GBK" w:cs="方正仿宋_GBK"/>
          <w:sz w:val="32"/>
          <w:szCs w:val="32"/>
          <w:shd w:val="clear" w:color="auto" w:fill="FFFFFF"/>
        </w:rPr>
        <w:t>11.2%</w:t>
      </w:r>
      <w:r w:rsidRPr="00510105">
        <w:rPr>
          <w:rFonts w:ascii="Times New Roman" w:eastAsia="方正仿宋_GBK" w:hAnsi="方正仿宋_GBK" w:cs="方正仿宋_GBK"/>
          <w:sz w:val="32"/>
          <w:szCs w:val="32"/>
          <w:shd w:val="clear" w:color="auto" w:fill="FFFFFF"/>
        </w:rPr>
        <w:t>，主要原因是</w:t>
      </w:r>
      <w:r w:rsidR="00510105" w:rsidRPr="0094357C">
        <w:rPr>
          <w:rFonts w:ascii="Times New Roman" w:eastAsia="方正仿宋_GBK" w:hAnsi="方正仿宋_GBK" w:cs="方正仿宋_GBK"/>
          <w:sz w:val="32"/>
          <w:szCs w:val="32"/>
          <w:shd w:val="clear" w:color="auto" w:fill="FFFFFF"/>
        </w:rPr>
        <w:t>年初预算项目禁毒社工工作经费调整至一般公共服务支出。</w:t>
      </w:r>
    </w:p>
    <w:p w:rsidR="00510105" w:rsidRPr="0094357C" w:rsidRDefault="00A55067" w:rsidP="00510105">
      <w:pPr>
        <w:pStyle w:val="a5"/>
        <w:snapToGrid w:val="0"/>
        <w:spacing w:before="0" w:beforeAutospacing="0" w:after="0" w:afterAutospacing="0" w:line="600" w:lineRule="exact"/>
        <w:ind w:firstLine="640"/>
        <w:jc w:val="both"/>
        <w:rPr>
          <w:rFonts w:ascii="Times New Roman" w:eastAsia="方正仿宋_GBK" w:hAnsi="Times New Roman" w:cs="方正仿宋_GBK" w:hint="default"/>
          <w:sz w:val="32"/>
          <w:szCs w:val="32"/>
          <w:shd w:val="clear" w:color="auto" w:fill="FFFFFF"/>
        </w:rPr>
      </w:pPr>
      <w:r w:rsidRPr="00510105">
        <w:rPr>
          <w:rFonts w:ascii="Times New Roman" w:eastAsia="方正仿宋_GBK" w:hAnsi="方正仿宋_GBK" w:cs="方正仿宋_GBK"/>
          <w:sz w:val="32"/>
          <w:szCs w:val="32"/>
          <w:shd w:val="clear" w:color="auto" w:fill="FFFFFF"/>
        </w:rPr>
        <w:t>（</w:t>
      </w:r>
      <w:r w:rsidR="00510105">
        <w:rPr>
          <w:rFonts w:ascii="Times New Roman" w:eastAsia="方正仿宋_GBK" w:hAnsi="方正仿宋_GBK" w:cs="方正仿宋_GBK"/>
          <w:sz w:val="32"/>
          <w:szCs w:val="32"/>
          <w:shd w:val="clear" w:color="auto" w:fill="FFFFFF"/>
        </w:rPr>
        <w:t>3</w:t>
      </w:r>
      <w:r w:rsidRPr="00510105">
        <w:rPr>
          <w:rFonts w:ascii="Times New Roman" w:eastAsia="方正仿宋_GBK" w:hAnsi="方正仿宋_GBK" w:cs="方正仿宋_GBK"/>
          <w:sz w:val="32"/>
          <w:szCs w:val="32"/>
          <w:shd w:val="clear" w:color="auto" w:fill="FFFFFF"/>
        </w:rPr>
        <w:t>）科学技术支出</w:t>
      </w:r>
      <w:r w:rsidRPr="00510105">
        <w:rPr>
          <w:rFonts w:ascii="Times New Roman" w:eastAsia="方正仿宋_GBK" w:hAnsi="方正仿宋_GBK" w:cs="方正仿宋_GBK"/>
          <w:sz w:val="32"/>
          <w:szCs w:val="32"/>
          <w:shd w:val="clear" w:color="auto" w:fill="FFFFFF"/>
        </w:rPr>
        <w:t>22.65</w:t>
      </w:r>
      <w:r w:rsidRPr="00510105">
        <w:rPr>
          <w:rFonts w:ascii="Times New Roman" w:eastAsia="方正仿宋_GBK" w:hAnsi="方正仿宋_GBK" w:cs="方正仿宋_GBK"/>
          <w:sz w:val="32"/>
          <w:szCs w:val="32"/>
          <w:shd w:val="clear" w:color="auto" w:fill="FFFFFF"/>
        </w:rPr>
        <w:t>万元，占</w:t>
      </w:r>
      <w:r w:rsidRPr="00510105">
        <w:rPr>
          <w:rFonts w:ascii="Times New Roman" w:eastAsia="方正仿宋_GBK" w:hAnsi="方正仿宋_GBK" w:cs="方正仿宋_GBK"/>
          <w:sz w:val="32"/>
          <w:szCs w:val="32"/>
          <w:shd w:val="clear" w:color="auto" w:fill="FFFFFF"/>
        </w:rPr>
        <w:t>0.35%</w:t>
      </w:r>
      <w:r w:rsidRPr="00510105">
        <w:rPr>
          <w:rFonts w:ascii="Times New Roman" w:eastAsia="方正仿宋_GBK" w:hAnsi="方正仿宋_GBK" w:cs="方正仿宋_GBK"/>
          <w:sz w:val="32"/>
          <w:szCs w:val="32"/>
          <w:shd w:val="clear" w:color="auto" w:fill="FFFFFF"/>
        </w:rPr>
        <w:t>，较年初预算数增加</w:t>
      </w:r>
      <w:r w:rsidRPr="00510105">
        <w:rPr>
          <w:rFonts w:ascii="Times New Roman" w:eastAsia="方正仿宋_GBK" w:hAnsi="方正仿宋_GBK" w:cs="方正仿宋_GBK"/>
          <w:sz w:val="32"/>
          <w:szCs w:val="32"/>
          <w:shd w:val="clear" w:color="auto" w:fill="FFFFFF"/>
        </w:rPr>
        <w:t>22.65</w:t>
      </w:r>
      <w:r w:rsidRPr="00510105">
        <w:rPr>
          <w:rFonts w:ascii="Times New Roman" w:eastAsia="方正仿宋_GBK" w:hAnsi="方正仿宋_GBK" w:cs="方正仿宋_GBK"/>
          <w:sz w:val="32"/>
          <w:szCs w:val="32"/>
          <w:shd w:val="clear" w:color="auto" w:fill="FFFFFF"/>
        </w:rPr>
        <w:t>万元，增长</w:t>
      </w:r>
      <w:r w:rsidRPr="00510105">
        <w:rPr>
          <w:rFonts w:ascii="Times New Roman" w:eastAsia="方正仿宋_GBK" w:hAnsi="方正仿宋_GBK" w:cs="方正仿宋_GBK"/>
          <w:sz w:val="32"/>
          <w:szCs w:val="32"/>
          <w:shd w:val="clear" w:color="auto" w:fill="FFFFFF"/>
        </w:rPr>
        <w:t>100.0%</w:t>
      </w:r>
      <w:r w:rsidRPr="00510105">
        <w:rPr>
          <w:rFonts w:ascii="Times New Roman" w:eastAsia="方正仿宋_GBK" w:hAnsi="方正仿宋_GBK" w:cs="方正仿宋_GBK"/>
          <w:sz w:val="32"/>
          <w:szCs w:val="32"/>
          <w:shd w:val="clear" w:color="auto" w:fill="FFFFFF"/>
        </w:rPr>
        <w:t>，主要原因是</w:t>
      </w:r>
      <w:r w:rsidR="00510105" w:rsidRPr="0094357C">
        <w:rPr>
          <w:rFonts w:ascii="Times New Roman" w:eastAsia="方正仿宋_GBK" w:hAnsi="方正仿宋_GBK" w:cs="方正仿宋_GBK"/>
          <w:sz w:val="32"/>
          <w:szCs w:val="32"/>
          <w:shd w:val="clear" w:color="auto" w:fill="FFFFFF"/>
        </w:rPr>
        <w:t>增加社区科普大学、社区教育等项目经费。</w:t>
      </w:r>
    </w:p>
    <w:p w:rsidR="00510105" w:rsidRPr="0094357C" w:rsidRDefault="00A55067" w:rsidP="00510105">
      <w:pPr>
        <w:pStyle w:val="a5"/>
        <w:snapToGrid w:val="0"/>
        <w:spacing w:before="0" w:beforeAutospacing="0" w:after="0" w:afterAutospacing="0" w:line="600" w:lineRule="exact"/>
        <w:ind w:firstLine="640"/>
        <w:jc w:val="both"/>
        <w:rPr>
          <w:rFonts w:ascii="Times New Roman" w:eastAsia="方正仿宋_GBK" w:hAnsi="Times New Roman" w:cs="方正仿宋_GBK" w:hint="default"/>
          <w:sz w:val="32"/>
          <w:szCs w:val="32"/>
        </w:rPr>
      </w:pPr>
      <w:r w:rsidRPr="00510105">
        <w:rPr>
          <w:rFonts w:ascii="Times New Roman" w:eastAsia="方正仿宋_GBK" w:hAnsi="方正仿宋_GBK" w:cs="方正仿宋_GBK"/>
          <w:sz w:val="32"/>
          <w:szCs w:val="32"/>
          <w:shd w:val="clear" w:color="auto" w:fill="FFFFFF"/>
        </w:rPr>
        <w:t>（</w:t>
      </w:r>
      <w:r w:rsidR="00510105">
        <w:rPr>
          <w:rFonts w:ascii="Times New Roman" w:eastAsia="方正仿宋_GBK" w:hAnsi="方正仿宋_GBK" w:cs="方正仿宋_GBK"/>
          <w:sz w:val="32"/>
          <w:szCs w:val="32"/>
          <w:shd w:val="clear" w:color="auto" w:fill="FFFFFF"/>
        </w:rPr>
        <w:t>4</w:t>
      </w:r>
      <w:r w:rsidRPr="00510105">
        <w:rPr>
          <w:rFonts w:ascii="Times New Roman" w:eastAsia="方正仿宋_GBK" w:hAnsi="方正仿宋_GBK" w:cs="方正仿宋_GBK"/>
          <w:sz w:val="32"/>
          <w:szCs w:val="32"/>
          <w:shd w:val="clear" w:color="auto" w:fill="FFFFFF"/>
        </w:rPr>
        <w:t>）文化旅游体育与传媒支出</w:t>
      </w:r>
      <w:r w:rsidRPr="00510105">
        <w:rPr>
          <w:rFonts w:ascii="Times New Roman" w:eastAsia="方正仿宋_GBK" w:hAnsi="方正仿宋_GBK" w:cs="方正仿宋_GBK"/>
          <w:sz w:val="32"/>
          <w:szCs w:val="32"/>
          <w:shd w:val="clear" w:color="auto" w:fill="FFFFFF"/>
        </w:rPr>
        <w:t>77.42</w:t>
      </w:r>
      <w:r w:rsidRPr="00510105">
        <w:rPr>
          <w:rFonts w:ascii="Times New Roman" w:eastAsia="方正仿宋_GBK" w:hAnsi="方正仿宋_GBK" w:cs="方正仿宋_GBK"/>
          <w:sz w:val="32"/>
          <w:szCs w:val="32"/>
          <w:shd w:val="clear" w:color="auto" w:fill="FFFFFF"/>
        </w:rPr>
        <w:t>万元，占</w:t>
      </w:r>
      <w:r w:rsidRPr="00510105">
        <w:rPr>
          <w:rFonts w:ascii="Times New Roman" w:eastAsia="方正仿宋_GBK" w:hAnsi="方正仿宋_GBK" w:cs="方正仿宋_GBK"/>
          <w:sz w:val="32"/>
          <w:szCs w:val="32"/>
          <w:shd w:val="clear" w:color="auto" w:fill="FFFFFF"/>
        </w:rPr>
        <w:t>1.21%</w:t>
      </w:r>
      <w:r w:rsidRPr="00510105">
        <w:rPr>
          <w:rFonts w:ascii="Times New Roman" w:eastAsia="方正仿宋_GBK" w:hAnsi="方正仿宋_GBK" w:cs="方正仿宋_GBK"/>
          <w:sz w:val="32"/>
          <w:szCs w:val="32"/>
          <w:shd w:val="clear" w:color="auto" w:fill="FFFFFF"/>
        </w:rPr>
        <w:t>，较年初预算数增加</w:t>
      </w:r>
      <w:r w:rsidRPr="00510105">
        <w:rPr>
          <w:rFonts w:ascii="Times New Roman" w:eastAsia="方正仿宋_GBK" w:hAnsi="方正仿宋_GBK" w:cs="方正仿宋_GBK"/>
          <w:sz w:val="32"/>
          <w:szCs w:val="32"/>
          <w:shd w:val="clear" w:color="auto" w:fill="FFFFFF"/>
        </w:rPr>
        <w:t>10.12</w:t>
      </w:r>
      <w:r w:rsidRPr="00510105">
        <w:rPr>
          <w:rFonts w:ascii="Times New Roman" w:eastAsia="方正仿宋_GBK" w:hAnsi="方正仿宋_GBK" w:cs="方正仿宋_GBK"/>
          <w:sz w:val="32"/>
          <w:szCs w:val="32"/>
          <w:shd w:val="clear" w:color="auto" w:fill="FFFFFF"/>
        </w:rPr>
        <w:t>万元，增长</w:t>
      </w:r>
      <w:r w:rsidRPr="00510105">
        <w:rPr>
          <w:rFonts w:ascii="Times New Roman" w:eastAsia="方正仿宋_GBK" w:hAnsi="方正仿宋_GBK" w:cs="方正仿宋_GBK"/>
          <w:sz w:val="32"/>
          <w:szCs w:val="32"/>
          <w:shd w:val="clear" w:color="auto" w:fill="FFFFFF"/>
        </w:rPr>
        <w:t>15.0%</w:t>
      </w:r>
      <w:r w:rsidRPr="00510105">
        <w:rPr>
          <w:rFonts w:ascii="Times New Roman" w:eastAsia="方正仿宋_GBK" w:hAnsi="方正仿宋_GBK" w:cs="方正仿宋_GBK"/>
          <w:sz w:val="32"/>
          <w:szCs w:val="32"/>
          <w:shd w:val="clear" w:color="auto" w:fill="FFFFFF"/>
        </w:rPr>
        <w:t>，主要原因是</w:t>
      </w:r>
      <w:r w:rsidR="00510105" w:rsidRPr="0094357C">
        <w:rPr>
          <w:rFonts w:ascii="Times New Roman" w:eastAsia="方正仿宋_GBK" w:hAnsi="方正仿宋_GBK" w:cs="方正仿宋_GBK"/>
          <w:sz w:val="32"/>
          <w:szCs w:val="32"/>
          <w:shd w:val="clear" w:color="auto" w:fill="FFFFFF"/>
        </w:rPr>
        <w:t>增加社区运动会、创建文明城区等项目经费。</w:t>
      </w:r>
    </w:p>
    <w:p w:rsidR="00510105" w:rsidRPr="0094357C" w:rsidRDefault="00A55067" w:rsidP="00510105">
      <w:pPr>
        <w:pStyle w:val="a5"/>
        <w:snapToGrid w:val="0"/>
        <w:spacing w:before="0" w:beforeAutospacing="0" w:after="0" w:afterAutospacing="0" w:line="600" w:lineRule="exact"/>
        <w:ind w:firstLine="640"/>
        <w:jc w:val="both"/>
        <w:rPr>
          <w:rFonts w:ascii="Times New Roman" w:eastAsia="方正仿宋_GBK" w:hAnsi="Times New Roman" w:cs="方正仿宋_GBK" w:hint="default"/>
          <w:sz w:val="32"/>
          <w:szCs w:val="32"/>
        </w:rPr>
      </w:pPr>
      <w:r w:rsidRPr="00510105">
        <w:rPr>
          <w:rFonts w:ascii="Times New Roman" w:eastAsia="方正仿宋_GBK" w:hAnsi="方正仿宋_GBK" w:cs="方正仿宋_GBK"/>
          <w:sz w:val="32"/>
          <w:szCs w:val="32"/>
          <w:shd w:val="clear" w:color="auto" w:fill="FFFFFF"/>
        </w:rPr>
        <w:t>（</w:t>
      </w:r>
      <w:r w:rsidR="00510105">
        <w:rPr>
          <w:rFonts w:ascii="Times New Roman" w:eastAsia="方正仿宋_GBK" w:hAnsi="方正仿宋_GBK" w:cs="方正仿宋_GBK"/>
          <w:sz w:val="32"/>
          <w:szCs w:val="32"/>
          <w:shd w:val="clear" w:color="auto" w:fill="FFFFFF"/>
        </w:rPr>
        <w:t>5</w:t>
      </w:r>
      <w:r w:rsidRPr="00510105">
        <w:rPr>
          <w:rFonts w:ascii="Times New Roman" w:eastAsia="方正仿宋_GBK" w:hAnsi="方正仿宋_GBK" w:cs="方正仿宋_GBK"/>
          <w:sz w:val="32"/>
          <w:szCs w:val="32"/>
          <w:shd w:val="clear" w:color="auto" w:fill="FFFFFF"/>
        </w:rPr>
        <w:t>）社会保障与就业支出</w:t>
      </w:r>
      <w:r w:rsidRPr="00510105">
        <w:rPr>
          <w:rFonts w:ascii="Times New Roman" w:eastAsia="方正仿宋_GBK" w:hAnsi="方正仿宋_GBK" w:cs="方正仿宋_GBK"/>
          <w:sz w:val="32"/>
          <w:szCs w:val="32"/>
          <w:shd w:val="clear" w:color="auto" w:fill="FFFFFF"/>
        </w:rPr>
        <w:t>1967.52</w:t>
      </w:r>
      <w:r w:rsidRPr="00510105">
        <w:rPr>
          <w:rFonts w:ascii="Times New Roman" w:eastAsia="方正仿宋_GBK" w:hAnsi="方正仿宋_GBK" w:cs="方正仿宋_GBK"/>
          <w:sz w:val="32"/>
          <w:szCs w:val="32"/>
          <w:shd w:val="clear" w:color="auto" w:fill="FFFFFF"/>
        </w:rPr>
        <w:t>万元，占</w:t>
      </w:r>
      <w:r w:rsidRPr="00510105">
        <w:rPr>
          <w:rFonts w:ascii="Times New Roman" w:eastAsia="方正仿宋_GBK" w:hAnsi="方正仿宋_GBK" w:cs="方正仿宋_GBK"/>
          <w:sz w:val="32"/>
          <w:szCs w:val="32"/>
          <w:shd w:val="clear" w:color="auto" w:fill="FFFFFF"/>
        </w:rPr>
        <w:t>30.78%</w:t>
      </w:r>
      <w:r w:rsidRPr="00510105">
        <w:rPr>
          <w:rFonts w:ascii="Times New Roman" w:eastAsia="方正仿宋_GBK" w:hAnsi="方正仿宋_GBK" w:cs="方正仿宋_GBK"/>
          <w:sz w:val="32"/>
          <w:szCs w:val="32"/>
          <w:shd w:val="clear" w:color="auto" w:fill="FFFFFF"/>
        </w:rPr>
        <w:t>，较年初预算数减少</w:t>
      </w:r>
      <w:r w:rsidRPr="00510105">
        <w:rPr>
          <w:rFonts w:ascii="Times New Roman" w:eastAsia="方正仿宋_GBK" w:hAnsi="方正仿宋_GBK" w:cs="方正仿宋_GBK"/>
          <w:sz w:val="32"/>
          <w:szCs w:val="32"/>
          <w:shd w:val="clear" w:color="auto" w:fill="FFFFFF"/>
        </w:rPr>
        <w:t>10.98</w:t>
      </w:r>
      <w:r w:rsidRPr="00510105">
        <w:rPr>
          <w:rFonts w:ascii="Times New Roman" w:eastAsia="方正仿宋_GBK" w:hAnsi="方正仿宋_GBK" w:cs="方正仿宋_GBK"/>
          <w:sz w:val="32"/>
          <w:szCs w:val="32"/>
          <w:shd w:val="clear" w:color="auto" w:fill="FFFFFF"/>
        </w:rPr>
        <w:t>万元，下降</w:t>
      </w:r>
      <w:r w:rsidRPr="00510105">
        <w:rPr>
          <w:rFonts w:ascii="Times New Roman" w:eastAsia="方正仿宋_GBK" w:hAnsi="方正仿宋_GBK" w:cs="方正仿宋_GBK"/>
          <w:sz w:val="32"/>
          <w:szCs w:val="32"/>
          <w:shd w:val="clear" w:color="auto" w:fill="FFFFFF"/>
        </w:rPr>
        <w:t>0.6%</w:t>
      </w:r>
      <w:r w:rsidRPr="00510105">
        <w:rPr>
          <w:rFonts w:ascii="Times New Roman" w:eastAsia="方正仿宋_GBK" w:hAnsi="方正仿宋_GBK" w:cs="方正仿宋_GBK"/>
          <w:sz w:val="32"/>
          <w:szCs w:val="32"/>
          <w:shd w:val="clear" w:color="auto" w:fill="FFFFFF"/>
        </w:rPr>
        <w:t>，主要原因是</w:t>
      </w:r>
      <w:r w:rsidR="00510105" w:rsidRPr="0094357C">
        <w:rPr>
          <w:rFonts w:ascii="Times New Roman" w:eastAsia="方正仿宋_GBK" w:hAnsi="方正仿宋_GBK" w:cs="方正仿宋_GBK"/>
          <w:sz w:val="32"/>
          <w:szCs w:val="32"/>
          <w:shd w:val="clear" w:color="auto" w:fill="FFFFFF"/>
        </w:rPr>
        <w:t>优抚救济和民政救助等项目经费减少。</w:t>
      </w:r>
    </w:p>
    <w:p w:rsidR="00510105" w:rsidRPr="0094357C" w:rsidRDefault="00A55067" w:rsidP="00510105">
      <w:pPr>
        <w:pStyle w:val="a5"/>
        <w:snapToGrid w:val="0"/>
        <w:spacing w:before="0" w:beforeAutospacing="0" w:after="0" w:afterAutospacing="0" w:line="600" w:lineRule="exact"/>
        <w:ind w:firstLine="640"/>
        <w:jc w:val="both"/>
        <w:rPr>
          <w:rFonts w:ascii="Times New Roman" w:eastAsia="方正仿宋_GBK" w:hAnsi="Times New Roman" w:cs="方正仿宋_GBK" w:hint="default"/>
          <w:sz w:val="32"/>
          <w:szCs w:val="32"/>
          <w:shd w:val="clear" w:color="auto" w:fill="FFFFFF"/>
        </w:rPr>
      </w:pPr>
      <w:r w:rsidRPr="00510105">
        <w:rPr>
          <w:rFonts w:ascii="Times New Roman" w:eastAsia="方正仿宋_GBK" w:hAnsi="方正仿宋_GBK" w:cs="方正仿宋_GBK"/>
          <w:sz w:val="32"/>
          <w:szCs w:val="32"/>
          <w:shd w:val="clear" w:color="auto" w:fill="FFFFFF"/>
        </w:rPr>
        <w:t>（</w:t>
      </w:r>
      <w:r w:rsidR="00510105">
        <w:rPr>
          <w:rFonts w:ascii="Times New Roman" w:eastAsia="方正仿宋_GBK" w:hAnsi="方正仿宋_GBK" w:cs="方正仿宋_GBK"/>
          <w:sz w:val="32"/>
          <w:szCs w:val="32"/>
          <w:shd w:val="clear" w:color="auto" w:fill="FFFFFF"/>
        </w:rPr>
        <w:t>6</w:t>
      </w:r>
      <w:r w:rsidRPr="00510105">
        <w:rPr>
          <w:rFonts w:ascii="Times New Roman" w:eastAsia="方正仿宋_GBK" w:hAnsi="方正仿宋_GBK" w:cs="方正仿宋_GBK"/>
          <w:sz w:val="32"/>
          <w:szCs w:val="32"/>
          <w:shd w:val="clear" w:color="auto" w:fill="FFFFFF"/>
        </w:rPr>
        <w:t>）卫生健康支出</w:t>
      </w:r>
      <w:r w:rsidRPr="00510105">
        <w:rPr>
          <w:rFonts w:ascii="Times New Roman" w:eastAsia="方正仿宋_GBK" w:hAnsi="方正仿宋_GBK" w:cs="方正仿宋_GBK"/>
          <w:sz w:val="32"/>
          <w:szCs w:val="32"/>
          <w:shd w:val="clear" w:color="auto" w:fill="FFFFFF"/>
        </w:rPr>
        <w:t>111.91</w:t>
      </w:r>
      <w:r w:rsidRPr="00510105">
        <w:rPr>
          <w:rFonts w:ascii="Times New Roman" w:eastAsia="方正仿宋_GBK" w:hAnsi="方正仿宋_GBK" w:cs="方正仿宋_GBK"/>
          <w:sz w:val="32"/>
          <w:szCs w:val="32"/>
          <w:shd w:val="clear" w:color="auto" w:fill="FFFFFF"/>
        </w:rPr>
        <w:t>万元，占</w:t>
      </w:r>
      <w:r w:rsidRPr="00510105">
        <w:rPr>
          <w:rFonts w:ascii="Times New Roman" w:eastAsia="方正仿宋_GBK" w:hAnsi="方正仿宋_GBK" w:cs="方正仿宋_GBK"/>
          <w:sz w:val="32"/>
          <w:szCs w:val="32"/>
          <w:shd w:val="clear" w:color="auto" w:fill="FFFFFF"/>
        </w:rPr>
        <w:t>1.75%</w:t>
      </w:r>
      <w:r w:rsidRPr="00510105">
        <w:rPr>
          <w:rFonts w:ascii="Times New Roman" w:eastAsia="方正仿宋_GBK" w:hAnsi="方正仿宋_GBK" w:cs="方正仿宋_GBK"/>
          <w:sz w:val="32"/>
          <w:szCs w:val="32"/>
          <w:shd w:val="clear" w:color="auto" w:fill="FFFFFF"/>
        </w:rPr>
        <w:t>，较年初预算数增加</w:t>
      </w:r>
      <w:r w:rsidRPr="00510105">
        <w:rPr>
          <w:rFonts w:ascii="Times New Roman" w:eastAsia="方正仿宋_GBK" w:hAnsi="方正仿宋_GBK" w:cs="方正仿宋_GBK"/>
          <w:sz w:val="32"/>
          <w:szCs w:val="32"/>
          <w:shd w:val="clear" w:color="auto" w:fill="FFFFFF"/>
        </w:rPr>
        <w:t>10.50</w:t>
      </w:r>
      <w:r w:rsidRPr="00510105">
        <w:rPr>
          <w:rFonts w:ascii="Times New Roman" w:eastAsia="方正仿宋_GBK" w:hAnsi="方正仿宋_GBK" w:cs="方正仿宋_GBK"/>
          <w:sz w:val="32"/>
          <w:szCs w:val="32"/>
          <w:shd w:val="clear" w:color="auto" w:fill="FFFFFF"/>
        </w:rPr>
        <w:t>万元，增长</w:t>
      </w:r>
      <w:r w:rsidRPr="00510105">
        <w:rPr>
          <w:rFonts w:ascii="Times New Roman" w:eastAsia="方正仿宋_GBK" w:hAnsi="方正仿宋_GBK" w:cs="方正仿宋_GBK"/>
          <w:sz w:val="32"/>
          <w:szCs w:val="32"/>
          <w:shd w:val="clear" w:color="auto" w:fill="FFFFFF"/>
        </w:rPr>
        <w:t>10.4%</w:t>
      </w:r>
      <w:r w:rsidRPr="00510105">
        <w:rPr>
          <w:rFonts w:ascii="Times New Roman" w:eastAsia="方正仿宋_GBK" w:hAnsi="方正仿宋_GBK" w:cs="方正仿宋_GBK"/>
          <w:sz w:val="32"/>
          <w:szCs w:val="32"/>
          <w:shd w:val="clear" w:color="auto" w:fill="FFFFFF"/>
        </w:rPr>
        <w:t>，主要原因是</w:t>
      </w:r>
      <w:r w:rsidR="00510105" w:rsidRPr="0094357C">
        <w:rPr>
          <w:rFonts w:ascii="Times New Roman" w:eastAsia="方正仿宋_GBK" w:hAnsi="方正仿宋_GBK" w:cs="方正仿宋_GBK"/>
          <w:sz w:val="32"/>
          <w:szCs w:val="32"/>
          <w:shd w:val="clear" w:color="auto" w:fill="FFFFFF"/>
        </w:rPr>
        <w:t>增加国卫复审等项目经费。</w:t>
      </w:r>
    </w:p>
    <w:p w:rsidR="00510105" w:rsidRPr="0094357C" w:rsidRDefault="00A55067" w:rsidP="00510105">
      <w:pPr>
        <w:pStyle w:val="a5"/>
        <w:snapToGrid w:val="0"/>
        <w:spacing w:before="0" w:beforeAutospacing="0" w:after="0" w:afterAutospacing="0" w:line="600" w:lineRule="exact"/>
        <w:ind w:firstLine="640"/>
        <w:jc w:val="both"/>
        <w:rPr>
          <w:rFonts w:ascii="Times New Roman" w:eastAsia="方正仿宋_GBK" w:hAnsi="Times New Roman" w:cs="方正仿宋_GBK" w:hint="default"/>
          <w:sz w:val="32"/>
          <w:szCs w:val="32"/>
          <w:shd w:val="clear" w:color="auto" w:fill="FFFFFF"/>
        </w:rPr>
      </w:pPr>
      <w:r w:rsidRPr="00510105">
        <w:rPr>
          <w:rFonts w:ascii="Times New Roman" w:eastAsia="方正仿宋_GBK" w:hAnsi="方正仿宋_GBK" w:cs="方正仿宋_GBK"/>
          <w:sz w:val="32"/>
          <w:szCs w:val="32"/>
          <w:shd w:val="clear" w:color="auto" w:fill="FFFFFF"/>
        </w:rPr>
        <w:t>（</w:t>
      </w:r>
      <w:r w:rsidR="00510105">
        <w:rPr>
          <w:rFonts w:ascii="Times New Roman" w:eastAsia="方正仿宋_GBK" w:hAnsi="方正仿宋_GBK" w:cs="方正仿宋_GBK"/>
          <w:sz w:val="32"/>
          <w:szCs w:val="32"/>
          <w:shd w:val="clear" w:color="auto" w:fill="FFFFFF"/>
        </w:rPr>
        <w:t>7</w:t>
      </w:r>
      <w:r w:rsidRPr="00510105">
        <w:rPr>
          <w:rFonts w:ascii="Times New Roman" w:eastAsia="方正仿宋_GBK" w:hAnsi="方正仿宋_GBK" w:cs="方正仿宋_GBK"/>
          <w:sz w:val="32"/>
          <w:szCs w:val="32"/>
          <w:shd w:val="clear" w:color="auto" w:fill="FFFFFF"/>
        </w:rPr>
        <w:t>）节能环保支出</w:t>
      </w:r>
      <w:r w:rsidRPr="00510105">
        <w:rPr>
          <w:rFonts w:ascii="Times New Roman" w:eastAsia="方正仿宋_GBK" w:hAnsi="方正仿宋_GBK" w:cs="方正仿宋_GBK"/>
          <w:sz w:val="32"/>
          <w:szCs w:val="32"/>
          <w:shd w:val="clear" w:color="auto" w:fill="FFFFFF"/>
        </w:rPr>
        <w:t>877.61</w:t>
      </w:r>
      <w:r w:rsidRPr="00510105">
        <w:rPr>
          <w:rFonts w:ascii="Times New Roman" w:eastAsia="方正仿宋_GBK" w:hAnsi="方正仿宋_GBK" w:cs="方正仿宋_GBK"/>
          <w:sz w:val="32"/>
          <w:szCs w:val="32"/>
          <w:shd w:val="clear" w:color="auto" w:fill="FFFFFF"/>
        </w:rPr>
        <w:t>万元，占</w:t>
      </w:r>
      <w:r w:rsidRPr="00510105">
        <w:rPr>
          <w:rFonts w:ascii="Times New Roman" w:eastAsia="方正仿宋_GBK" w:hAnsi="方正仿宋_GBK" w:cs="方正仿宋_GBK"/>
          <w:sz w:val="32"/>
          <w:szCs w:val="32"/>
          <w:shd w:val="clear" w:color="auto" w:fill="FFFFFF"/>
        </w:rPr>
        <w:t>13.73%</w:t>
      </w:r>
      <w:r w:rsidRPr="00510105">
        <w:rPr>
          <w:rFonts w:ascii="Times New Roman" w:eastAsia="方正仿宋_GBK" w:hAnsi="方正仿宋_GBK" w:cs="方正仿宋_GBK"/>
          <w:sz w:val="32"/>
          <w:szCs w:val="32"/>
          <w:shd w:val="clear" w:color="auto" w:fill="FFFFFF"/>
        </w:rPr>
        <w:t>，较年初预算数减少</w:t>
      </w:r>
      <w:r w:rsidRPr="00510105">
        <w:rPr>
          <w:rFonts w:ascii="Times New Roman" w:eastAsia="方正仿宋_GBK" w:hAnsi="方正仿宋_GBK" w:cs="方正仿宋_GBK"/>
          <w:sz w:val="32"/>
          <w:szCs w:val="32"/>
          <w:shd w:val="clear" w:color="auto" w:fill="FFFFFF"/>
        </w:rPr>
        <w:t>7.36</w:t>
      </w:r>
      <w:r w:rsidRPr="00510105">
        <w:rPr>
          <w:rFonts w:ascii="Times New Roman" w:eastAsia="方正仿宋_GBK" w:hAnsi="方正仿宋_GBK" w:cs="方正仿宋_GBK"/>
          <w:sz w:val="32"/>
          <w:szCs w:val="32"/>
          <w:shd w:val="clear" w:color="auto" w:fill="FFFFFF"/>
        </w:rPr>
        <w:t>万元，下降</w:t>
      </w:r>
      <w:r w:rsidRPr="00510105">
        <w:rPr>
          <w:rFonts w:ascii="Times New Roman" w:eastAsia="方正仿宋_GBK" w:hAnsi="方正仿宋_GBK" w:cs="方正仿宋_GBK"/>
          <w:sz w:val="32"/>
          <w:szCs w:val="32"/>
          <w:shd w:val="clear" w:color="auto" w:fill="FFFFFF"/>
        </w:rPr>
        <w:t>0.8%</w:t>
      </w:r>
      <w:r w:rsidRPr="00510105">
        <w:rPr>
          <w:rFonts w:ascii="Times New Roman" w:eastAsia="方正仿宋_GBK" w:hAnsi="方正仿宋_GBK" w:cs="方正仿宋_GBK"/>
          <w:sz w:val="32"/>
          <w:szCs w:val="32"/>
          <w:shd w:val="clear" w:color="auto" w:fill="FFFFFF"/>
        </w:rPr>
        <w:t>，主要原因是</w:t>
      </w:r>
      <w:r w:rsidR="00510105" w:rsidRPr="0094357C">
        <w:rPr>
          <w:rFonts w:ascii="Times New Roman" w:eastAsia="方正仿宋_GBK" w:hAnsi="方正仿宋_GBK" w:cs="方正仿宋_GBK"/>
          <w:sz w:val="32"/>
          <w:szCs w:val="32"/>
          <w:shd w:val="clear" w:color="auto" w:fill="FFFFFF"/>
        </w:rPr>
        <w:t>清扫保洁项目经费减少。</w:t>
      </w:r>
    </w:p>
    <w:p w:rsidR="00510105" w:rsidRPr="0094357C" w:rsidRDefault="00A55067" w:rsidP="00510105">
      <w:pPr>
        <w:pStyle w:val="a5"/>
        <w:snapToGrid w:val="0"/>
        <w:spacing w:before="0" w:beforeAutospacing="0" w:after="0" w:afterAutospacing="0" w:line="600" w:lineRule="exact"/>
        <w:ind w:firstLine="640"/>
        <w:jc w:val="both"/>
        <w:rPr>
          <w:rFonts w:ascii="Times New Roman" w:eastAsia="方正仿宋_GBK" w:hAnsi="Times New Roman" w:cs="方正仿宋_GBK" w:hint="default"/>
          <w:sz w:val="32"/>
          <w:szCs w:val="32"/>
          <w:shd w:val="clear" w:color="auto" w:fill="FFFFFF"/>
        </w:rPr>
      </w:pPr>
      <w:r w:rsidRPr="00510105">
        <w:rPr>
          <w:rFonts w:ascii="Times New Roman" w:eastAsia="方正仿宋_GBK" w:hAnsi="方正仿宋_GBK" w:cs="方正仿宋_GBK"/>
          <w:sz w:val="32"/>
          <w:szCs w:val="32"/>
          <w:shd w:val="clear" w:color="auto" w:fill="FFFFFF"/>
        </w:rPr>
        <w:lastRenderedPageBreak/>
        <w:t>（</w:t>
      </w:r>
      <w:r w:rsidR="00510105">
        <w:rPr>
          <w:rFonts w:ascii="Times New Roman" w:eastAsia="方正仿宋_GBK" w:hAnsi="方正仿宋_GBK" w:cs="方正仿宋_GBK"/>
          <w:sz w:val="32"/>
          <w:szCs w:val="32"/>
          <w:shd w:val="clear" w:color="auto" w:fill="FFFFFF"/>
        </w:rPr>
        <w:t>8</w:t>
      </w:r>
      <w:r w:rsidRPr="00510105">
        <w:rPr>
          <w:rFonts w:ascii="Times New Roman" w:eastAsia="方正仿宋_GBK" w:hAnsi="方正仿宋_GBK" w:cs="方正仿宋_GBK"/>
          <w:sz w:val="32"/>
          <w:szCs w:val="32"/>
          <w:shd w:val="clear" w:color="auto" w:fill="FFFFFF"/>
        </w:rPr>
        <w:t>）城乡社区支出</w:t>
      </w:r>
      <w:r w:rsidRPr="00510105">
        <w:rPr>
          <w:rFonts w:ascii="Times New Roman" w:eastAsia="方正仿宋_GBK" w:hAnsi="方正仿宋_GBK" w:cs="方正仿宋_GBK"/>
          <w:sz w:val="32"/>
          <w:szCs w:val="32"/>
          <w:shd w:val="clear" w:color="auto" w:fill="FFFFFF"/>
        </w:rPr>
        <w:t>696.34</w:t>
      </w:r>
      <w:r w:rsidRPr="00510105">
        <w:rPr>
          <w:rFonts w:ascii="Times New Roman" w:eastAsia="方正仿宋_GBK" w:hAnsi="方正仿宋_GBK" w:cs="方正仿宋_GBK"/>
          <w:sz w:val="32"/>
          <w:szCs w:val="32"/>
          <w:shd w:val="clear" w:color="auto" w:fill="FFFFFF"/>
        </w:rPr>
        <w:t>万元，占</w:t>
      </w:r>
      <w:r w:rsidRPr="00510105">
        <w:rPr>
          <w:rFonts w:ascii="Times New Roman" w:eastAsia="方正仿宋_GBK" w:hAnsi="方正仿宋_GBK" w:cs="方正仿宋_GBK"/>
          <w:sz w:val="32"/>
          <w:szCs w:val="32"/>
          <w:shd w:val="clear" w:color="auto" w:fill="FFFFFF"/>
        </w:rPr>
        <w:t>10.90%</w:t>
      </w:r>
      <w:r w:rsidRPr="00510105">
        <w:rPr>
          <w:rFonts w:ascii="Times New Roman" w:eastAsia="方正仿宋_GBK" w:hAnsi="方正仿宋_GBK" w:cs="方正仿宋_GBK"/>
          <w:sz w:val="32"/>
          <w:szCs w:val="32"/>
          <w:shd w:val="clear" w:color="auto" w:fill="FFFFFF"/>
        </w:rPr>
        <w:t>，较年初预算数减少</w:t>
      </w:r>
      <w:r w:rsidRPr="00510105">
        <w:rPr>
          <w:rFonts w:ascii="Times New Roman" w:eastAsia="方正仿宋_GBK" w:hAnsi="方正仿宋_GBK" w:cs="方正仿宋_GBK"/>
          <w:sz w:val="32"/>
          <w:szCs w:val="32"/>
          <w:shd w:val="clear" w:color="auto" w:fill="FFFFFF"/>
        </w:rPr>
        <w:t>76.42</w:t>
      </w:r>
      <w:r w:rsidRPr="00510105">
        <w:rPr>
          <w:rFonts w:ascii="Times New Roman" w:eastAsia="方正仿宋_GBK" w:hAnsi="方正仿宋_GBK" w:cs="方正仿宋_GBK"/>
          <w:sz w:val="32"/>
          <w:szCs w:val="32"/>
          <w:shd w:val="clear" w:color="auto" w:fill="FFFFFF"/>
        </w:rPr>
        <w:t>万元，下降</w:t>
      </w:r>
      <w:r w:rsidRPr="00510105">
        <w:rPr>
          <w:rFonts w:ascii="Times New Roman" w:eastAsia="方正仿宋_GBK" w:hAnsi="方正仿宋_GBK" w:cs="方正仿宋_GBK"/>
          <w:sz w:val="32"/>
          <w:szCs w:val="32"/>
          <w:shd w:val="clear" w:color="auto" w:fill="FFFFFF"/>
        </w:rPr>
        <w:t>9.9%</w:t>
      </w:r>
      <w:r w:rsidRPr="00510105">
        <w:rPr>
          <w:rFonts w:ascii="Times New Roman" w:eastAsia="方正仿宋_GBK" w:hAnsi="方正仿宋_GBK" w:cs="方正仿宋_GBK"/>
          <w:sz w:val="32"/>
          <w:szCs w:val="32"/>
          <w:shd w:val="clear" w:color="auto" w:fill="FFFFFF"/>
        </w:rPr>
        <w:t>，主要原因是</w:t>
      </w:r>
      <w:r w:rsidR="00510105" w:rsidRPr="0094357C">
        <w:rPr>
          <w:rFonts w:ascii="Times New Roman" w:eastAsia="方正仿宋_GBK" w:hAnsi="方正仿宋_GBK" w:cs="方正仿宋_GBK"/>
          <w:sz w:val="32"/>
          <w:szCs w:val="32"/>
          <w:shd w:val="clear" w:color="auto" w:fill="FFFFFF"/>
        </w:rPr>
        <w:t>未发生重大应急事项，街道统筹应急经费支出减少。</w:t>
      </w:r>
    </w:p>
    <w:p w:rsidR="00510105" w:rsidRPr="0094357C" w:rsidRDefault="00A55067" w:rsidP="00510105">
      <w:pPr>
        <w:pStyle w:val="a5"/>
        <w:snapToGrid w:val="0"/>
        <w:spacing w:before="0" w:beforeAutospacing="0" w:after="0" w:afterAutospacing="0" w:line="600" w:lineRule="exact"/>
        <w:ind w:firstLine="640"/>
        <w:jc w:val="both"/>
        <w:rPr>
          <w:rFonts w:ascii="Times New Roman" w:eastAsia="方正仿宋_GBK" w:hAnsi="Times New Roman" w:cs="方正仿宋_GBK" w:hint="default"/>
          <w:sz w:val="32"/>
          <w:szCs w:val="32"/>
          <w:shd w:val="clear" w:color="auto" w:fill="FFFFFF"/>
        </w:rPr>
      </w:pPr>
      <w:r w:rsidRPr="00510105">
        <w:rPr>
          <w:rFonts w:ascii="Times New Roman" w:eastAsia="方正仿宋_GBK" w:hAnsi="方正仿宋_GBK" w:cs="方正仿宋_GBK"/>
          <w:sz w:val="32"/>
          <w:szCs w:val="32"/>
          <w:shd w:val="clear" w:color="auto" w:fill="FFFFFF"/>
        </w:rPr>
        <w:t>（</w:t>
      </w:r>
      <w:r w:rsidR="00510105">
        <w:rPr>
          <w:rFonts w:ascii="Times New Roman" w:eastAsia="方正仿宋_GBK" w:hAnsi="方正仿宋_GBK" w:cs="方正仿宋_GBK"/>
          <w:sz w:val="32"/>
          <w:szCs w:val="32"/>
          <w:shd w:val="clear" w:color="auto" w:fill="FFFFFF"/>
        </w:rPr>
        <w:t>9</w:t>
      </w:r>
      <w:r w:rsidRPr="00510105">
        <w:rPr>
          <w:rFonts w:ascii="Times New Roman" w:eastAsia="方正仿宋_GBK" w:hAnsi="方正仿宋_GBK" w:cs="方正仿宋_GBK"/>
          <w:sz w:val="32"/>
          <w:szCs w:val="32"/>
          <w:shd w:val="clear" w:color="auto" w:fill="FFFFFF"/>
        </w:rPr>
        <w:t>）农林水支出</w:t>
      </w:r>
      <w:r w:rsidRPr="00510105">
        <w:rPr>
          <w:rFonts w:ascii="Times New Roman" w:eastAsia="方正仿宋_GBK" w:hAnsi="方正仿宋_GBK" w:cs="方正仿宋_GBK"/>
          <w:sz w:val="32"/>
          <w:szCs w:val="32"/>
          <w:shd w:val="clear" w:color="auto" w:fill="FFFFFF"/>
        </w:rPr>
        <w:t>0.06</w:t>
      </w:r>
      <w:r w:rsidRPr="00510105">
        <w:rPr>
          <w:rFonts w:ascii="Times New Roman" w:eastAsia="方正仿宋_GBK" w:hAnsi="方正仿宋_GBK" w:cs="方正仿宋_GBK"/>
          <w:sz w:val="32"/>
          <w:szCs w:val="32"/>
          <w:shd w:val="clear" w:color="auto" w:fill="FFFFFF"/>
        </w:rPr>
        <w:t>万元，占</w:t>
      </w:r>
      <w:r w:rsidRPr="00510105">
        <w:rPr>
          <w:rFonts w:ascii="Times New Roman" w:eastAsia="方正仿宋_GBK" w:hAnsi="方正仿宋_GBK" w:cs="方正仿宋_GBK"/>
          <w:sz w:val="32"/>
          <w:szCs w:val="32"/>
          <w:shd w:val="clear" w:color="auto" w:fill="FFFFFF"/>
        </w:rPr>
        <w:t>0.00%</w:t>
      </w:r>
      <w:r w:rsidRPr="00510105">
        <w:rPr>
          <w:rFonts w:ascii="Times New Roman" w:eastAsia="方正仿宋_GBK" w:hAnsi="方正仿宋_GBK" w:cs="方正仿宋_GBK"/>
          <w:sz w:val="32"/>
          <w:szCs w:val="32"/>
          <w:shd w:val="clear" w:color="auto" w:fill="FFFFFF"/>
        </w:rPr>
        <w:t>，较年初预算数增加</w:t>
      </w:r>
      <w:r w:rsidRPr="00510105">
        <w:rPr>
          <w:rFonts w:ascii="Times New Roman" w:eastAsia="方正仿宋_GBK" w:hAnsi="方正仿宋_GBK" w:cs="方正仿宋_GBK"/>
          <w:sz w:val="32"/>
          <w:szCs w:val="32"/>
          <w:shd w:val="clear" w:color="auto" w:fill="FFFFFF"/>
        </w:rPr>
        <w:t>0.06</w:t>
      </w:r>
      <w:r w:rsidRPr="00510105">
        <w:rPr>
          <w:rFonts w:ascii="Times New Roman" w:eastAsia="方正仿宋_GBK" w:hAnsi="方正仿宋_GBK" w:cs="方正仿宋_GBK"/>
          <w:sz w:val="32"/>
          <w:szCs w:val="32"/>
          <w:shd w:val="clear" w:color="auto" w:fill="FFFFFF"/>
        </w:rPr>
        <w:t>万元，增长</w:t>
      </w:r>
      <w:r w:rsidRPr="00510105">
        <w:rPr>
          <w:rFonts w:ascii="Times New Roman" w:eastAsia="方正仿宋_GBK" w:hAnsi="方正仿宋_GBK" w:cs="方正仿宋_GBK"/>
          <w:sz w:val="32"/>
          <w:szCs w:val="32"/>
          <w:shd w:val="clear" w:color="auto" w:fill="FFFFFF"/>
        </w:rPr>
        <w:t>100.0%</w:t>
      </w:r>
      <w:r w:rsidRPr="00510105">
        <w:rPr>
          <w:rFonts w:ascii="Times New Roman" w:eastAsia="方正仿宋_GBK" w:hAnsi="方正仿宋_GBK" w:cs="方正仿宋_GBK"/>
          <w:sz w:val="32"/>
          <w:szCs w:val="32"/>
          <w:shd w:val="clear" w:color="auto" w:fill="FFFFFF"/>
        </w:rPr>
        <w:t>，主要原因是</w:t>
      </w:r>
      <w:r w:rsidR="00510105" w:rsidRPr="0094357C">
        <w:rPr>
          <w:rFonts w:ascii="Times New Roman" w:eastAsia="方正仿宋_GBK" w:hAnsi="方正仿宋_GBK" w:cs="方正仿宋_GBK"/>
          <w:sz w:val="32"/>
          <w:szCs w:val="32"/>
          <w:shd w:val="clear" w:color="auto" w:fill="FFFFFF"/>
        </w:rPr>
        <w:t>增加山洪及中小河流监测设施看护经费</w:t>
      </w:r>
      <w:r w:rsidR="00510105">
        <w:rPr>
          <w:rFonts w:ascii="Times New Roman" w:eastAsia="方正仿宋_GBK" w:hAnsi="方正仿宋_GBK" w:cs="方正仿宋_GBK"/>
          <w:sz w:val="32"/>
          <w:szCs w:val="32"/>
          <w:shd w:val="clear" w:color="auto" w:fill="FFFFFF"/>
        </w:rPr>
        <w:t>。</w:t>
      </w:r>
    </w:p>
    <w:p w:rsidR="00510105" w:rsidRPr="0094357C" w:rsidRDefault="00A55067" w:rsidP="00510105">
      <w:pPr>
        <w:pStyle w:val="a5"/>
        <w:snapToGrid w:val="0"/>
        <w:spacing w:before="0" w:beforeAutospacing="0" w:after="0" w:afterAutospacing="0" w:line="600" w:lineRule="exact"/>
        <w:ind w:firstLine="640"/>
        <w:jc w:val="both"/>
        <w:rPr>
          <w:rFonts w:ascii="Times New Roman" w:eastAsia="方正仿宋_GBK" w:hAnsi="Times New Roman" w:cs="方正仿宋_GBK" w:hint="default"/>
          <w:sz w:val="32"/>
          <w:szCs w:val="32"/>
          <w:shd w:val="clear" w:color="auto" w:fill="FFFFFF"/>
        </w:rPr>
      </w:pPr>
      <w:r w:rsidRPr="00510105">
        <w:rPr>
          <w:rFonts w:ascii="Times New Roman" w:eastAsia="方正仿宋_GBK" w:hAnsi="方正仿宋_GBK" w:cs="方正仿宋_GBK"/>
          <w:sz w:val="32"/>
          <w:szCs w:val="32"/>
          <w:shd w:val="clear" w:color="auto" w:fill="FFFFFF"/>
        </w:rPr>
        <w:t>（</w:t>
      </w:r>
      <w:r w:rsidR="00510105">
        <w:rPr>
          <w:rFonts w:ascii="Times New Roman" w:eastAsia="方正仿宋_GBK" w:hAnsi="方正仿宋_GBK" w:cs="方正仿宋_GBK"/>
          <w:sz w:val="32"/>
          <w:szCs w:val="32"/>
          <w:shd w:val="clear" w:color="auto" w:fill="FFFFFF"/>
        </w:rPr>
        <w:t>10</w:t>
      </w:r>
      <w:r w:rsidRPr="00510105">
        <w:rPr>
          <w:rFonts w:ascii="Times New Roman" w:eastAsia="方正仿宋_GBK" w:hAnsi="方正仿宋_GBK" w:cs="方正仿宋_GBK"/>
          <w:sz w:val="32"/>
          <w:szCs w:val="32"/>
          <w:shd w:val="clear" w:color="auto" w:fill="FFFFFF"/>
        </w:rPr>
        <w:t>）资源勘探信息等支出</w:t>
      </w:r>
      <w:r w:rsidRPr="00510105">
        <w:rPr>
          <w:rFonts w:ascii="Times New Roman" w:eastAsia="方正仿宋_GBK" w:hAnsi="方正仿宋_GBK" w:cs="方正仿宋_GBK"/>
          <w:sz w:val="32"/>
          <w:szCs w:val="32"/>
          <w:shd w:val="clear" w:color="auto" w:fill="FFFFFF"/>
        </w:rPr>
        <w:t>32.13</w:t>
      </w:r>
      <w:r w:rsidRPr="00510105">
        <w:rPr>
          <w:rFonts w:ascii="Times New Roman" w:eastAsia="方正仿宋_GBK" w:hAnsi="方正仿宋_GBK" w:cs="方正仿宋_GBK"/>
          <w:sz w:val="32"/>
          <w:szCs w:val="32"/>
          <w:shd w:val="clear" w:color="auto" w:fill="FFFFFF"/>
        </w:rPr>
        <w:t>万元，占</w:t>
      </w:r>
      <w:r w:rsidRPr="00510105">
        <w:rPr>
          <w:rFonts w:ascii="Times New Roman" w:eastAsia="方正仿宋_GBK" w:hAnsi="方正仿宋_GBK" w:cs="方正仿宋_GBK"/>
          <w:sz w:val="32"/>
          <w:szCs w:val="32"/>
          <w:shd w:val="clear" w:color="auto" w:fill="FFFFFF"/>
        </w:rPr>
        <w:t>0.50%</w:t>
      </w:r>
      <w:r w:rsidRPr="00510105">
        <w:rPr>
          <w:rFonts w:ascii="Times New Roman" w:eastAsia="方正仿宋_GBK" w:hAnsi="方正仿宋_GBK" w:cs="方正仿宋_GBK"/>
          <w:sz w:val="32"/>
          <w:szCs w:val="32"/>
          <w:shd w:val="clear" w:color="auto" w:fill="FFFFFF"/>
        </w:rPr>
        <w:t>，较年初预算数增加</w:t>
      </w:r>
      <w:r w:rsidRPr="00510105">
        <w:rPr>
          <w:rFonts w:ascii="Times New Roman" w:eastAsia="方正仿宋_GBK" w:hAnsi="方正仿宋_GBK" w:cs="方正仿宋_GBK"/>
          <w:sz w:val="32"/>
          <w:szCs w:val="32"/>
          <w:shd w:val="clear" w:color="auto" w:fill="FFFFFF"/>
        </w:rPr>
        <w:t>32.13</w:t>
      </w:r>
      <w:r w:rsidRPr="00510105">
        <w:rPr>
          <w:rFonts w:ascii="Times New Roman" w:eastAsia="方正仿宋_GBK" w:hAnsi="方正仿宋_GBK" w:cs="方正仿宋_GBK"/>
          <w:sz w:val="32"/>
          <w:szCs w:val="32"/>
          <w:shd w:val="clear" w:color="auto" w:fill="FFFFFF"/>
        </w:rPr>
        <w:t>万元，增长</w:t>
      </w:r>
      <w:r w:rsidRPr="00510105">
        <w:rPr>
          <w:rFonts w:ascii="Times New Roman" w:eastAsia="方正仿宋_GBK" w:hAnsi="方正仿宋_GBK" w:cs="方正仿宋_GBK"/>
          <w:sz w:val="32"/>
          <w:szCs w:val="32"/>
          <w:shd w:val="clear" w:color="auto" w:fill="FFFFFF"/>
        </w:rPr>
        <w:t>100.0%</w:t>
      </w:r>
      <w:r w:rsidRPr="00510105">
        <w:rPr>
          <w:rFonts w:ascii="Times New Roman" w:eastAsia="方正仿宋_GBK" w:hAnsi="方正仿宋_GBK" w:cs="方正仿宋_GBK"/>
          <w:sz w:val="32"/>
          <w:szCs w:val="32"/>
          <w:shd w:val="clear" w:color="auto" w:fill="FFFFFF"/>
        </w:rPr>
        <w:t>，主要原因是</w:t>
      </w:r>
      <w:r w:rsidR="00510105" w:rsidRPr="0094357C">
        <w:rPr>
          <w:rFonts w:ascii="Times New Roman" w:eastAsia="方正仿宋_GBK" w:hAnsi="方正仿宋_GBK" w:cs="方正仿宋_GBK"/>
          <w:sz w:val="32"/>
          <w:szCs w:val="32"/>
          <w:shd w:val="clear" w:color="auto" w:fill="FFFFFF"/>
        </w:rPr>
        <w:t>增加工业提振专项资金。</w:t>
      </w:r>
    </w:p>
    <w:p w:rsidR="00F4716D" w:rsidRPr="00510105" w:rsidRDefault="00A55067" w:rsidP="00510105">
      <w:pPr>
        <w:pStyle w:val="a5"/>
        <w:widowControl w:val="0"/>
        <w:adjustRightInd w:val="0"/>
        <w:snapToGrid w:val="0"/>
        <w:spacing w:before="0" w:beforeAutospacing="0" w:after="0" w:afterAutospacing="0" w:line="600" w:lineRule="exact"/>
        <w:ind w:firstLine="640"/>
        <w:jc w:val="both"/>
        <w:rPr>
          <w:rFonts w:ascii="Times New Roman" w:eastAsia="方正仿宋_GBK" w:hAnsi="方正仿宋_GBK" w:cs="方正仿宋_GBK" w:hint="default"/>
          <w:sz w:val="32"/>
          <w:szCs w:val="32"/>
          <w:shd w:val="clear" w:color="auto" w:fill="FFFFFF"/>
        </w:rPr>
      </w:pPr>
      <w:r w:rsidRPr="00510105">
        <w:rPr>
          <w:rFonts w:ascii="Times New Roman" w:eastAsia="方正仿宋_GBK" w:hAnsi="方正仿宋_GBK" w:cs="方正仿宋_GBK"/>
          <w:sz w:val="32"/>
          <w:szCs w:val="32"/>
          <w:shd w:val="clear" w:color="auto" w:fill="FFFFFF"/>
        </w:rPr>
        <w:t>（</w:t>
      </w:r>
      <w:r w:rsidR="00510105">
        <w:rPr>
          <w:rFonts w:ascii="Times New Roman" w:eastAsia="方正仿宋_GBK" w:hAnsi="方正仿宋_GBK" w:cs="方正仿宋_GBK"/>
          <w:sz w:val="32"/>
          <w:szCs w:val="32"/>
          <w:shd w:val="clear" w:color="auto" w:fill="FFFFFF"/>
        </w:rPr>
        <w:t>11</w:t>
      </w:r>
      <w:r w:rsidRPr="00510105">
        <w:rPr>
          <w:rFonts w:ascii="Times New Roman" w:eastAsia="方正仿宋_GBK" w:hAnsi="方正仿宋_GBK" w:cs="方正仿宋_GBK"/>
          <w:sz w:val="32"/>
          <w:szCs w:val="32"/>
          <w:shd w:val="clear" w:color="auto" w:fill="FFFFFF"/>
        </w:rPr>
        <w:t>）金融支出</w:t>
      </w:r>
      <w:r w:rsidRPr="00510105">
        <w:rPr>
          <w:rFonts w:ascii="Times New Roman" w:eastAsia="方正仿宋_GBK" w:hAnsi="方正仿宋_GBK" w:cs="方正仿宋_GBK"/>
          <w:sz w:val="32"/>
          <w:szCs w:val="32"/>
          <w:shd w:val="clear" w:color="auto" w:fill="FFFFFF"/>
        </w:rPr>
        <w:t>10.00</w:t>
      </w:r>
      <w:r w:rsidRPr="00510105">
        <w:rPr>
          <w:rFonts w:ascii="Times New Roman" w:eastAsia="方正仿宋_GBK" w:hAnsi="方正仿宋_GBK" w:cs="方正仿宋_GBK"/>
          <w:sz w:val="32"/>
          <w:szCs w:val="32"/>
          <w:shd w:val="clear" w:color="auto" w:fill="FFFFFF"/>
        </w:rPr>
        <w:t>万元，占</w:t>
      </w:r>
      <w:r w:rsidRPr="00510105">
        <w:rPr>
          <w:rFonts w:ascii="Times New Roman" w:eastAsia="方正仿宋_GBK" w:hAnsi="方正仿宋_GBK" w:cs="方正仿宋_GBK"/>
          <w:sz w:val="32"/>
          <w:szCs w:val="32"/>
          <w:shd w:val="clear" w:color="auto" w:fill="FFFFFF"/>
        </w:rPr>
        <w:t>0.16%</w:t>
      </w:r>
      <w:r w:rsidRPr="00510105">
        <w:rPr>
          <w:rFonts w:ascii="Times New Roman" w:eastAsia="方正仿宋_GBK" w:hAnsi="方正仿宋_GBK" w:cs="方正仿宋_GBK"/>
          <w:sz w:val="32"/>
          <w:szCs w:val="32"/>
          <w:shd w:val="clear" w:color="auto" w:fill="FFFFFF"/>
        </w:rPr>
        <w:t>，较年初预算数无增减，主要原因是</w:t>
      </w:r>
      <w:r w:rsidR="00510105">
        <w:rPr>
          <w:rFonts w:ascii="Times New Roman" w:eastAsia="方正仿宋_GBK" w:hAnsi="方正仿宋_GBK" w:cs="方正仿宋_GBK"/>
          <w:sz w:val="32"/>
          <w:szCs w:val="32"/>
          <w:shd w:val="clear" w:color="auto" w:fill="FFFFFF"/>
        </w:rPr>
        <w:t>严格按照预算执行</w:t>
      </w:r>
      <w:r w:rsidR="00510105" w:rsidRPr="0094357C">
        <w:rPr>
          <w:rFonts w:ascii="Times New Roman" w:eastAsia="方正仿宋_GBK" w:hAnsi="方正仿宋_GBK" w:cs="方正仿宋_GBK"/>
          <w:sz w:val="32"/>
          <w:szCs w:val="32"/>
          <w:shd w:val="clear" w:color="auto" w:fill="FFFFFF"/>
        </w:rPr>
        <w:t>，年中无追加项目。</w:t>
      </w:r>
    </w:p>
    <w:p w:rsidR="00B131FE" w:rsidRPr="0094357C" w:rsidRDefault="00A55067" w:rsidP="00B131FE">
      <w:pPr>
        <w:pStyle w:val="a5"/>
        <w:snapToGrid w:val="0"/>
        <w:spacing w:before="0" w:beforeAutospacing="0" w:after="0" w:afterAutospacing="0" w:line="600" w:lineRule="exact"/>
        <w:ind w:firstLine="640"/>
        <w:jc w:val="both"/>
        <w:rPr>
          <w:rFonts w:ascii="Times New Roman" w:eastAsia="方正仿宋_GBK" w:hAnsi="Times New Roman" w:cs="方正仿宋_GBK" w:hint="default"/>
          <w:sz w:val="32"/>
          <w:szCs w:val="32"/>
          <w:shd w:val="clear" w:color="auto" w:fill="FFFFFF"/>
        </w:rPr>
      </w:pPr>
      <w:r w:rsidRPr="00510105">
        <w:rPr>
          <w:rFonts w:ascii="Times New Roman" w:eastAsia="方正仿宋_GBK" w:hAnsi="方正仿宋_GBK" w:cs="方正仿宋_GBK"/>
          <w:sz w:val="32"/>
          <w:szCs w:val="32"/>
          <w:shd w:val="clear" w:color="auto" w:fill="FFFFFF"/>
        </w:rPr>
        <w:t>（</w:t>
      </w:r>
      <w:r w:rsidR="00B131FE">
        <w:rPr>
          <w:rFonts w:ascii="Times New Roman" w:eastAsia="方正仿宋_GBK" w:hAnsi="方正仿宋_GBK" w:cs="方正仿宋_GBK"/>
          <w:sz w:val="32"/>
          <w:szCs w:val="32"/>
          <w:shd w:val="clear" w:color="auto" w:fill="FFFFFF"/>
        </w:rPr>
        <w:t>12</w:t>
      </w:r>
      <w:r w:rsidRPr="00510105">
        <w:rPr>
          <w:rFonts w:ascii="Times New Roman" w:eastAsia="方正仿宋_GBK" w:hAnsi="方正仿宋_GBK" w:cs="方正仿宋_GBK"/>
          <w:sz w:val="32"/>
          <w:szCs w:val="32"/>
          <w:shd w:val="clear" w:color="auto" w:fill="FFFFFF"/>
        </w:rPr>
        <w:t>）住房保障支出</w:t>
      </w:r>
      <w:r w:rsidRPr="00510105">
        <w:rPr>
          <w:rFonts w:ascii="Times New Roman" w:eastAsia="方正仿宋_GBK" w:hAnsi="方正仿宋_GBK" w:cs="方正仿宋_GBK"/>
          <w:sz w:val="32"/>
          <w:szCs w:val="32"/>
          <w:shd w:val="clear" w:color="auto" w:fill="FFFFFF"/>
        </w:rPr>
        <w:t>190.20</w:t>
      </w:r>
      <w:r w:rsidRPr="00510105">
        <w:rPr>
          <w:rFonts w:ascii="Times New Roman" w:eastAsia="方正仿宋_GBK" w:hAnsi="方正仿宋_GBK" w:cs="方正仿宋_GBK"/>
          <w:sz w:val="32"/>
          <w:szCs w:val="32"/>
          <w:shd w:val="clear" w:color="auto" w:fill="FFFFFF"/>
        </w:rPr>
        <w:t>万元，占</w:t>
      </w:r>
      <w:r w:rsidRPr="00510105">
        <w:rPr>
          <w:rFonts w:ascii="Times New Roman" w:eastAsia="方正仿宋_GBK" w:hAnsi="方正仿宋_GBK" w:cs="方正仿宋_GBK"/>
          <w:sz w:val="32"/>
          <w:szCs w:val="32"/>
          <w:shd w:val="clear" w:color="auto" w:fill="FFFFFF"/>
        </w:rPr>
        <w:t>2.98%</w:t>
      </w:r>
      <w:r w:rsidRPr="00510105">
        <w:rPr>
          <w:rFonts w:ascii="Times New Roman" w:eastAsia="方正仿宋_GBK" w:hAnsi="方正仿宋_GBK" w:cs="方正仿宋_GBK"/>
          <w:sz w:val="32"/>
          <w:szCs w:val="32"/>
          <w:shd w:val="clear" w:color="auto" w:fill="FFFFFF"/>
        </w:rPr>
        <w:t>，较年初预算数增加</w:t>
      </w:r>
      <w:r w:rsidRPr="00510105">
        <w:rPr>
          <w:rFonts w:ascii="Times New Roman" w:eastAsia="方正仿宋_GBK" w:hAnsi="方正仿宋_GBK" w:cs="方正仿宋_GBK"/>
          <w:sz w:val="32"/>
          <w:szCs w:val="32"/>
          <w:shd w:val="clear" w:color="auto" w:fill="FFFFFF"/>
        </w:rPr>
        <w:t>59.58</w:t>
      </w:r>
      <w:r w:rsidRPr="00510105">
        <w:rPr>
          <w:rFonts w:ascii="Times New Roman" w:eastAsia="方正仿宋_GBK" w:hAnsi="方正仿宋_GBK" w:cs="方正仿宋_GBK"/>
          <w:sz w:val="32"/>
          <w:szCs w:val="32"/>
          <w:shd w:val="clear" w:color="auto" w:fill="FFFFFF"/>
        </w:rPr>
        <w:t>万元，增长</w:t>
      </w:r>
      <w:r w:rsidRPr="00510105">
        <w:rPr>
          <w:rFonts w:ascii="Times New Roman" w:eastAsia="方正仿宋_GBK" w:hAnsi="方正仿宋_GBK" w:cs="方正仿宋_GBK"/>
          <w:sz w:val="32"/>
          <w:szCs w:val="32"/>
          <w:shd w:val="clear" w:color="auto" w:fill="FFFFFF"/>
        </w:rPr>
        <w:t>45.6%</w:t>
      </w:r>
      <w:r w:rsidRPr="00510105">
        <w:rPr>
          <w:rFonts w:ascii="Times New Roman" w:eastAsia="方正仿宋_GBK" w:hAnsi="方正仿宋_GBK" w:cs="方正仿宋_GBK"/>
          <w:sz w:val="32"/>
          <w:szCs w:val="32"/>
          <w:shd w:val="clear" w:color="auto" w:fill="FFFFFF"/>
        </w:rPr>
        <w:t>，主要原因是</w:t>
      </w:r>
      <w:r w:rsidR="00B131FE" w:rsidRPr="0094357C">
        <w:rPr>
          <w:rFonts w:ascii="Times New Roman" w:eastAsia="方正仿宋_GBK" w:hAnsi="方正仿宋_GBK" w:cs="方正仿宋_GBK"/>
          <w:sz w:val="32"/>
          <w:szCs w:val="32"/>
          <w:shd w:val="clear" w:color="auto" w:fill="FFFFFF"/>
        </w:rPr>
        <w:t>增加老旧小区改造等项目经费。</w:t>
      </w:r>
    </w:p>
    <w:p w:rsidR="00B131FE" w:rsidRPr="0094357C" w:rsidRDefault="00A55067" w:rsidP="00B131FE">
      <w:pPr>
        <w:pStyle w:val="a5"/>
        <w:snapToGrid w:val="0"/>
        <w:spacing w:before="0" w:beforeAutospacing="0" w:after="0" w:afterAutospacing="0" w:line="600" w:lineRule="exact"/>
        <w:ind w:firstLine="640"/>
        <w:jc w:val="both"/>
        <w:rPr>
          <w:rFonts w:ascii="Times New Roman" w:eastAsia="方正仿宋_GBK" w:hAnsi="Times New Roman" w:cs="方正仿宋_GBK" w:hint="default"/>
          <w:sz w:val="32"/>
          <w:szCs w:val="32"/>
          <w:shd w:val="clear" w:color="auto" w:fill="FFFFFF"/>
        </w:rPr>
      </w:pPr>
      <w:r w:rsidRPr="00510105">
        <w:rPr>
          <w:rFonts w:ascii="Times New Roman" w:eastAsia="方正仿宋_GBK" w:hAnsi="方正仿宋_GBK" w:cs="方正仿宋_GBK"/>
          <w:sz w:val="32"/>
          <w:szCs w:val="32"/>
          <w:shd w:val="clear" w:color="auto" w:fill="FFFFFF"/>
        </w:rPr>
        <w:t>（</w:t>
      </w:r>
      <w:r w:rsidR="00B131FE">
        <w:rPr>
          <w:rFonts w:ascii="Times New Roman" w:eastAsia="方正仿宋_GBK" w:hAnsi="方正仿宋_GBK" w:cs="方正仿宋_GBK"/>
          <w:sz w:val="32"/>
          <w:szCs w:val="32"/>
          <w:shd w:val="clear" w:color="auto" w:fill="FFFFFF"/>
        </w:rPr>
        <w:t>13</w:t>
      </w:r>
      <w:r w:rsidRPr="00510105">
        <w:rPr>
          <w:rFonts w:ascii="Times New Roman" w:eastAsia="方正仿宋_GBK" w:hAnsi="方正仿宋_GBK" w:cs="方正仿宋_GBK"/>
          <w:sz w:val="32"/>
          <w:szCs w:val="32"/>
          <w:shd w:val="clear" w:color="auto" w:fill="FFFFFF"/>
        </w:rPr>
        <w:t>）灾害防治及应急管理支出</w:t>
      </w:r>
      <w:r w:rsidRPr="00510105">
        <w:rPr>
          <w:rFonts w:ascii="Times New Roman" w:eastAsia="方正仿宋_GBK" w:hAnsi="方正仿宋_GBK" w:cs="方正仿宋_GBK"/>
          <w:sz w:val="32"/>
          <w:szCs w:val="32"/>
          <w:shd w:val="clear" w:color="auto" w:fill="FFFFFF"/>
        </w:rPr>
        <w:t>14.48</w:t>
      </w:r>
      <w:r w:rsidRPr="00510105">
        <w:rPr>
          <w:rFonts w:ascii="Times New Roman" w:eastAsia="方正仿宋_GBK" w:hAnsi="方正仿宋_GBK" w:cs="方正仿宋_GBK"/>
          <w:sz w:val="32"/>
          <w:szCs w:val="32"/>
          <w:shd w:val="clear" w:color="auto" w:fill="FFFFFF"/>
        </w:rPr>
        <w:t>万元，占</w:t>
      </w:r>
      <w:r w:rsidRPr="00510105">
        <w:rPr>
          <w:rFonts w:ascii="Times New Roman" w:eastAsia="方正仿宋_GBK" w:hAnsi="方正仿宋_GBK" w:cs="方正仿宋_GBK"/>
          <w:sz w:val="32"/>
          <w:szCs w:val="32"/>
          <w:shd w:val="clear" w:color="auto" w:fill="FFFFFF"/>
        </w:rPr>
        <w:t>0.23%</w:t>
      </w:r>
      <w:r w:rsidRPr="00510105">
        <w:rPr>
          <w:rFonts w:ascii="Times New Roman" w:eastAsia="方正仿宋_GBK" w:hAnsi="方正仿宋_GBK" w:cs="方正仿宋_GBK"/>
          <w:sz w:val="32"/>
          <w:szCs w:val="32"/>
          <w:shd w:val="clear" w:color="auto" w:fill="FFFFFF"/>
        </w:rPr>
        <w:t>，较年初预算数增加</w:t>
      </w:r>
      <w:r w:rsidRPr="00510105">
        <w:rPr>
          <w:rFonts w:ascii="Times New Roman" w:eastAsia="方正仿宋_GBK" w:hAnsi="方正仿宋_GBK" w:cs="方正仿宋_GBK"/>
          <w:sz w:val="32"/>
          <w:szCs w:val="32"/>
          <w:shd w:val="clear" w:color="auto" w:fill="FFFFFF"/>
        </w:rPr>
        <w:t>4.48</w:t>
      </w:r>
      <w:r w:rsidRPr="00510105">
        <w:rPr>
          <w:rFonts w:ascii="Times New Roman" w:eastAsia="方正仿宋_GBK" w:hAnsi="方正仿宋_GBK" w:cs="方正仿宋_GBK"/>
          <w:sz w:val="32"/>
          <w:szCs w:val="32"/>
          <w:shd w:val="clear" w:color="auto" w:fill="FFFFFF"/>
        </w:rPr>
        <w:t>万元，增长</w:t>
      </w:r>
      <w:r w:rsidRPr="00510105">
        <w:rPr>
          <w:rFonts w:ascii="Times New Roman" w:eastAsia="方正仿宋_GBK" w:hAnsi="方正仿宋_GBK" w:cs="方正仿宋_GBK"/>
          <w:sz w:val="32"/>
          <w:szCs w:val="32"/>
          <w:shd w:val="clear" w:color="auto" w:fill="FFFFFF"/>
        </w:rPr>
        <w:t>44.8%</w:t>
      </w:r>
      <w:r w:rsidRPr="00510105">
        <w:rPr>
          <w:rFonts w:ascii="Times New Roman" w:eastAsia="方正仿宋_GBK" w:hAnsi="方正仿宋_GBK" w:cs="方正仿宋_GBK"/>
          <w:sz w:val="32"/>
          <w:szCs w:val="32"/>
          <w:shd w:val="clear" w:color="auto" w:fill="FFFFFF"/>
        </w:rPr>
        <w:t>，主要原因是</w:t>
      </w:r>
      <w:r w:rsidR="00B131FE" w:rsidRPr="0094357C">
        <w:rPr>
          <w:rFonts w:ascii="Times New Roman" w:eastAsia="方正仿宋_GBK" w:hAnsi="方正仿宋_GBK" w:cs="方正仿宋_GBK"/>
          <w:sz w:val="32"/>
          <w:szCs w:val="32"/>
          <w:shd w:val="clear" w:color="auto" w:fill="FFFFFF"/>
        </w:rPr>
        <w:t>增加消防设施维修改造项目经费。</w:t>
      </w:r>
    </w:p>
    <w:p w:rsidR="00F4716D" w:rsidRPr="00FE4EE1" w:rsidRDefault="00A55067" w:rsidP="00F962C0">
      <w:pPr>
        <w:pStyle w:val="1"/>
      </w:pPr>
      <w:r w:rsidRPr="00FE4EE1">
        <w:rPr>
          <w:rFonts w:hint="eastAsia"/>
        </w:rPr>
        <w:t>（四）一般公共预算财政拨款基本支出决算情况说明</w:t>
      </w:r>
    </w:p>
    <w:p w:rsidR="00F4716D" w:rsidRPr="00B131FE" w:rsidRDefault="00A55067" w:rsidP="00B131FE">
      <w:pPr>
        <w:pStyle w:val="a5"/>
        <w:snapToGrid w:val="0"/>
        <w:spacing w:before="0" w:beforeAutospacing="0" w:after="0" w:afterAutospacing="0" w:line="600" w:lineRule="exact"/>
        <w:ind w:firstLine="640"/>
        <w:jc w:val="both"/>
        <w:rPr>
          <w:rFonts w:ascii="Times New Roman" w:eastAsia="方正仿宋_GBK" w:hAnsi="方正仿宋_GBK" w:cs="方正仿宋_GBK" w:hint="default"/>
          <w:sz w:val="32"/>
          <w:szCs w:val="32"/>
          <w:shd w:val="clear" w:color="auto" w:fill="FFFFFF"/>
        </w:rPr>
      </w:pPr>
      <w:r w:rsidRPr="00B131FE">
        <w:rPr>
          <w:rFonts w:ascii="Times New Roman" w:eastAsia="方正仿宋_GBK" w:hAnsi="方正仿宋_GBK" w:cs="方正仿宋_GBK"/>
          <w:sz w:val="32"/>
          <w:szCs w:val="32"/>
          <w:shd w:val="clear" w:color="auto" w:fill="FFFFFF"/>
        </w:rPr>
        <w:t> </w:t>
      </w:r>
      <w:r w:rsidRPr="00B131FE">
        <w:rPr>
          <w:rFonts w:ascii="Times New Roman" w:eastAsia="方正仿宋_GBK" w:hAnsi="方正仿宋_GBK" w:cs="方正仿宋_GBK"/>
          <w:sz w:val="32"/>
          <w:szCs w:val="32"/>
          <w:shd w:val="clear" w:color="auto" w:fill="FFFFFF"/>
        </w:rPr>
        <w:t>2024</w:t>
      </w:r>
      <w:r w:rsidRPr="00B131FE">
        <w:rPr>
          <w:rFonts w:ascii="Times New Roman" w:eastAsia="方正仿宋_GBK" w:hAnsi="方正仿宋_GBK" w:cs="方正仿宋_GBK"/>
          <w:sz w:val="32"/>
          <w:szCs w:val="32"/>
          <w:shd w:val="clear" w:color="auto" w:fill="FFFFFF"/>
        </w:rPr>
        <w:t>年度一般公共财政拨款基本支出</w:t>
      </w:r>
      <w:r w:rsidRPr="00B131FE">
        <w:rPr>
          <w:rFonts w:ascii="Times New Roman" w:eastAsia="方正仿宋_GBK" w:hAnsi="方正仿宋_GBK" w:cs="方正仿宋_GBK"/>
          <w:sz w:val="32"/>
          <w:szCs w:val="32"/>
          <w:shd w:val="clear" w:color="auto" w:fill="FFFFFF"/>
        </w:rPr>
        <w:t>1907.52</w:t>
      </w:r>
      <w:r w:rsidRPr="00B131FE">
        <w:rPr>
          <w:rFonts w:ascii="Times New Roman" w:eastAsia="方正仿宋_GBK" w:hAnsi="方正仿宋_GBK" w:cs="方正仿宋_GBK"/>
          <w:sz w:val="32"/>
          <w:szCs w:val="32"/>
          <w:shd w:val="clear" w:color="auto" w:fill="FFFFFF"/>
        </w:rPr>
        <w:t>万元。其中：人员经费</w:t>
      </w:r>
      <w:r w:rsidRPr="00B131FE">
        <w:rPr>
          <w:rFonts w:ascii="Times New Roman" w:eastAsia="方正仿宋_GBK" w:hAnsi="方正仿宋_GBK" w:cs="方正仿宋_GBK"/>
          <w:sz w:val="32"/>
          <w:szCs w:val="32"/>
          <w:shd w:val="clear" w:color="auto" w:fill="FFFFFF"/>
        </w:rPr>
        <w:t>1540.43</w:t>
      </w:r>
      <w:r w:rsidRPr="00B131FE">
        <w:rPr>
          <w:rFonts w:ascii="Times New Roman" w:eastAsia="方正仿宋_GBK" w:hAnsi="方正仿宋_GBK" w:cs="方正仿宋_GBK"/>
          <w:sz w:val="32"/>
          <w:szCs w:val="32"/>
          <w:shd w:val="clear" w:color="auto" w:fill="FFFFFF"/>
        </w:rPr>
        <w:t>万元，与</w:t>
      </w:r>
      <w:r w:rsidRPr="00B131FE">
        <w:rPr>
          <w:rFonts w:ascii="Times New Roman" w:eastAsia="方正仿宋_GBK" w:hAnsi="方正仿宋_GBK" w:cs="方正仿宋_GBK"/>
          <w:sz w:val="32"/>
          <w:szCs w:val="32"/>
          <w:shd w:val="clear" w:color="auto" w:fill="FFFFFF"/>
        </w:rPr>
        <w:t>2023</w:t>
      </w:r>
      <w:r w:rsidRPr="00B131FE">
        <w:rPr>
          <w:rFonts w:ascii="Times New Roman" w:eastAsia="方正仿宋_GBK" w:hAnsi="方正仿宋_GBK" w:cs="方正仿宋_GBK"/>
          <w:sz w:val="32"/>
          <w:szCs w:val="32"/>
          <w:shd w:val="clear" w:color="auto" w:fill="FFFFFF"/>
        </w:rPr>
        <w:t>年度相比，减少</w:t>
      </w:r>
      <w:r w:rsidRPr="00B131FE">
        <w:rPr>
          <w:rFonts w:ascii="Times New Roman" w:eastAsia="方正仿宋_GBK" w:hAnsi="方正仿宋_GBK" w:cs="方正仿宋_GBK"/>
          <w:sz w:val="32"/>
          <w:szCs w:val="32"/>
          <w:shd w:val="clear" w:color="auto" w:fill="FFFFFF"/>
        </w:rPr>
        <w:t>98.53</w:t>
      </w:r>
      <w:r w:rsidRPr="00B131FE">
        <w:rPr>
          <w:rFonts w:ascii="Times New Roman" w:eastAsia="方正仿宋_GBK" w:hAnsi="方正仿宋_GBK" w:cs="方正仿宋_GBK"/>
          <w:sz w:val="32"/>
          <w:szCs w:val="32"/>
          <w:shd w:val="clear" w:color="auto" w:fill="FFFFFF"/>
        </w:rPr>
        <w:t>万元，下降</w:t>
      </w:r>
      <w:r w:rsidRPr="00B131FE">
        <w:rPr>
          <w:rFonts w:ascii="Times New Roman" w:eastAsia="方正仿宋_GBK" w:hAnsi="方正仿宋_GBK" w:cs="方正仿宋_GBK"/>
          <w:sz w:val="32"/>
          <w:szCs w:val="32"/>
          <w:shd w:val="clear" w:color="auto" w:fill="FFFFFF"/>
        </w:rPr>
        <w:t>6.0%</w:t>
      </w:r>
      <w:r w:rsidRPr="00B131FE">
        <w:rPr>
          <w:rFonts w:ascii="Times New Roman" w:eastAsia="方正仿宋_GBK" w:hAnsi="方正仿宋_GBK" w:cs="方正仿宋_GBK"/>
          <w:sz w:val="32"/>
          <w:szCs w:val="32"/>
          <w:shd w:val="clear" w:color="auto" w:fill="FFFFFF"/>
        </w:rPr>
        <w:t>，主要原因是</w:t>
      </w:r>
      <w:r w:rsidR="00B131FE" w:rsidRPr="0094357C">
        <w:rPr>
          <w:rFonts w:ascii="Times New Roman" w:eastAsia="方正仿宋_GBK" w:hAnsi="方正仿宋_GBK" w:cs="方正仿宋_GBK"/>
          <w:sz w:val="32"/>
          <w:szCs w:val="32"/>
          <w:shd w:val="clear" w:color="auto" w:fill="FFFFFF"/>
        </w:rPr>
        <w:t>聘用人员工资和保险支出减少</w:t>
      </w:r>
      <w:r w:rsidRPr="00B131FE">
        <w:rPr>
          <w:rFonts w:ascii="Times New Roman" w:eastAsia="方正仿宋_GBK" w:hAnsi="方正仿宋_GBK" w:cs="方正仿宋_GBK"/>
          <w:sz w:val="32"/>
          <w:szCs w:val="32"/>
          <w:shd w:val="clear" w:color="auto" w:fill="FFFFFF"/>
        </w:rPr>
        <w:t>。人员经费</w:t>
      </w:r>
      <w:r w:rsidRPr="00B131FE">
        <w:rPr>
          <w:rFonts w:ascii="Times New Roman" w:eastAsia="方正仿宋_GBK" w:hAnsi="方正仿宋_GBK" w:cs="方正仿宋_GBK"/>
          <w:sz w:val="32"/>
          <w:szCs w:val="32"/>
          <w:shd w:val="clear" w:color="auto" w:fill="FFFFFF"/>
        </w:rPr>
        <w:lastRenderedPageBreak/>
        <w:t>用途主要包括</w:t>
      </w:r>
      <w:r w:rsidR="00B131FE" w:rsidRPr="0094357C">
        <w:rPr>
          <w:rFonts w:ascii="Times New Roman" w:eastAsia="方正仿宋_GBK" w:hAnsi="方正仿宋_GBK" w:cs="方正仿宋_GBK"/>
          <w:sz w:val="32"/>
          <w:szCs w:val="32"/>
          <w:shd w:val="clear" w:color="auto" w:fill="FFFFFF"/>
        </w:rPr>
        <w:t>支付单位人员工资、缴纳社保以及</w:t>
      </w:r>
      <w:r w:rsidR="00D36D23">
        <w:rPr>
          <w:rFonts w:ascii="Times New Roman" w:eastAsia="方正仿宋_GBK" w:hAnsi="方正仿宋_GBK" w:cs="方正仿宋_GBK"/>
          <w:sz w:val="32"/>
          <w:szCs w:val="32"/>
          <w:shd w:val="clear" w:color="auto" w:fill="FFFFFF"/>
        </w:rPr>
        <w:t>住房</w:t>
      </w:r>
      <w:r w:rsidR="00B131FE" w:rsidRPr="0094357C">
        <w:rPr>
          <w:rFonts w:ascii="Times New Roman" w:eastAsia="方正仿宋_GBK" w:hAnsi="方正仿宋_GBK" w:cs="方正仿宋_GBK"/>
          <w:sz w:val="32"/>
          <w:szCs w:val="32"/>
          <w:shd w:val="clear" w:color="auto" w:fill="FFFFFF"/>
        </w:rPr>
        <w:t>公积金等费用。</w:t>
      </w:r>
      <w:r w:rsidRPr="00B131FE">
        <w:rPr>
          <w:rFonts w:ascii="Times New Roman" w:eastAsia="方正仿宋_GBK" w:hAnsi="方正仿宋_GBK" w:cs="方正仿宋_GBK"/>
          <w:sz w:val="32"/>
          <w:szCs w:val="32"/>
          <w:shd w:val="clear" w:color="auto" w:fill="FFFFFF"/>
        </w:rPr>
        <w:t>公用经费</w:t>
      </w:r>
      <w:r w:rsidRPr="00B131FE">
        <w:rPr>
          <w:rFonts w:ascii="Times New Roman" w:eastAsia="方正仿宋_GBK" w:hAnsi="方正仿宋_GBK" w:cs="方正仿宋_GBK"/>
          <w:sz w:val="32"/>
          <w:szCs w:val="32"/>
          <w:shd w:val="clear" w:color="auto" w:fill="FFFFFF"/>
        </w:rPr>
        <w:t>367.10</w:t>
      </w:r>
      <w:r w:rsidRPr="00B131FE">
        <w:rPr>
          <w:rFonts w:ascii="Times New Roman" w:eastAsia="方正仿宋_GBK" w:hAnsi="方正仿宋_GBK" w:cs="方正仿宋_GBK"/>
          <w:sz w:val="32"/>
          <w:szCs w:val="32"/>
          <w:shd w:val="clear" w:color="auto" w:fill="FFFFFF"/>
        </w:rPr>
        <w:t>万元，与</w:t>
      </w:r>
      <w:r w:rsidRPr="00B131FE">
        <w:rPr>
          <w:rFonts w:ascii="Times New Roman" w:eastAsia="方正仿宋_GBK" w:hAnsi="方正仿宋_GBK" w:cs="方正仿宋_GBK"/>
          <w:sz w:val="32"/>
          <w:szCs w:val="32"/>
          <w:shd w:val="clear" w:color="auto" w:fill="FFFFFF"/>
        </w:rPr>
        <w:t>2023</w:t>
      </w:r>
      <w:r w:rsidRPr="00B131FE">
        <w:rPr>
          <w:rFonts w:ascii="Times New Roman" w:eastAsia="方正仿宋_GBK" w:hAnsi="方正仿宋_GBK" w:cs="方正仿宋_GBK"/>
          <w:sz w:val="32"/>
          <w:szCs w:val="32"/>
          <w:shd w:val="clear" w:color="auto" w:fill="FFFFFF"/>
        </w:rPr>
        <w:t>年度相比，增加</w:t>
      </w:r>
      <w:r w:rsidRPr="00B131FE">
        <w:rPr>
          <w:rFonts w:ascii="Times New Roman" w:eastAsia="方正仿宋_GBK" w:hAnsi="方正仿宋_GBK" w:cs="方正仿宋_GBK"/>
          <w:sz w:val="32"/>
          <w:szCs w:val="32"/>
          <w:shd w:val="clear" w:color="auto" w:fill="FFFFFF"/>
        </w:rPr>
        <w:t>7.29</w:t>
      </w:r>
      <w:r w:rsidRPr="00B131FE">
        <w:rPr>
          <w:rFonts w:ascii="Times New Roman" w:eastAsia="方正仿宋_GBK" w:hAnsi="方正仿宋_GBK" w:cs="方正仿宋_GBK"/>
          <w:sz w:val="32"/>
          <w:szCs w:val="32"/>
          <w:shd w:val="clear" w:color="auto" w:fill="FFFFFF"/>
        </w:rPr>
        <w:t>万元，增长</w:t>
      </w:r>
      <w:r w:rsidRPr="00B131FE">
        <w:rPr>
          <w:rFonts w:ascii="Times New Roman" w:eastAsia="方正仿宋_GBK" w:hAnsi="方正仿宋_GBK" w:cs="方正仿宋_GBK"/>
          <w:sz w:val="32"/>
          <w:szCs w:val="32"/>
          <w:shd w:val="clear" w:color="auto" w:fill="FFFFFF"/>
        </w:rPr>
        <w:t>2.0%</w:t>
      </w:r>
      <w:r w:rsidRPr="00B131FE">
        <w:rPr>
          <w:rFonts w:ascii="Times New Roman" w:eastAsia="方正仿宋_GBK" w:hAnsi="方正仿宋_GBK" w:cs="方正仿宋_GBK"/>
          <w:sz w:val="32"/>
          <w:szCs w:val="32"/>
          <w:shd w:val="clear" w:color="auto" w:fill="FFFFFF"/>
        </w:rPr>
        <w:t>，主要原因是</w:t>
      </w:r>
      <w:r w:rsidR="00B131FE">
        <w:rPr>
          <w:rFonts w:ascii="Times New Roman" w:eastAsia="方正仿宋_GBK" w:hAnsi="方正仿宋_GBK" w:cs="方正仿宋_GBK"/>
          <w:sz w:val="32"/>
          <w:szCs w:val="32"/>
          <w:shd w:val="clear" w:color="auto" w:fill="FFFFFF"/>
        </w:rPr>
        <w:t>办公费增加</w:t>
      </w:r>
      <w:r w:rsidRPr="00B131FE">
        <w:rPr>
          <w:rFonts w:ascii="Times New Roman" w:eastAsia="方正仿宋_GBK" w:hAnsi="方正仿宋_GBK" w:cs="方正仿宋_GBK"/>
          <w:sz w:val="32"/>
          <w:szCs w:val="32"/>
          <w:shd w:val="clear" w:color="auto" w:fill="FFFFFF"/>
        </w:rPr>
        <w:t>。公用经费用途主要包括</w:t>
      </w:r>
      <w:r w:rsidR="004B3CA3">
        <w:rPr>
          <w:rFonts w:ascii="Times New Roman" w:eastAsia="方正仿宋_GBK" w:hAnsi="方正仿宋_GBK" w:cs="方正仿宋_GBK"/>
          <w:sz w:val="32"/>
          <w:szCs w:val="32"/>
          <w:shd w:val="clear" w:color="auto" w:fill="FFFFFF"/>
        </w:rPr>
        <w:t>支付</w:t>
      </w:r>
      <w:r w:rsidR="00B131FE">
        <w:rPr>
          <w:rFonts w:ascii="Times New Roman" w:eastAsia="方正仿宋_GBK" w:hAnsi="方正仿宋_GBK" w:cs="方正仿宋_GBK"/>
          <w:sz w:val="32"/>
          <w:szCs w:val="32"/>
          <w:shd w:val="clear" w:color="auto" w:fill="FFFFFF"/>
        </w:rPr>
        <w:t>办公费</w:t>
      </w:r>
      <w:r w:rsidR="004B3CA3">
        <w:rPr>
          <w:rFonts w:ascii="Times New Roman" w:eastAsia="方正仿宋_GBK" w:hAnsi="方正仿宋_GBK" w:cs="方正仿宋_GBK"/>
          <w:sz w:val="32"/>
          <w:szCs w:val="32"/>
          <w:shd w:val="clear" w:color="auto" w:fill="FFFFFF"/>
        </w:rPr>
        <w:t>、水电费、邮电费、物业管理费等</w:t>
      </w:r>
    </w:p>
    <w:p w:rsidR="00F4716D" w:rsidRPr="00FE4EE1" w:rsidRDefault="00A55067" w:rsidP="00F962C0">
      <w:pPr>
        <w:pStyle w:val="1"/>
      </w:pPr>
      <w:r w:rsidRPr="00FE4EE1">
        <w:rPr>
          <w:rFonts w:hint="eastAsia"/>
        </w:rPr>
        <w:t>（五）政府性基金预算收支决算情况说明</w:t>
      </w:r>
    </w:p>
    <w:p w:rsidR="004B3CA3" w:rsidRDefault="00A55067" w:rsidP="004B3CA3">
      <w:pPr>
        <w:pStyle w:val="a5"/>
        <w:snapToGrid w:val="0"/>
        <w:spacing w:before="0" w:beforeAutospacing="0" w:after="0" w:afterAutospacing="0" w:line="600" w:lineRule="exact"/>
        <w:ind w:firstLine="640"/>
        <w:jc w:val="both"/>
        <w:rPr>
          <w:rFonts w:ascii="Times New Roman" w:eastAsia="方正仿宋_GBK" w:hAnsi="方正仿宋_GBK" w:cs="方正仿宋_GBK" w:hint="default"/>
          <w:sz w:val="32"/>
          <w:szCs w:val="32"/>
          <w:shd w:val="clear" w:color="auto" w:fill="FFFFFF"/>
        </w:rPr>
      </w:pPr>
      <w:r w:rsidRPr="004B3CA3">
        <w:rPr>
          <w:rFonts w:ascii="Times New Roman" w:eastAsia="方正仿宋_GBK" w:hAnsi="方正仿宋_GBK" w:cs="方正仿宋_GBK"/>
          <w:sz w:val="32"/>
          <w:szCs w:val="32"/>
          <w:shd w:val="clear" w:color="auto" w:fill="FFFFFF"/>
        </w:rPr>
        <w:t>2024</w:t>
      </w:r>
      <w:r w:rsidRPr="004B3CA3">
        <w:rPr>
          <w:rFonts w:ascii="Times New Roman" w:eastAsia="方正仿宋_GBK" w:hAnsi="方正仿宋_GBK" w:cs="方正仿宋_GBK"/>
          <w:sz w:val="32"/>
          <w:szCs w:val="32"/>
          <w:shd w:val="clear" w:color="auto" w:fill="FFFFFF"/>
        </w:rPr>
        <w:t>年度政府性基金预算财政拨款年初结转结余</w:t>
      </w:r>
      <w:r w:rsidRPr="004B3CA3">
        <w:rPr>
          <w:rFonts w:ascii="Times New Roman" w:eastAsia="方正仿宋_GBK" w:hAnsi="方正仿宋_GBK" w:cs="方正仿宋_GBK"/>
          <w:sz w:val="32"/>
          <w:szCs w:val="32"/>
          <w:shd w:val="clear" w:color="auto" w:fill="FFFFFF"/>
        </w:rPr>
        <w:t>0.00</w:t>
      </w:r>
      <w:r w:rsidRPr="004B3CA3">
        <w:rPr>
          <w:rFonts w:ascii="Times New Roman" w:eastAsia="方正仿宋_GBK" w:hAnsi="方正仿宋_GBK" w:cs="方正仿宋_GBK"/>
          <w:sz w:val="32"/>
          <w:szCs w:val="32"/>
          <w:shd w:val="clear" w:color="auto" w:fill="FFFFFF"/>
        </w:rPr>
        <w:t>万元，年末结转结余</w:t>
      </w:r>
      <w:r w:rsidRPr="004B3CA3">
        <w:rPr>
          <w:rFonts w:ascii="Times New Roman" w:eastAsia="方正仿宋_GBK" w:hAnsi="方正仿宋_GBK" w:cs="方正仿宋_GBK"/>
          <w:sz w:val="32"/>
          <w:szCs w:val="32"/>
          <w:shd w:val="clear" w:color="auto" w:fill="FFFFFF"/>
        </w:rPr>
        <w:t>0.00</w:t>
      </w:r>
      <w:r w:rsidRPr="004B3CA3">
        <w:rPr>
          <w:rFonts w:ascii="Times New Roman" w:eastAsia="方正仿宋_GBK" w:hAnsi="方正仿宋_GBK" w:cs="方正仿宋_GBK"/>
          <w:sz w:val="32"/>
          <w:szCs w:val="32"/>
          <w:shd w:val="clear" w:color="auto" w:fill="FFFFFF"/>
        </w:rPr>
        <w:t>万元。本年收入</w:t>
      </w:r>
      <w:r w:rsidRPr="004B3CA3">
        <w:rPr>
          <w:rFonts w:ascii="Times New Roman" w:eastAsia="方正仿宋_GBK" w:hAnsi="方正仿宋_GBK" w:cs="方正仿宋_GBK"/>
          <w:sz w:val="32"/>
          <w:szCs w:val="32"/>
          <w:shd w:val="clear" w:color="auto" w:fill="FFFFFF"/>
        </w:rPr>
        <w:t>250.74</w:t>
      </w:r>
      <w:r w:rsidRPr="004B3CA3">
        <w:rPr>
          <w:rFonts w:ascii="Times New Roman" w:eastAsia="方正仿宋_GBK" w:hAnsi="方正仿宋_GBK" w:cs="方正仿宋_GBK"/>
          <w:sz w:val="32"/>
          <w:szCs w:val="32"/>
          <w:shd w:val="clear" w:color="auto" w:fill="FFFFFF"/>
        </w:rPr>
        <w:t>万元，与</w:t>
      </w:r>
      <w:r w:rsidRPr="004B3CA3">
        <w:rPr>
          <w:rFonts w:ascii="Times New Roman" w:eastAsia="方正仿宋_GBK" w:hAnsi="方正仿宋_GBK" w:cs="方正仿宋_GBK"/>
          <w:sz w:val="32"/>
          <w:szCs w:val="32"/>
          <w:shd w:val="clear" w:color="auto" w:fill="FFFFFF"/>
        </w:rPr>
        <w:t>2023</w:t>
      </w:r>
      <w:r w:rsidRPr="004B3CA3">
        <w:rPr>
          <w:rFonts w:ascii="Times New Roman" w:eastAsia="方正仿宋_GBK" w:hAnsi="方正仿宋_GBK" w:cs="方正仿宋_GBK"/>
          <w:sz w:val="32"/>
          <w:szCs w:val="32"/>
          <w:shd w:val="clear" w:color="auto" w:fill="FFFFFF"/>
        </w:rPr>
        <w:t>年度相比，减少</w:t>
      </w:r>
      <w:r w:rsidRPr="004B3CA3">
        <w:rPr>
          <w:rFonts w:ascii="Times New Roman" w:eastAsia="方正仿宋_GBK" w:hAnsi="方正仿宋_GBK" w:cs="方正仿宋_GBK"/>
          <w:sz w:val="32"/>
          <w:szCs w:val="32"/>
          <w:shd w:val="clear" w:color="auto" w:fill="FFFFFF"/>
        </w:rPr>
        <w:t>373.03</w:t>
      </w:r>
      <w:r w:rsidRPr="004B3CA3">
        <w:rPr>
          <w:rFonts w:ascii="Times New Roman" w:eastAsia="方正仿宋_GBK" w:hAnsi="方正仿宋_GBK" w:cs="方正仿宋_GBK"/>
          <w:sz w:val="32"/>
          <w:szCs w:val="32"/>
          <w:shd w:val="clear" w:color="auto" w:fill="FFFFFF"/>
        </w:rPr>
        <w:t>万元，下降</w:t>
      </w:r>
      <w:r w:rsidRPr="004B3CA3">
        <w:rPr>
          <w:rFonts w:ascii="Times New Roman" w:eastAsia="方正仿宋_GBK" w:hAnsi="方正仿宋_GBK" w:cs="方正仿宋_GBK"/>
          <w:sz w:val="32"/>
          <w:szCs w:val="32"/>
          <w:shd w:val="clear" w:color="auto" w:fill="FFFFFF"/>
        </w:rPr>
        <w:t>59.8%</w:t>
      </w:r>
      <w:r w:rsidRPr="004B3CA3">
        <w:rPr>
          <w:rFonts w:ascii="Times New Roman" w:eastAsia="方正仿宋_GBK" w:hAnsi="方正仿宋_GBK" w:cs="方正仿宋_GBK"/>
          <w:sz w:val="32"/>
          <w:szCs w:val="32"/>
          <w:shd w:val="clear" w:color="auto" w:fill="FFFFFF"/>
        </w:rPr>
        <w:t>，主要原因是</w:t>
      </w:r>
      <w:r w:rsidR="004B3CA3" w:rsidRPr="0094357C">
        <w:rPr>
          <w:rFonts w:ascii="Times New Roman" w:eastAsia="方正仿宋_GBK" w:hAnsi="方正仿宋_GBK" w:cs="方正仿宋_GBK"/>
          <w:sz w:val="32"/>
          <w:szCs w:val="32"/>
          <w:shd w:val="clear" w:color="auto" w:fill="FFFFFF"/>
        </w:rPr>
        <w:t>创建文明城区项目经费减少。</w:t>
      </w:r>
      <w:r w:rsidRPr="004B3CA3">
        <w:rPr>
          <w:rFonts w:ascii="Times New Roman" w:eastAsia="方正仿宋_GBK" w:hAnsi="方正仿宋_GBK" w:cs="方正仿宋_GBK"/>
          <w:sz w:val="32"/>
          <w:szCs w:val="32"/>
          <w:shd w:val="clear" w:color="auto" w:fill="FFFFFF"/>
        </w:rPr>
        <w:t>本年支出</w:t>
      </w:r>
      <w:r w:rsidRPr="004B3CA3">
        <w:rPr>
          <w:rFonts w:ascii="Times New Roman" w:eastAsia="方正仿宋_GBK" w:hAnsi="方正仿宋_GBK" w:cs="方正仿宋_GBK"/>
          <w:sz w:val="32"/>
          <w:szCs w:val="32"/>
          <w:shd w:val="clear" w:color="auto" w:fill="FFFFFF"/>
        </w:rPr>
        <w:t>250.74</w:t>
      </w:r>
      <w:r w:rsidRPr="004B3CA3">
        <w:rPr>
          <w:rFonts w:ascii="Times New Roman" w:eastAsia="方正仿宋_GBK" w:hAnsi="方正仿宋_GBK" w:cs="方正仿宋_GBK"/>
          <w:sz w:val="32"/>
          <w:szCs w:val="32"/>
          <w:shd w:val="clear" w:color="auto" w:fill="FFFFFF"/>
        </w:rPr>
        <w:t>万元，与</w:t>
      </w:r>
      <w:r w:rsidRPr="004B3CA3">
        <w:rPr>
          <w:rFonts w:ascii="Times New Roman" w:eastAsia="方正仿宋_GBK" w:hAnsi="方正仿宋_GBK" w:cs="方正仿宋_GBK"/>
          <w:sz w:val="32"/>
          <w:szCs w:val="32"/>
          <w:shd w:val="clear" w:color="auto" w:fill="FFFFFF"/>
        </w:rPr>
        <w:t>2023</w:t>
      </w:r>
      <w:r w:rsidRPr="004B3CA3">
        <w:rPr>
          <w:rFonts w:ascii="Times New Roman" w:eastAsia="方正仿宋_GBK" w:hAnsi="方正仿宋_GBK" w:cs="方正仿宋_GBK"/>
          <w:sz w:val="32"/>
          <w:szCs w:val="32"/>
          <w:shd w:val="clear" w:color="auto" w:fill="FFFFFF"/>
        </w:rPr>
        <w:t>年度相比，减少</w:t>
      </w:r>
      <w:r w:rsidRPr="004B3CA3">
        <w:rPr>
          <w:rFonts w:ascii="Times New Roman" w:eastAsia="方正仿宋_GBK" w:hAnsi="方正仿宋_GBK" w:cs="方正仿宋_GBK"/>
          <w:sz w:val="32"/>
          <w:szCs w:val="32"/>
          <w:shd w:val="clear" w:color="auto" w:fill="FFFFFF"/>
        </w:rPr>
        <w:t>373.03</w:t>
      </w:r>
      <w:r w:rsidRPr="004B3CA3">
        <w:rPr>
          <w:rFonts w:ascii="Times New Roman" w:eastAsia="方正仿宋_GBK" w:hAnsi="方正仿宋_GBK" w:cs="方正仿宋_GBK"/>
          <w:sz w:val="32"/>
          <w:szCs w:val="32"/>
          <w:shd w:val="clear" w:color="auto" w:fill="FFFFFF"/>
        </w:rPr>
        <w:t>万元，下降</w:t>
      </w:r>
      <w:r w:rsidRPr="004B3CA3">
        <w:rPr>
          <w:rFonts w:ascii="Times New Roman" w:eastAsia="方正仿宋_GBK" w:hAnsi="方正仿宋_GBK" w:cs="方正仿宋_GBK"/>
          <w:sz w:val="32"/>
          <w:szCs w:val="32"/>
          <w:shd w:val="clear" w:color="auto" w:fill="FFFFFF"/>
        </w:rPr>
        <w:t>59.8%</w:t>
      </w:r>
      <w:r w:rsidRPr="004B3CA3">
        <w:rPr>
          <w:rFonts w:ascii="Times New Roman" w:eastAsia="方正仿宋_GBK" w:hAnsi="方正仿宋_GBK" w:cs="方正仿宋_GBK"/>
          <w:sz w:val="32"/>
          <w:szCs w:val="32"/>
          <w:shd w:val="clear" w:color="auto" w:fill="FFFFFF"/>
        </w:rPr>
        <w:t>，主要原因是</w:t>
      </w:r>
      <w:r w:rsidR="004B3CA3" w:rsidRPr="0094357C">
        <w:rPr>
          <w:rFonts w:ascii="Times New Roman" w:eastAsia="方正仿宋_GBK" w:hAnsi="方正仿宋_GBK" w:cs="方正仿宋_GBK"/>
          <w:sz w:val="32"/>
          <w:szCs w:val="32"/>
          <w:shd w:val="clear" w:color="auto" w:fill="FFFFFF"/>
        </w:rPr>
        <w:t>创建文明城区项目经费减少。</w:t>
      </w:r>
    </w:p>
    <w:p w:rsidR="00F4716D" w:rsidRPr="00FE4EE1" w:rsidRDefault="00A55067" w:rsidP="00F962C0">
      <w:pPr>
        <w:pStyle w:val="1"/>
      </w:pPr>
      <w:r w:rsidRPr="00FE4EE1">
        <w:rPr>
          <w:rFonts w:hint="eastAsia"/>
        </w:rPr>
        <w:t>（六）国有资本经营预算财政拨款支出决算情况说明</w:t>
      </w:r>
    </w:p>
    <w:p w:rsidR="00F4716D" w:rsidRPr="004B3CA3" w:rsidRDefault="00A55067" w:rsidP="004B3CA3">
      <w:pPr>
        <w:pStyle w:val="a5"/>
        <w:snapToGrid w:val="0"/>
        <w:spacing w:before="0" w:beforeAutospacing="0" w:after="0" w:afterAutospacing="0" w:line="600" w:lineRule="exact"/>
        <w:ind w:firstLine="640"/>
        <w:jc w:val="both"/>
        <w:rPr>
          <w:rFonts w:ascii="Times New Roman" w:eastAsia="方正仿宋_GBK" w:hAnsi="方正仿宋_GBK" w:cs="方正仿宋_GBK" w:hint="default"/>
          <w:sz w:val="32"/>
          <w:szCs w:val="32"/>
          <w:shd w:val="clear" w:color="auto" w:fill="FFFFFF"/>
        </w:rPr>
      </w:pPr>
      <w:r w:rsidRPr="004B3CA3">
        <w:rPr>
          <w:rFonts w:ascii="Times New Roman" w:eastAsia="方正仿宋_GBK" w:hAnsi="方正仿宋_GBK" w:cs="方正仿宋_GBK"/>
          <w:sz w:val="32"/>
          <w:szCs w:val="32"/>
          <w:shd w:val="clear" w:color="auto" w:fill="FFFFFF"/>
        </w:rPr>
        <w:t>本部门</w:t>
      </w:r>
      <w:r w:rsidRPr="004B3CA3">
        <w:rPr>
          <w:rFonts w:ascii="Times New Roman" w:eastAsia="方正仿宋_GBK" w:hAnsi="方正仿宋_GBK" w:cs="方正仿宋_GBK"/>
          <w:sz w:val="32"/>
          <w:szCs w:val="32"/>
          <w:shd w:val="clear" w:color="auto" w:fill="FFFFFF"/>
        </w:rPr>
        <w:t>2024</w:t>
      </w:r>
      <w:r w:rsidRPr="004B3CA3">
        <w:rPr>
          <w:rFonts w:ascii="Times New Roman" w:eastAsia="方正仿宋_GBK" w:hAnsi="方正仿宋_GBK" w:cs="方正仿宋_GBK"/>
          <w:sz w:val="32"/>
          <w:szCs w:val="32"/>
          <w:shd w:val="clear" w:color="auto" w:fill="FFFFFF"/>
        </w:rPr>
        <w:t>年度无国有资本经营预算财政拨款支出。</w:t>
      </w:r>
    </w:p>
    <w:p w:rsidR="00F4716D" w:rsidRPr="00F46C17" w:rsidRDefault="00A55067" w:rsidP="00F46C17">
      <w:pPr>
        <w:pStyle w:val="a5"/>
        <w:adjustRightInd w:val="0"/>
        <w:snapToGrid w:val="0"/>
        <w:spacing w:before="0" w:beforeAutospacing="0" w:after="0" w:afterAutospacing="0" w:line="600" w:lineRule="exact"/>
        <w:ind w:firstLine="640"/>
        <w:jc w:val="both"/>
        <w:rPr>
          <w:rFonts w:ascii="方正黑体_GBK" w:eastAsia="方正黑体_GBK" w:hAnsi="黑体" w:cs="黑体" w:hint="default"/>
          <w:b/>
          <w:sz w:val="32"/>
          <w:szCs w:val="32"/>
          <w:shd w:val="clear" w:color="auto" w:fill="FFFFFF"/>
        </w:rPr>
      </w:pPr>
      <w:r w:rsidRPr="00F46C17">
        <w:rPr>
          <w:rStyle w:val="a6"/>
          <w:rFonts w:ascii="方正黑体_GBK" w:eastAsia="方正黑体_GBK" w:hAnsi="黑体" w:cs="黑体"/>
          <w:b w:val="0"/>
          <w:sz w:val="32"/>
          <w:szCs w:val="32"/>
          <w:shd w:val="clear" w:color="auto" w:fill="FFFFFF"/>
        </w:rPr>
        <w:t>三、财政拨款“三公”经费情况说明</w:t>
      </w:r>
      <w:r w:rsidRPr="00F46C17">
        <w:rPr>
          <w:rFonts w:ascii="方正黑体_GBK" w:eastAsia="方正黑体_GBK" w:hAnsi="楷体" w:cs="楷体"/>
          <w:b/>
          <w:bCs/>
          <w:shd w:val="clear" w:color="auto" w:fill="FFFFFF"/>
        </w:rPr>
        <w:t xml:space="preserve"> </w:t>
      </w:r>
    </w:p>
    <w:p w:rsidR="00F4716D" w:rsidRPr="00FE4EE1" w:rsidRDefault="00A55067" w:rsidP="00F962C0">
      <w:pPr>
        <w:pStyle w:val="1"/>
      </w:pPr>
      <w:r w:rsidRPr="00FE4EE1">
        <w:rPr>
          <w:rFonts w:hint="eastAsia"/>
        </w:rPr>
        <w:t>（一）“三公”经费支出总体情况说明</w:t>
      </w:r>
    </w:p>
    <w:p w:rsidR="004B3CA3" w:rsidRPr="004B3CA3" w:rsidRDefault="00A55067" w:rsidP="004B3CA3">
      <w:pPr>
        <w:pStyle w:val="a5"/>
        <w:snapToGrid w:val="0"/>
        <w:spacing w:before="0" w:beforeAutospacing="0" w:after="0" w:afterAutospacing="0" w:line="600" w:lineRule="exact"/>
        <w:ind w:firstLine="640"/>
        <w:jc w:val="both"/>
        <w:rPr>
          <w:rFonts w:ascii="Times New Roman" w:eastAsia="方正仿宋_GBK" w:hAnsi="方正仿宋_GBK" w:cs="方正仿宋_GBK" w:hint="default"/>
          <w:sz w:val="32"/>
          <w:szCs w:val="32"/>
          <w:shd w:val="clear" w:color="auto" w:fill="FFFFFF"/>
        </w:rPr>
      </w:pPr>
      <w:r w:rsidRPr="004B3CA3">
        <w:rPr>
          <w:rFonts w:ascii="Times New Roman" w:eastAsia="方正仿宋_GBK" w:hAnsi="方正仿宋_GBK" w:cs="方正仿宋_GBK"/>
          <w:sz w:val="32"/>
          <w:szCs w:val="32"/>
          <w:shd w:val="clear" w:color="auto" w:fill="FFFFFF"/>
        </w:rPr>
        <w:t>2024</w:t>
      </w:r>
      <w:r w:rsidRPr="004B3CA3">
        <w:rPr>
          <w:rFonts w:ascii="Times New Roman" w:eastAsia="方正仿宋_GBK" w:hAnsi="方正仿宋_GBK" w:cs="方正仿宋_GBK"/>
          <w:sz w:val="32"/>
          <w:szCs w:val="32"/>
          <w:shd w:val="clear" w:color="auto" w:fill="FFFFFF"/>
        </w:rPr>
        <w:t>年度“三公”经费支出共计</w:t>
      </w:r>
      <w:r w:rsidRPr="004B3CA3">
        <w:rPr>
          <w:rFonts w:ascii="Times New Roman" w:eastAsia="方正仿宋_GBK" w:hAnsi="方正仿宋_GBK" w:cs="方正仿宋_GBK"/>
          <w:sz w:val="32"/>
          <w:szCs w:val="32"/>
          <w:shd w:val="clear" w:color="auto" w:fill="FFFFFF"/>
        </w:rPr>
        <w:t>30.27</w:t>
      </w:r>
      <w:r w:rsidRPr="004B3CA3">
        <w:rPr>
          <w:rFonts w:ascii="Times New Roman" w:eastAsia="方正仿宋_GBK" w:hAnsi="方正仿宋_GBK" w:cs="方正仿宋_GBK"/>
          <w:sz w:val="32"/>
          <w:szCs w:val="32"/>
          <w:shd w:val="clear" w:color="auto" w:fill="FFFFFF"/>
        </w:rPr>
        <w:t>万元，较年初预算数减少</w:t>
      </w:r>
      <w:r w:rsidRPr="004B3CA3">
        <w:rPr>
          <w:rFonts w:ascii="Times New Roman" w:eastAsia="方正仿宋_GBK" w:hAnsi="方正仿宋_GBK" w:cs="方正仿宋_GBK"/>
          <w:sz w:val="32"/>
          <w:szCs w:val="32"/>
          <w:shd w:val="clear" w:color="auto" w:fill="FFFFFF"/>
        </w:rPr>
        <w:t>3.33</w:t>
      </w:r>
      <w:r w:rsidRPr="004B3CA3">
        <w:rPr>
          <w:rFonts w:ascii="Times New Roman" w:eastAsia="方正仿宋_GBK" w:hAnsi="方正仿宋_GBK" w:cs="方正仿宋_GBK"/>
          <w:sz w:val="32"/>
          <w:szCs w:val="32"/>
          <w:shd w:val="clear" w:color="auto" w:fill="FFFFFF"/>
        </w:rPr>
        <w:t>万元，下降</w:t>
      </w:r>
      <w:r w:rsidRPr="004B3CA3">
        <w:rPr>
          <w:rFonts w:ascii="Times New Roman" w:eastAsia="方正仿宋_GBK" w:hAnsi="方正仿宋_GBK" w:cs="方正仿宋_GBK"/>
          <w:sz w:val="32"/>
          <w:szCs w:val="32"/>
          <w:shd w:val="clear" w:color="auto" w:fill="FFFFFF"/>
        </w:rPr>
        <w:t>9.9%</w:t>
      </w:r>
      <w:r w:rsidRPr="004B3CA3">
        <w:rPr>
          <w:rFonts w:ascii="Times New Roman" w:eastAsia="方正仿宋_GBK" w:hAnsi="方正仿宋_GBK" w:cs="方正仿宋_GBK"/>
          <w:sz w:val="32"/>
          <w:szCs w:val="32"/>
          <w:shd w:val="clear" w:color="auto" w:fill="FFFFFF"/>
        </w:rPr>
        <w:t>，主要原因是</w:t>
      </w:r>
      <w:r w:rsidR="004B3CA3" w:rsidRPr="0094357C">
        <w:rPr>
          <w:rFonts w:ascii="Times New Roman" w:eastAsia="方正仿宋_GBK" w:hAnsi="方正仿宋_GBK" w:cs="方正仿宋_GBK"/>
          <w:sz w:val="32"/>
          <w:szCs w:val="32"/>
          <w:shd w:val="clear" w:color="auto" w:fill="FFFFFF"/>
        </w:rPr>
        <w:t>严格执行公务车使用规定，严控公务接待开支，进一步规范因公出国（境）活动。</w:t>
      </w:r>
      <w:r w:rsidRPr="004B3CA3">
        <w:rPr>
          <w:rFonts w:ascii="Times New Roman" w:eastAsia="方正仿宋_GBK" w:hAnsi="方正仿宋_GBK" w:cs="方正仿宋_GBK"/>
          <w:sz w:val="32"/>
          <w:szCs w:val="32"/>
          <w:shd w:val="clear" w:color="auto" w:fill="FFFFFF"/>
        </w:rPr>
        <w:t>较上年支出数增加</w:t>
      </w:r>
      <w:r w:rsidRPr="004B3CA3">
        <w:rPr>
          <w:rFonts w:ascii="Times New Roman" w:eastAsia="方正仿宋_GBK" w:hAnsi="方正仿宋_GBK" w:cs="方正仿宋_GBK"/>
          <w:sz w:val="32"/>
          <w:szCs w:val="32"/>
          <w:shd w:val="clear" w:color="auto" w:fill="FFFFFF"/>
        </w:rPr>
        <w:t>16.77</w:t>
      </w:r>
      <w:r w:rsidRPr="004B3CA3">
        <w:rPr>
          <w:rFonts w:ascii="Times New Roman" w:eastAsia="方正仿宋_GBK" w:hAnsi="方正仿宋_GBK" w:cs="方正仿宋_GBK"/>
          <w:sz w:val="32"/>
          <w:szCs w:val="32"/>
          <w:shd w:val="clear" w:color="auto" w:fill="FFFFFF"/>
        </w:rPr>
        <w:t>万元，增长</w:t>
      </w:r>
      <w:r w:rsidRPr="004B3CA3">
        <w:rPr>
          <w:rFonts w:ascii="Times New Roman" w:eastAsia="方正仿宋_GBK" w:hAnsi="方正仿宋_GBK" w:cs="方正仿宋_GBK"/>
          <w:sz w:val="32"/>
          <w:szCs w:val="32"/>
          <w:shd w:val="clear" w:color="auto" w:fill="FFFFFF"/>
        </w:rPr>
        <w:t>124.2%</w:t>
      </w:r>
      <w:r w:rsidRPr="004B3CA3">
        <w:rPr>
          <w:rFonts w:ascii="Times New Roman" w:eastAsia="方正仿宋_GBK" w:hAnsi="方正仿宋_GBK" w:cs="方正仿宋_GBK"/>
          <w:sz w:val="32"/>
          <w:szCs w:val="32"/>
          <w:shd w:val="clear" w:color="auto" w:fill="FFFFFF"/>
        </w:rPr>
        <w:t>，主要原因是</w:t>
      </w:r>
      <w:r w:rsidR="004B3CA3" w:rsidRPr="0094357C">
        <w:rPr>
          <w:rFonts w:ascii="Times New Roman" w:eastAsia="方正仿宋_GBK" w:hAnsi="方正仿宋_GBK" w:cs="方正仿宋_GBK"/>
          <w:sz w:val="32"/>
          <w:szCs w:val="32"/>
          <w:shd w:val="clear" w:color="auto" w:fill="FFFFFF"/>
        </w:rPr>
        <w:t>新购置</w:t>
      </w:r>
      <w:r w:rsidR="000A24BF" w:rsidRPr="004B3CA3">
        <w:rPr>
          <w:rFonts w:ascii="Times New Roman" w:eastAsia="方正仿宋_GBK" w:hAnsi="方正仿宋_GBK" w:cs="方正仿宋_GBK"/>
          <w:sz w:val="32"/>
          <w:szCs w:val="32"/>
          <w:shd w:val="clear" w:color="auto" w:fill="FFFFFF"/>
        </w:rPr>
        <w:t>1</w:t>
      </w:r>
      <w:r w:rsidR="000A24BF" w:rsidRPr="0094357C">
        <w:rPr>
          <w:rFonts w:ascii="Times New Roman" w:eastAsia="方正仿宋_GBK" w:hAnsi="方正仿宋_GBK" w:cs="方正仿宋_GBK"/>
          <w:sz w:val="32"/>
          <w:szCs w:val="32"/>
          <w:shd w:val="clear" w:color="auto" w:fill="FFFFFF"/>
        </w:rPr>
        <w:t>辆</w:t>
      </w:r>
      <w:r w:rsidR="004B3CA3" w:rsidRPr="0094357C">
        <w:rPr>
          <w:rFonts w:ascii="Times New Roman" w:eastAsia="方正仿宋_GBK" w:hAnsi="方正仿宋_GBK" w:cs="方正仿宋_GBK"/>
          <w:sz w:val="32"/>
          <w:szCs w:val="32"/>
          <w:shd w:val="clear" w:color="auto" w:fill="FFFFFF"/>
        </w:rPr>
        <w:t>公务车。</w:t>
      </w:r>
    </w:p>
    <w:p w:rsidR="00F4716D" w:rsidRPr="00FE4EE1" w:rsidRDefault="00A55067" w:rsidP="00F962C0">
      <w:pPr>
        <w:pStyle w:val="1"/>
      </w:pPr>
      <w:r w:rsidRPr="00FE4EE1">
        <w:rPr>
          <w:rFonts w:hint="eastAsia"/>
        </w:rPr>
        <w:t>（二）“三公”经费分项支出情况</w:t>
      </w:r>
    </w:p>
    <w:p w:rsidR="004B3CA3" w:rsidRPr="0094357C" w:rsidRDefault="00A55067" w:rsidP="004B3CA3">
      <w:pPr>
        <w:pStyle w:val="Char"/>
        <w:widowControl w:val="0"/>
        <w:shd w:val="clear" w:color="auto" w:fill="FFFFFF"/>
        <w:autoSpaceDE w:val="0"/>
        <w:adjustRightInd w:val="0"/>
        <w:snapToGrid w:val="0"/>
        <w:spacing w:before="0" w:beforeAutospacing="0" w:after="0" w:afterAutospacing="0" w:line="578" w:lineRule="exact"/>
        <w:ind w:firstLineChars="200" w:firstLine="640"/>
        <w:jc w:val="both"/>
        <w:rPr>
          <w:rFonts w:ascii="Times New Roman" w:eastAsia="方正仿宋_GBK" w:hAnsi="Times New Roman" w:cs="方正仿宋_GBK"/>
          <w:sz w:val="32"/>
          <w:szCs w:val="32"/>
          <w:shd w:val="clear" w:color="auto" w:fill="FFFFFF"/>
        </w:rPr>
      </w:pPr>
      <w:r w:rsidRPr="004B3CA3">
        <w:rPr>
          <w:rFonts w:ascii="Times New Roman" w:eastAsia="方正仿宋_GBK" w:hAnsi="方正仿宋_GBK" w:cs="方正仿宋_GBK"/>
          <w:sz w:val="32"/>
          <w:szCs w:val="32"/>
          <w:shd w:val="clear" w:color="auto" w:fill="FFFFFF"/>
        </w:rPr>
        <w:t>2024</w:t>
      </w:r>
      <w:r w:rsidRPr="004B3CA3">
        <w:rPr>
          <w:rFonts w:ascii="Times New Roman" w:eastAsia="方正仿宋_GBK" w:hAnsi="方正仿宋_GBK" w:cs="方正仿宋_GBK"/>
          <w:sz w:val="32"/>
          <w:szCs w:val="32"/>
          <w:shd w:val="clear" w:color="auto" w:fill="FFFFFF"/>
        </w:rPr>
        <w:t>年度本部门因公出国（境）费用</w:t>
      </w:r>
      <w:r w:rsidRPr="004B3CA3">
        <w:rPr>
          <w:rFonts w:ascii="Times New Roman" w:eastAsia="方正仿宋_GBK" w:hAnsi="方正仿宋_GBK" w:cs="方正仿宋_GBK"/>
          <w:sz w:val="32"/>
          <w:szCs w:val="32"/>
          <w:shd w:val="clear" w:color="auto" w:fill="FFFFFF"/>
        </w:rPr>
        <w:t>0.00</w:t>
      </w:r>
      <w:r w:rsidRPr="004B3CA3">
        <w:rPr>
          <w:rFonts w:ascii="Times New Roman" w:eastAsia="方正仿宋_GBK" w:hAnsi="方正仿宋_GBK" w:cs="方正仿宋_GBK"/>
          <w:sz w:val="32"/>
          <w:szCs w:val="32"/>
          <w:shd w:val="clear" w:color="auto" w:fill="FFFFFF"/>
        </w:rPr>
        <w:t>万元，费用支出</w:t>
      </w:r>
      <w:r w:rsidRPr="004B3CA3">
        <w:rPr>
          <w:rFonts w:ascii="Times New Roman" w:eastAsia="方正仿宋_GBK" w:hAnsi="方正仿宋_GBK" w:cs="方正仿宋_GBK"/>
          <w:sz w:val="32"/>
          <w:szCs w:val="32"/>
          <w:shd w:val="clear" w:color="auto" w:fill="FFFFFF"/>
        </w:rPr>
        <w:lastRenderedPageBreak/>
        <w:t>较年初预算数无增减，与</w:t>
      </w:r>
      <w:r w:rsidRPr="004B3CA3">
        <w:rPr>
          <w:rFonts w:ascii="Times New Roman" w:eastAsia="方正仿宋_GBK" w:hAnsi="方正仿宋_GBK" w:cs="方正仿宋_GBK"/>
          <w:sz w:val="32"/>
          <w:szCs w:val="32"/>
          <w:shd w:val="clear" w:color="auto" w:fill="FFFFFF"/>
        </w:rPr>
        <w:t>2023</w:t>
      </w:r>
      <w:r w:rsidRPr="004B3CA3">
        <w:rPr>
          <w:rFonts w:ascii="Times New Roman" w:eastAsia="方正仿宋_GBK" w:hAnsi="方正仿宋_GBK" w:cs="方正仿宋_GBK"/>
          <w:sz w:val="32"/>
          <w:szCs w:val="32"/>
          <w:shd w:val="clear" w:color="auto" w:fill="FFFFFF"/>
        </w:rPr>
        <w:t>年度相比，无增减，主要原因是</w:t>
      </w:r>
      <w:r w:rsidR="004B3CA3" w:rsidRPr="0094357C">
        <w:rPr>
          <w:rFonts w:ascii="Times New Roman" w:eastAsia="方正仿宋_GBK" w:hAnsi="方正仿宋_GBK" w:cs="方正仿宋_GBK" w:hint="eastAsia"/>
          <w:sz w:val="32"/>
          <w:szCs w:val="32"/>
          <w:shd w:val="clear" w:color="auto" w:fill="FFFFFF"/>
        </w:rPr>
        <w:t>进一步</w:t>
      </w:r>
      <w:r w:rsidR="004B3CA3" w:rsidRPr="0094357C">
        <w:rPr>
          <w:rFonts w:ascii="Times New Roman" w:eastAsia="方正仿宋_GBK" w:hAnsi="方正仿宋_GBK" w:cs="方正仿宋_GBK"/>
          <w:sz w:val="32"/>
          <w:szCs w:val="32"/>
          <w:shd w:val="clear" w:color="auto" w:fill="FFFFFF"/>
        </w:rPr>
        <w:t>规范因公出国（境）活动，未安排人员出国出访。</w:t>
      </w:r>
    </w:p>
    <w:p w:rsidR="004B3CA3" w:rsidRDefault="00A55067" w:rsidP="004B3CA3">
      <w:pPr>
        <w:pStyle w:val="a5"/>
        <w:snapToGrid w:val="0"/>
        <w:spacing w:before="0" w:beforeAutospacing="0" w:after="0" w:afterAutospacing="0" w:line="600" w:lineRule="exact"/>
        <w:ind w:firstLine="640"/>
        <w:jc w:val="both"/>
        <w:rPr>
          <w:rFonts w:ascii="Times New Roman" w:eastAsia="方正仿宋_GBK" w:hAnsi="方正仿宋_GBK" w:cs="方正仿宋_GBK" w:hint="default"/>
          <w:sz w:val="32"/>
          <w:szCs w:val="32"/>
          <w:shd w:val="clear" w:color="auto" w:fill="FFFFFF"/>
        </w:rPr>
      </w:pPr>
      <w:r w:rsidRPr="004B3CA3">
        <w:rPr>
          <w:rFonts w:ascii="Times New Roman" w:eastAsia="方正仿宋_GBK" w:hAnsi="方正仿宋_GBK" w:cs="方正仿宋_GBK"/>
          <w:sz w:val="32"/>
          <w:szCs w:val="32"/>
          <w:shd w:val="clear" w:color="auto" w:fill="FFFFFF"/>
        </w:rPr>
        <w:t>公务车购置费</w:t>
      </w:r>
      <w:r w:rsidRPr="004B3CA3">
        <w:rPr>
          <w:rFonts w:ascii="Times New Roman" w:eastAsia="方正仿宋_GBK" w:hAnsi="方正仿宋_GBK" w:cs="方正仿宋_GBK"/>
          <w:sz w:val="32"/>
          <w:szCs w:val="32"/>
          <w:shd w:val="clear" w:color="auto" w:fill="FFFFFF"/>
        </w:rPr>
        <w:t>16.77</w:t>
      </w:r>
      <w:r w:rsidRPr="004B3CA3">
        <w:rPr>
          <w:rFonts w:ascii="Times New Roman" w:eastAsia="方正仿宋_GBK" w:hAnsi="方正仿宋_GBK" w:cs="方正仿宋_GBK"/>
          <w:sz w:val="32"/>
          <w:szCs w:val="32"/>
          <w:shd w:val="clear" w:color="auto" w:fill="FFFFFF"/>
        </w:rPr>
        <w:t>万元，主要用于</w:t>
      </w:r>
      <w:r w:rsidR="004B3CA3" w:rsidRPr="0094357C">
        <w:rPr>
          <w:rFonts w:ascii="Times New Roman" w:eastAsia="方正仿宋_GBK" w:hAnsi="方正仿宋_GBK" w:cs="方正仿宋_GBK"/>
          <w:sz w:val="32"/>
          <w:szCs w:val="32"/>
          <w:shd w:val="clear" w:color="auto" w:fill="FFFFFF"/>
        </w:rPr>
        <w:t>购置公务车</w:t>
      </w:r>
      <w:r w:rsidRPr="004B3CA3">
        <w:rPr>
          <w:rFonts w:ascii="Times New Roman" w:eastAsia="方正仿宋_GBK" w:hAnsi="方正仿宋_GBK" w:cs="方正仿宋_GBK"/>
          <w:sz w:val="32"/>
          <w:szCs w:val="32"/>
          <w:shd w:val="clear" w:color="auto" w:fill="FFFFFF"/>
        </w:rPr>
        <w:t>。费用支出较年初预算数增加</w:t>
      </w:r>
      <w:r w:rsidRPr="004B3CA3">
        <w:rPr>
          <w:rFonts w:ascii="Times New Roman" w:eastAsia="方正仿宋_GBK" w:hAnsi="方正仿宋_GBK" w:cs="方正仿宋_GBK"/>
          <w:sz w:val="32"/>
          <w:szCs w:val="32"/>
          <w:shd w:val="clear" w:color="auto" w:fill="FFFFFF"/>
        </w:rPr>
        <w:t>16.77</w:t>
      </w:r>
      <w:r w:rsidRPr="004B3CA3">
        <w:rPr>
          <w:rFonts w:ascii="Times New Roman" w:eastAsia="方正仿宋_GBK" w:hAnsi="方正仿宋_GBK" w:cs="方正仿宋_GBK"/>
          <w:sz w:val="32"/>
          <w:szCs w:val="32"/>
          <w:shd w:val="clear" w:color="auto" w:fill="FFFFFF"/>
        </w:rPr>
        <w:t>万元，增长</w:t>
      </w:r>
      <w:r w:rsidRPr="004B3CA3">
        <w:rPr>
          <w:rFonts w:ascii="Times New Roman" w:eastAsia="方正仿宋_GBK" w:hAnsi="方正仿宋_GBK" w:cs="方正仿宋_GBK"/>
          <w:sz w:val="32"/>
          <w:szCs w:val="32"/>
          <w:shd w:val="clear" w:color="auto" w:fill="FFFFFF"/>
        </w:rPr>
        <w:t>100.0%</w:t>
      </w:r>
      <w:r w:rsidRPr="004B3CA3">
        <w:rPr>
          <w:rFonts w:ascii="Times New Roman" w:eastAsia="方正仿宋_GBK" w:hAnsi="方正仿宋_GBK" w:cs="方正仿宋_GBK"/>
          <w:sz w:val="32"/>
          <w:szCs w:val="32"/>
          <w:shd w:val="clear" w:color="auto" w:fill="FFFFFF"/>
        </w:rPr>
        <w:t>，较上年支出数增加</w:t>
      </w:r>
      <w:r w:rsidRPr="004B3CA3">
        <w:rPr>
          <w:rFonts w:ascii="Times New Roman" w:eastAsia="方正仿宋_GBK" w:hAnsi="方正仿宋_GBK" w:cs="方正仿宋_GBK"/>
          <w:sz w:val="32"/>
          <w:szCs w:val="32"/>
          <w:shd w:val="clear" w:color="auto" w:fill="FFFFFF"/>
        </w:rPr>
        <w:t>16.77</w:t>
      </w:r>
      <w:r w:rsidRPr="004B3CA3">
        <w:rPr>
          <w:rFonts w:ascii="Times New Roman" w:eastAsia="方正仿宋_GBK" w:hAnsi="方正仿宋_GBK" w:cs="方正仿宋_GBK"/>
          <w:sz w:val="32"/>
          <w:szCs w:val="32"/>
          <w:shd w:val="clear" w:color="auto" w:fill="FFFFFF"/>
        </w:rPr>
        <w:t>万元，增长</w:t>
      </w:r>
      <w:r w:rsidRPr="004B3CA3">
        <w:rPr>
          <w:rFonts w:ascii="Times New Roman" w:eastAsia="方正仿宋_GBK" w:hAnsi="方正仿宋_GBK" w:cs="方正仿宋_GBK"/>
          <w:sz w:val="32"/>
          <w:szCs w:val="32"/>
          <w:shd w:val="clear" w:color="auto" w:fill="FFFFFF"/>
        </w:rPr>
        <w:t>100.0%</w:t>
      </w:r>
      <w:r w:rsidRPr="004B3CA3">
        <w:rPr>
          <w:rFonts w:ascii="Times New Roman" w:eastAsia="方正仿宋_GBK" w:hAnsi="方正仿宋_GBK" w:cs="方正仿宋_GBK"/>
          <w:sz w:val="32"/>
          <w:szCs w:val="32"/>
          <w:shd w:val="clear" w:color="auto" w:fill="FFFFFF"/>
        </w:rPr>
        <w:t>，主要原因是</w:t>
      </w:r>
      <w:r w:rsidR="004B3CA3" w:rsidRPr="0094357C">
        <w:rPr>
          <w:rFonts w:ascii="Times New Roman" w:eastAsia="方正仿宋_GBK" w:hAnsi="方正仿宋_GBK" w:cs="方正仿宋_GBK"/>
          <w:sz w:val="32"/>
          <w:szCs w:val="32"/>
          <w:shd w:val="clear" w:color="auto" w:fill="FFFFFF"/>
        </w:rPr>
        <w:t>新购置</w:t>
      </w:r>
      <w:r w:rsidR="000A24BF" w:rsidRPr="0094357C">
        <w:rPr>
          <w:rFonts w:ascii="Times New Roman" w:eastAsia="方正仿宋_GBK" w:hAnsi="Times New Roman" w:cs="方正仿宋_GBK"/>
          <w:sz w:val="32"/>
          <w:szCs w:val="32"/>
          <w:shd w:val="clear" w:color="auto" w:fill="FFFFFF"/>
        </w:rPr>
        <w:t>1</w:t>
      </w:r>
      <w:r w:rsidR="000A24BF" w:rsidRPr="0094357C">
        <w:rPr>
          <w:rFonts w:ascii="Times New Roman" w:eastAsia="方正仿宋_GBK" w:hAnsi="方正仿宋_GBK" w:cs="方正仿宋_GBK"/>
          <w:sz w:val="32"/>
          <w:szCs w:val="32"/>
          <w:shd w:val="clear" w:color="auto" w:fill="FFFFFF"/>
        </w:rPr>
        <w:t>辆</w:t>
      </w:r>
      <w:r w:rsidR="004B3CA3" w:rsidRPr="0094357C">
        <w:rPr>
          <w:rFonts w:ascii="Times New Roman" w:eastAsia="方正仿宋_GBK" w:hAnsi="方正仿宋_GBK" w:cs="方正仿宋_GBK"/>
          <w:sz w:val="32"/>
          <w:szCs w:val="32"/>
          <w:shd w:val="clear" w:color="auto" w:fill="FFFFFF"/>
        </w:rPr>
        <w:t>公务车</w:t>
      </w:r>
      <w:r w:rsidR="004B3CA3">
        <w:rPr>
          <w:rFonts w:ascii="Times New Roman" w:eastAsia="方正仿宋_GBK" w:hAnsi="方正仿宋_GBK" w:cs="方正仿宋_GBK"/>
          <w:sz w:val="32"/>
          <w:szCs w:val="32"/>
          <w:shd w:val="clear" w:color="auto" w:fill="FFFFFF"/>
        </w:rPr>
        <w:t>。</w:t>
      </w:r>
    </w:p>
    <w:p w:rsidR="004B3CA3" w:rsidRPr="0094357C" w:rsidRDefault="00A55067" w:rsidP="004B3CA3">
      <w:pPr>
        <w:pStyle w:val="a5"/>
        <w:snapToGrid w:val="0"/>
        <w:spacing w:before="0" w:beforeAutospacing="0" w:after="0" w:afterAutospacing="0" w:line="600" w:lineRule="exact"/>
        <w:ind w:firstLine="640"/>
        <w:jc w:val="both"/>
        <w:rPr>
          <w:rFonts w:ascii="Times New Roman" w:eastAsia="方正仿宋_GBK" w:hAnsi="Times New Roman" w:cs="方正仿宋_GBK" w:hint="default"/>
          <w:sz w:val="32"/>
          <w:szCs w:val="32"/>
        </w:rPr>
      </w:pPr>
      <w:r w:rsidRPr="004B3CA3">
        <w:rPr>
          <w:rFonts w:ascii="Times New Roman" w:eastAsia="方正仿宋_GBK" w:hAnsi="方正仿宋_GBK" w:cs="方正仿宋_GBK"/>
          <w:sz w:val="32"/>
          <w:szCs w:val="32"/>
          <w:shd w:val="clear" w:color="auto" w:fill="FFFFFF"/>
        </w:rPr>
        <w:t>公务车运行维护费</w:t>
      </w:r>
      <w:r w:rsidRPr="004B3CA3">
        <w:rPr>
          <w:rFonts w:ascii="Times New Roman" w:eastAsia="方正仿宋_GBK" w:hAnsi="方正仿宋_GBK" w:cs="方正仿宋_GBK"/>
          <w:sz w:val="32"/>
          <w:szCs w:val="32"/>
          <w:shd w:val="clear" w:color="auto" w:fill="FFFFFF"/>
        </w:rPr>
        <w:t>13.50</w:t>
      </w:r>
      <w:r w:rsidRPr="004B3CA3">
        <w:rPr>
          <w:rFonts w:ascii="Times New Roman" w:eastAsia="方正仿宋_GBK" w:hAnsi="方正仿宋_GBK" w:cs="方正仿宋_GBK"/>
          <w:sz w:val="32"/>
          <w:szCs w:val="32"/>
          <w:shd w:val="clear" w:color="auto" w:fill="FFFFFF"/>
        </w:rPr>
        <w:t>万元，主要用于</w:t>
      </w:r>
      <w:r w:rsidR="004B3CA3" w:rsidRPr="0094357C">
        <w:rPr>
          <w:rFonts w:ascii="Times New Roman" w:eastAsia="方正仿宋_GBK" w:hAnsi="方正仿宋_GBK" w:cs="方正仿宋_GBK"/>
          <w:sz w:val="32"/>
          <w:szCs w:val="32"/>
          <w:shd w:val="clear" w:color="auto" w:fill="FFFFFF"/>
        </w:rPr>
        <w:t>公务车日常运行维修费、燃料费等支出。</w:t>
      </w:r>
      <w:r w:rsidRPr="004B3CA3">
        <w:rPr>
          <w:rFonts w:ascii="Times New Roman" w:eastAsia="方正仿宋_GBK" w:hAnsi="方正仿宋_GBK" w:cs="方正仿宋_GBK"/>
          <w:sz w:val="32"/>
          <w:szCs w:val="32"/>
          <w:shd w:val="clear" w:color="auto" w:fill="FFFFFF"/>
        </w:rPr>
        <w:t>费用支出较年初预算数减少</w:t>
      </w:r>
      <w:r w:rsidRPr="004B3CA3">
        <w:rPr>
          <w:rFonts w:ascii="Times New Roman" w:eastAsia="方正仿宋_GBK" w:hAnsi="方正仿宋_GBK" w:cs="方正仿宋_GBK"/>
          <w:sz w:val="32"/>
          <w:szCs w:val="32"/>
          <w:shd w:val="clear" w:color="auto" w:fill="FFFFFF"/>
        </w:rPr>
        <w:t>18.00</w:t>
      </w:r>
      <w:r w:rsidRPr="004B3CA3">
        <w:rPr>
          <w:rFonts w:ascii="Times New Roman" w:eastAsia="方正仿宋_GBK" w:hAnsi="方正仿宋_GBK" w:cs="方正仿宋_GBK"/>
          <w:sz w:val="32"/>
          <w:szCs w:val="32"/>
          <w:shd w:val="clear" w:color="auto" w:fill="FFFFFF"/>
        </w:rPr>
        <w:t>万元，下降</w:t>
      </w:r>
      <w:r w:rsidRPr="004B3CA3">
        <w:rPr>
          <w:rFonts w:ascii="Times New Roman" w:eastAsia="方正仿宋_GBK" w:hAnsi="方正仿宋_GBK" w:cs="方正仿宋_GBK"/>
          <w:sz w:val="32"/>
          <w:szCs w:val="32"/>
          <w:shd w:val="clear" w:color="auto" w:fill="FFFFFF"/>
        </w:rPr>
        <w:t>57.1%</w:t>
      </w:r>
      <w:r w:rsidRPr="004B3CA3">
        <w:rPr>
          <w:rFonts w:ascii="Times New Roman" w:eastAsia="方正仿宋_GBK" w:hAnsi="方正仿宋_GBK" w:cs="方正仿宋_GBK"/>
          <w:sz w:val="32"/>
          <w:szCs w:val="32"/>
          <w:shd w:val="clear" w:color="auto" w:fill="FFFFFF"/>
        </w:rPr>
        <w:t>，主要原因是</w:t>
      </w:r>
      <w:r w:rsidR="004B3CA3" w:rsidRPr="0094357C">
        <w:rPr>
          <w:rFonts w:ascii="Times New Roman" w:eastAsia="方正仿宋_GBK" w:hAnsi="方正仿宋_GBK" w:cs="方正仿宋_GBK"/>
          <w:sz w:val="32"/>
          <w:szCs w:val="32"/>
          <w:shd w:val="clear" w:color="auto" w:fill="FFFFFF"/>
        </w:rPr>
        <w:t>严格执行公务车使用规定，合理控制运行费用</w:t>
      </w:r>
      <w:r w:rsidRPr="004B3CA3">
        <w:rPr>
          <w:rFonts w:ascii="Times New Roman" w:eastAsia="方正仿宋_GBK" w:hAnsi="方正仿宋_GBK" w:cs="方正仿宋_GBK"/>
          <w:sz w:val="32"/>
          <w:szCs w:val="32"/>
          <w:shd w:val="clear" w:color="auto" w:fill="FFFFFF"/>
        </w:rPr>
        <w:t>。较上年支出数无增减，主要原因是</w:t>
      </w:r>
      <w:r w:rsidR="004B3CA3" w:rsidRPr="0094357C">
        <w:rPr>
          <w:rFonts w:ascii="Times New Roman" w:eastAsia="方正仿宋_GBK" w:hAnsi="方正仿宋_GBK" w:cs="方正仿宋_GBK"/>
          <w:sz w:val="32"/>
          <w:szCs w:val="32"/>
          <w:shd w:val="clear" w:color="auto" w:fill="FFFFFF"/>
        </w:rPr>
        <w:t>合理使用公务车，有效控制运行费用，与上年持平。</w:t>
      </w:r>
    </w:p>
    <w:p w:rsidR="0081463B" w:rsidRDefault="00A55067" w:rsidP="004B3CA3">
      <w:pPr>
        <w:pStyle w:val="a5"/>
        <w:snapToGrid w:val="0"/>
        <w:spacing w:before="0" w:beforeAutospacing="0" w:after="0" w:afterAutospacing="0" w:line="600" w:lineRule="exact"/>
        <w:ind w:firstLine="640"/>
        <w:jc w:val="both"/>
        <w:rPr>
          <w:rFonts w:ascii="Times New Roman" w:eastAsia="方正仿宋_GBK" w:hAnsi="方正仿宋_GBK" w:cs="方正仿宋_GBK" w:hint="default"/>
          <w:sz w:val="32"/>
          <w:szCs w:val="32"/>
          <w:shd w:val="clear" w:color="auto" w:fill="FFFFFF"/>
        </w:rPr>
      </w:pPr>
      <w:r w:rsidRPr="004B3CA3">
        <w:rPr>
          <w:rFonts w:ascii="Times New Roman" w:eastAsia="方正仿宋_GBK" w:hAnsi="方正仿宋_GBK" w:cs="方正仿宋_GBK"/>
          <w:sz w:val="32"/>
          <w:szCs w:val="32"/>
          <w:shd w:val="clear" w:color="auto" w:fill="FFFFFF"/>
        </w:rPr>
        <w:t>公务接待费</w:t>
      </w:r>
      <w:r w:rsidRPr="004B3CA3">
        <w:rPr>
          <w:rFonts w:ascii="Times New Roman" w:eastAsia="方正仿宋_GBK" w:hAnsi="方正仿宋_GBK" w:cs="方正仿宋_GBK"/>
          <w:sz w:val="32"/>
          <w:szCs w:val="32"/>
          <w:shd w:val="clear" w:color="auto" w:fill="FFFFFF"/>
        </w:rPr>
        <w:t>0.00</w:t>
      </w:r>
      <w:r w:rsidRPr="004B3CA3">
        <w:rPr>
          <w:rFonts w:ascii="Times New Roman" w:eastAsia="方正仿宋_GBK" w:hAnsi="方正仿宋_GBK" w:cs="方正仿宋_GBK"/>
          <w:sz w:val="32"/>
          <w:szCs w:val="32"/>
          <w:shd w:val="clear" w:color="auto" w:fill="FFFFFF"/>
        </w:rPr>
        <w:t>万元，费用支出较年初预算数减少</w:t>
      </w:r>
      <w:r w:rsidRPr="004B3CA3">
        <w:rPr>
          <w:rFonts w:ascii="Times New Roman" w:eastAsia="方正仿宋_GBK" w:hAnsi="方正仿宋_GBK" w:cs="方正仿宋_GBK"/>
          <w:sz w:val="32"/>
          <w:szCs w:val="32"/>
          <w:shd w:val="clear" w:color="auto" w:fill="FFFFFF"/>
        </w:rPr>
        <w:t>2.10</w:t>
      </w:r>
      <w:r w:rsidRPr="004B3CA3">
        <w:rPr>
          <w:rFonts w:ascii="Times New Roman" w:eastAsia="方正仿宋_GBK" w:hAnsi="方正仿宋_GBK" w:cs="方正仿宋_GBK"/>
          <w:sz w:val="32"/>
          <w:szCs w:val="32"/>
          <w:shd w:val="clear" w:color="auto" w:fill="FFFFFF"/>
        </w:rPr>
        <w:t>万元，下降</w:t>
      </w:r>
      <w:r w:rsidRPr="004B3CA3">
        <w:rPr>
          <w:rFonts w:ascii="Times New Roman" w:eastAsia="方正仿宋_GBK" w:hAnsi="方正仿宋_GBK" w:cs="方正仿宋_GBK"/>
          <w:sz w:val="32"/>
          <w:szCs w:val="32"/>
          <w:shd w:val="clear" w:color="auto" w:fill="FFFFFF"/>
        </w:rPr>
        <w:t>100.0%</w:t>
      </w:r>
      <w:r w:rsidR="0081463B">
        <w:rPr>
          <w:rFonts w:ascii="Times New Roman" w:eastAsia="方正仿宋_GBK" w:hAnsi="方正仿宋_GBK" w:cs="方正仿宋_GBK"/>
          <w:sz w:val="32"/>
          <w:szCs w:val="32"/>
          <w:shd w:val="clear" w:color="auto" w:fill="FFFFFF"/>
        </w:rPr>
        <w:t>，</w:t>
      </w:r>
      <w:r w:rsidR="0081463B" w:rsidRPr="004B3CA3">
        <w:rPr>
          <w:rFonts w:ascii="Times New Roman" w:eastAsia="方正仿宋_GBK" w:hAnsi="方正仿宋_GBK" w:cs="方正仿宋_GBK"/>
          <w:sz w:val="32"/>
          <w:szCs w:val="32"/>
          <w:shd w:val="clear" w:color="auto" w:fill="FFFFFF"/>
        </w:rPr>
        <w:t>较上年支出数无增减</w:t>
      </w:r>
      <w:r w:rsidRPr="004B3CA3">
        <w:rPr>
          <w:rFonts w:ascii="Times New Roman" w:eastAsia="方正仿宋_GBK" w:hAnsi="方正仿宋_GBK" w:cs="方正仿宋_GBK"/>
          <w:sz w:val="32"/>
          <w:szCs w:val="32"/>
          <w:shd w:val="clear" w:color="auto" w:fill="FFFFFF"/>
        </w:rPr>
        <w:t>，主要原因是</w:t>
      </w:r>
      <w:r w:rsidR="004B3CA3" w:rsidRPr="0094357C">
        <w:rPr>
          <w:rFonts w:ascii="Times New Roman" w:eastAsia="方正仿宋_GBK" w:hAnsi="方正仿宋_GBK" w:cs="方正仿宋_GBK"/>
          <w:sz w:val="32"/>
          <w:szCs w:val="32"/>
          <w:shd w:val="clear" w:color="auto" w:fill="FFFFFF"/>
        </w:rPr>
        <w:t>严控公务接待支出，本年度未发生公务接待事务</w:t>
      </w:r>
      <w:r w:rsidRPr="004B3CA3">
        <w:rPr>
          <w:rFonts w:ascii="Times New Roman" w:eastAsia="方正仿宋_GBK" w:hAnsi="方正仿宋_GBK" w:cs="方正仿宋_GBK"/>
          <w:sz w:val="32"/>
          <w:szCs w:val="32"/>
          <w:shd w:val="clear" w:color="auto" w:fill="FFFFFF"/>
        </w:rPr>
        <w:t>。</w:t>
      </w:r>
    </w:p>
    <w:p w:rsidR="00F4716D" w:rsidRPr="004B3CA3" w:rsidRDefault="00A55067" w:rsidP="004B3CA3">
      <w:pPr>
        <w:pStyle w:val="a5"/>
        <w:snapToGrid w:val="0"/>
        <w:spacing w:before="0" w:beforeAutospacing="0" w:after="0" w:afterAutospacing="0" w:line="600" w:lineRule="exact"/>
        <w:ind w:firstLine="640"/>
        <w:jc w:val="both"/>
        <w:rPr>
          <w:rFonts w:ascii="方正楷体_GBK" w:eastAsia="方正楷体_GBK" w:hint="default"/>
          <w:sz w:val="32"/>
          <w:szCs w:val="32"/>
          <w:shd w:val="clear" w:color="auto" w:fill="FFFFFF"/>
        </w:rPr>
      </w:pPr>
      <w:r w:rsidRPr="004B3CA3">
        <w:rPr>
          <w:rFonts w:ascii="方正楷体_GBK" w:eastAsia="方正楷体_GBK"/>
          <w:sz w:val="32"/>
          <w:szCs w:val="32"/>
          <w:shd w:val="clear" w:color="auto" w:fill="FFFFFF"/>
        </w:rPr>
        <w:t>（三）“三公”经费实物量情况</w:t>
      </w:r>
    </w:p>
    <w:p w:rsidR="00F4716D" w:rsidRPr="008F597E" w:rsidRDefault="00A55067" w:rsidP="008F597E">
      <w:pPr>
        <w:pStyle w:val="a5"/>
        <w:snapToGrid w:val="0"/>
        <w:spacing w:before="0" w:beforeAutospacing="0" w:after="0" w:afterAutospacing="0" w:line="600" w:lineRule="exact"/>
        <w:ind w:firstLine="640"/>
        <w:jc w:val="both"/>
        <w:rPr>
          <w:rFonts w:ascii="Times New Roman" w:eastAsia="方正仿宋_GBK" w:hAnsi="方正仿宋_GBK" w:cs="方正仿宋_GBK" w:hint="default"/>
          <w:sz w:val="32"/>
          <w:szCs w:val="32"/>
          <w:shd w:val="clear" w:color="auto" w:fill="FFFFFF"/>
        </w:rPr>
      </w:pPr>
      <w:r w:rsidRPr="008F597E">
        <w:rPr>
          <w:rFonts w:ascii="Times New Roman" w:eastAsia="方正仿宋_GBK" w:hAnsi="方正仿宋_GBK" w:cs="方正仿宋_GBK"/>
          <w:sz w:val="32"/>
          <w:szCs w:val="32"/>
          <w:shd w:val="clear" w:color="auto" w:fill="FFFFFF"/>
        </w:rPr>
        <w:t>2024</w:t>
      </w:r>
      <w:r w:rsidRPr="008F597E">
        <w:rPr>
          <w:rFonts w:ascii="Times New Roman" w:eastAsia="方正仿宋_GBK" w:hAnsi="方正仿宋_GBK" w:cs="方正仿宋_GBK"/>
          <w:sz w:val="32"/>
          <w:szCs w:val="32"/>
          <w:shd w:val="clear" w:color="auto" w:fill="FFFFFF"/>
        </w:rPr>
        <w:t>年度本部门因公出国（境）共计</w:t>
      </w:r>
      <w:r w:rsidRPr="008F597E">
        <w:rPr>
          <w:rFonts w:ascii="Times New Roman" w:eastAsia="方正仿宋_GBK" w:hAnsi="方正仿宋_GBK" w:cs="方正仿宋_GBK"/>
          <w:sz w:val="32"/>
          <w:szCs w:val="32"/>
          <w:shd w:val="clear" w:color="auto" w:fill="FFFFFF"/>
        </w:rPr>
        <w:t>0</w:t>
      </w:r>
      <w:r w:rsidRPr="008F597E">
        <w:rPr>
          <w:rFonts w:ascii="Times New Roman" w:eastAsia="方正仿宋_GBK" w:hAnsi="方正仿宋_GBK" w:cs="方正仿宋_GBK"/>
          <w:sz w:val="32"/>
          <w:szCs w:val="32"/>
          <w:shd w:val="clear" w:color="auto" w:fill="FFFFFF"/>
        </w:rPr>
        <w:t>个团组，</w:t>
      </w:r>
      <w:r w:rsidRPr="008F597E">
        <w:rPr>
          <w:rFonts w:ascii="Times New Roman" w:eastAsia="方正仿宋_GBK" w:hAnsi="方正仿宋_GBK" w:cs="方正仿宋_GBK"/>
          <w:sz w:val="32"/>
          <w:szCs w:val="32"/>
          <w:shd w:val="clear" w:color="auto" w:fill="FFFFFF"/>
        </w:rPr>
        <w:t>0</w:t>
      </w:r>
      <w:r w:rsidRPr="008F597E">
        <w:rPr>
          <w:rFonts w:ascii="Times New Roman" w:eastAsia="方正仿宋_GBK" w:hAnsi="方正仿宋_GBK" w:cs="方正仿宋_GBK"/>
          <w:sz w:val="32"/>
          <w:szCs w:val="32"/>
          <w:shd w:val="clear" w:color="auto" w:fill="FFFFFF"/>
        </w:rPr>
        <w:t>人；公务用车购置</w:t>
      </w:r>
      <w:r w:rsidRPr="008F597E">
        <w:rPr>
          <w:rFonts w:ascii="Times New Roman" w:eastAsia="方正仿宋_GBK" w:hAnsi="方正仿宋_GBK" w:cs="方正仿宋_GBK"/>
          <w:sz w:val="32"/>
          <w:szCs w:val="32"/>
          <w:shd w:val="clear" w:color="auto" w:fill="FFFFFF"/>
        </w:rPr>
        <w:t>1</w:t>
      </w:r>
      <w:r w:rsidRPr="008F597E">
        <w:rPr>
          <w:rFonts w:ascii="Times New Roman" w:eastAsia="方正仿宋_GBK" w:hAnsi="方正仿宋_GBK" w:cs="方正仿宋_GBK"/>
          <w:sz w:val="32"/>
          <w:szCs w:val="32"/>
          <w:shd w:val="clear" w:color="auto" w:fill="FFFFFF"/>
        </w:rPr>
        <w:t>辆，公务车保有量为</w:t>
      </w:r>
      <w:r w:rsidRPr="008F597E">
        <w:rPr>
          <w:rFonts w:ascii="Times New Roman" w:eastAsia="方正仿宋_GBK" w:hAnsi="方正仿宋_GBK" w:cs="方正仿宋_GBK"/>
          <w:sz w:val="32"/>
          <w:szCs w:val="32"/>
          <w:shd w:val="clear" w:color="auto" w:fill="FFFFFF"/>
        </w:rPr>
        <w:t>3</w:t>
      </w:r>
      <w:r w:rsidRPr="008F597E">
        <w:rPr>
          <w:rFonts w:ascii="Times New Roman" w:eastAsia="方正仿宋_GBK" w:hAnsi="方正仿宋_GBK" w:cs="方正仿宋_GBK"/>
          <w:sz w:val="32"/>
          <w:szCs w:val="32"/>
          <w:shd w:val="clear" w:color="auto" w:fill="FFFFFF"/>
        </w:rPr>
        <w:t>辆；国内公务接待</w:t>
      </w:r>
      <w:r w:rsidRPr="008F597E">
        <w:rPr>
          <w:rFonts w:ascii="Times New Roman" w:eastAsia="方正仿宋_GBK" w:hAnsi="方正仿宋_GBK" w:cs="方正仿宋_GBK"/>
          <w:sz w:val="32"/>
          <w:szCs w:val="32"/>
          <w:shd w:val="clear" w:color="auto" w:fill="FFFFFF"/>
        </w:rPr>
        <w:t>0</w:t>
      </w:r>
      <w:r w:rsidRPr="008F597E">
        <w:rPr>
          <w:rFonts w:ascii="Times New Roman" w:eastAsia="方正仿宋_GBK" w:hAnsi="方正仿宋_GBK" w:cs="方正仿宋_GBK"/>
          <w:sz w:val="32"/>
          <w:szCs w:val="32"/>
          <w:shd w:val="clear" w:color="auto" w:fill="FFFFFF"/>
        </w:rPr>
        <w:t>批次</w:t>
      </w:r>
      <w:r w:rsidRPr="008F597E">
        <w:rPr>
          <w:rFonts w:ascii="Times New Roman" w:eastAsia="方正仿宋_GBK" w:hAnsi="方正仿宋_GBK" w:cs="方正仿宋_GBK"/>
          <w:sz w:val="32"/>
          <w:szCs w:val="32"/>
          <w:shd w:val="clear" w:color="auto" w:fill="FFFFFF"/>
        </w:rPr>
        <w:t>0</w:t>
      </w:r>
      <w:r w:rsidRPr="008F597E">
        <w:rPr>
          <w:rFonts w:ascii="Times New Roman" w:eastAsia="方正仿宋_GBK" w:hAnsi="方正仿宋_GBK" w:cs="方正仿宋_GBK"/>
          <w:sz w:val="32"/>
          <w:szCs w:val="32"/>
          <w:shd w:val="clear" w:color="auto" w:fill="FFFFFF"/>
        </w:rPr>
        <w:t>人，其中：国内外事接待</w:t>
      </w:r>
      <w:r w:rsidRPr="008F597E">
        <w:rPr>
          <w:rFonts w:ascii="Times New Roman" w:eastAsia="方正仿宋_GBK" w:hAnsi="方正仿宋_GBK" w:cs="方正仿宋_GBK"/>
          <w:sz w:val="32"/>
          <w:szCs w:val="32"/>
          <w:shd w:val="clear" w:color="auto" w:fill="FFFFFF"/>
        </w:rPr>
        <w:t>0</w:t>
      </w:r>
      <w:r w:rsidRPr="008F597E">
        <w:rPr>
          <w:rFonts w:ascii="Times New Roman" w:eastAsia="方正仿宋_GBK" w:hAnsi="方正仿宋_GBK" w:cs="方正仿宋_GBK"/>
          <w:sz w:val="32"/>
          <w:szCs w:val="32"/>
          <w:shd w:val="clear" w:color="auto" w:fill="FFFFFF"/>
        </w:rPr>
        <w:t>批次，</w:t>
      </w:r>
      <w:r w:rsidRPr="008F597E">
        <w:rPr>
          <w:rFonts w:ascii="Times New Roman" w:eastAsia="方正仿宋_GBK" w:hAnsi="方正仿宋_GBK" w:cs="方正仿宋_GBK"/>
          <w:sz w:val="32"/>
          <w:szCs w:val="32"/>
          <w:shd w:val="clear" w:color="auto" w:fill="FFFFFF"/>
        </w:rPr>
        <w:t>0</w:t>
      </w:r>
      <w:r w:rsidRPr="008F597E">
        <w:rPr>
          <w:rFonts w:ascii="Times New Roman" w:eastAsia="方正仿宋_GBK" w:hAnsi="方正仿宋_GBK" w:cs="方正仿宋_GBK"/>
          <w:sz w:val="32"/>
          <w:szCs w:val="32"/>
          <w:shd w:val="clear" w:color="auto" w:fill="FFFFFF"/>
        </w:rPr>
        <w:t>人；国（境）外公务接待</w:t>
      </w:r>
      <w:r w:rsidRPr="008F597E">
        <w:rPr>
          <w:rFonts w:ascii="Times New Roman" w:eastAsia="方正仿宋_GBK" w:hAnsi="方正仿宋_GBK" w:cs="方正仿宋_GBK"/>
          <w:sz w:val="32"/>
          <w:szCs w:val="32"/>
          <w:shd w:val="clear" w:color="auto" w:fill="FFFFFF"/>
        </w:rPr>
        <w:t>0</w:t>
      </w:r>
      <w:r w:rsidRPr="008F597E">
        <w:rPr>
          <w:rFonts w:ascii="Times New Roman" w:eastAsia="方正仿宋_GBK" w:hAnsi="方正仿宋_GBK" w:cs="方正仿宋_GBK"/>
          <w:sz w:val="32"/>
          <w:szCs w:val="32"/>
          <w:shd w:val="clear" w:color="auto" w:fill="FFFFFF"/>
        </w:rPr>
        <w:t>批次，</w:t>
      </w:r>
      <w:r w:rsidRPr="008F597E">
        <w:rPr>
          <w:rFonts w:ascii="Times New Roman" w:eastAsia="方正仿宋_GBK" w:hAnsi="方正仿宋_GBK" w:cs="方正仿宋_GBK"/>
          <w:sz w:val="32"/>
          <w:szCs w:val="32"/>
          <w:shd w:val="clear" w:color="auto" w:fill="FFFFFF"/>
        </w:rPr>
        <w:t>0</w:t>
      </w:r>
      <w:r w:rsidRPr="008F597E">
        <w:rPr>
          <w:rFonts w:ascii="Times New Roman" w:eastAsia="方正仿宋_GBK" w:hAnsi="方正仿宋_GBK" w:cs="方正仿宋_GBK"/>
          <w:sz w:val="32"/>
          <w:szCs w:val="32"/>
          <w:shd w:val="clear" w:color="auto" w:fill="FFFFFF"/>
        </w:rPr>
        <w:t>人。</w:t>
      </w:r>
      <w:r w:rsidRPr="008F597E">
        <w:rPr>
          <w:rFonts w:ascii="Times New Roman" w:eastAsia="方正仿宋_GBK" w:hAnsi="方正仿宋_GBK" w:cs="方正仿宋_GBK"/>
          <w:sz w:val="32"/>
          <w:szCs w:val="32"/>
          <w:shd w:val="clear" w:color="auto" w:fill="FFFFFF"/>
        </w:rPr>
        <w:t>2024</w:t>
      </w:r>
      <w:r w:rsidRPr="008F597E">
        <w:rPr>
          <w:rFonts w:ascii="Times New Roman" w:eastAsia="方正仿宋_GBK" w:hAnsi="方正仿宋_GBK" w:cs="方正仿宋_GBK"/>
          <w:sz w:val="32"/>
          <w:szCs w:val="32"/>
          <w:shd w:val="clear" w:color="auto" w:fill="FFFFFF"/>
        </w:rPr>
        <w:t>年本部门人均接待费</w:t>
      </w:r>
      <w:r w:rsidRPr="008F597E">
        <w:rPr>
          <w:rFonts w:ascii="Times New Roman" w:eastAsia="方正仿宋_GBK" w:hAnsi="方正仿宋_GBK" w:cs="方正仿宋_GBK"/>
          <w:sz w:val="32"/>
          <w:szCs w:val="32"/>
          <w:shd w:val="clear" w:color="auto" w:fill="FFFFFF"/>
        </w:rPr>
        <w:t>0</w:t>
      </w:r>
      <w:r w:rsidRPr="008F597E">
        <w:rPr>
          <w:rFonts w:ascii="Times New Roman" w:eastAsia="方正仿宋_GBK" w:hAnsi="方正仿宋_GBK" w:cs="方正仿宋_GBK"/>
          <w:sz w:val="32"/>
          <w:szCs w:val="32"/>
          <w:shd w:val="clear" w:color="auto" w:fill="FFFFFF"/>
        </w:rPr>
        <w:t>元，车均购置费</w:t>
      </w:r>
      <w:r w:rsidRPr="008F597E">
        <w:rPr>
          <w:rFonts w:ascii="Times New Roman" w:eastAsia="方正仿宋_GBK" w:hAnsi="方正仿宋_GBK" w:cs="方正仿宋_GBK"/>
          <w:sz w:val="32"/>
          <w:szCs w:val="32"/>
          <w:shd w:val="clear" w:color="auto" w:fill="FFFFFF"/>
        </w:rPr>
        <w:t>16.77</w:t>
      </w:r>
      <w:r w:rsidRPr="008F597E">
        <w:rPr>
          <w:rFonts w:ascii="Times New Roman" w:eastAsia="方正仿宋_GBK" w:hAnsi="方正仿宋_GBK" w:cs="方正仿宋_GBK"/>
          <w:sz w:val="32"/>
          <w:szCs w:val="32"/>
          <w:shd w:val="clear" w:color="auto" w:fill="FFFFFF"/>
        </w:rPr>
        <w:t>万元，车均维护费</w:t>
      </w:r>
      <w:r w:rsidRPr="008F597E">
        <w:rPr>
          <w:rFonts w:ascii="Times New Roman" w:eastAsia="方正仿宋_GBK" w:hAnsi="方正仿宋_GBK" w:cs="方正仿宋_GBK"/>
          <w:sz w:val="32"/>
          <w:szCs w:val="32"/>
          <w:shd w:val="clear" w:color="auto" w:fill="FFFFFF"/>
        </w:rPr>
        <w:t>4.50</w:t>
      </w:r>
      <w:r w:rsidRPr="008F597E">
        <w:rPr>
          <w:rFonts w:ascii="Times New Roman" w:eastAsia="方正仿宋_GBK" w:hAnsi="方正仿宋_GBK" w:cs="方正仿宋_GBK"/>
          <w:sz w:val="32"/>
          <w:szCs w:val="32"/>
          <w:shd w:val="clear" w:color="auto" w:fill="FFFFFF"/>
        </w:rPr>
        <w:t>万元。</w:t>
      </w:r>
    </w:p>
    <w:p w:rsidR="00F4716D" w:rsidRPr="008F597E" w:rsidRDefault="00A55067" w:rsidP="008F597E">
      <w:pPr>
        <w:pStyle w:val="a5"/>
        <w:adjustRightInd w:val="0"/>
        <w:snapToGrid w:val="0"/>
        <w:spacing w:before="0" w:beforeAutospacing="0" w:after="0" w:afterAutospacing="0" w:line="600" w:lineRule="exact"/>
        <w:ind w:firstLine="640"/>
        <w:jc w:val="both"/>
        <w:rPr>
          <w:rStyle w:val="a6"/>
          <w:rFonts w:ascii="方正黑体_GBK" w:eastAsia="方正黑体_GBK" w:hAnsi="黑体" w:cs="黑体" w:hint="default"/>
          <w:b w:val="0"/>
          <w:sz w:val="32"/>
          <w:szCs w:val="32"/>
          <w:shd w:val="clear" w:color="auto" w:fill="FFFFFF"/>
        </w:rPr>
      </w:pPr>
      <w:r w:rsidRPr="008F597E">
        <w:rPr>
          <w:rStyle w:val="a6"/>
          <w:rFonts w:ascii="方正黑体_GBK" w:eastAsia="方正黑体_GBK" w:hAnsi="黑体" w:cs="黑体"/>
          <w:b w:val="0"/>
          <w:sz w:val="32"/>
          <w:szCs w:val="32"/>
          <w:shd w:val="clear" w:color="auto" w:fill="FFFFFF"/>
        </w:rPr>
        <w:t>四、其他需要说明的事项</w:t>
      </w:r>
    </w:p>
    <w:p w:rsidR="00F4716D" w:rsidRPr="00FE4EE1" w:rsidRDefault="00A55067" w:rsidP="00F962C0">
      <w:pPr>
        <w:pStyle w:val="1"/>
      </w:pPr>
      <w:r w:rsidRPr="00FE4EE1">
        <w:rPr>
          <w:rFonts w:hint="eastAsia"/>
        </w:rPr>
        <w:t>（一）财政拨款会议费和培训费情况说明</w:t>
      </w:r>
    </w:p>
    <w:p w:rsidR="00111221" w:rsidRPr="0094357C" w:rsidRDefault="00A55067" w:rsidP="00111221">
      <w:pPr>
        <w:pStyle w:val="a5"/>
        <w:widowControl w:val="0"/>
        <w:adjustRightInd w:val="0"/>
        <w:snapToGrid w:val="0"/>
        <w:spacing w:before="0" w:beforeAutospacing="0" w:after="0" w:afterAutospacing="0" w:line="600" w:lineRule="exact"/>
        <w:ind w:firstLine="640"/>
        <w:jc w:val="both"/>
        <w:rPr>
          <w:rFonts w:ascii="Times New Roman" w:eastAsia="方正仿宋_GBK" w:hAnsi="Times New Roman" w:cs="方正仿宋_GBK" w:hint="default"/>
          <w:sz w:val="32"/>
          <w:szCs w:val="32"/>
        </w:rPr>
      </w:pPr>
      <w:r w:rsidRPr="008F597E">
        <w:rPr>
          <w:rFonts w:ascii="Times New Roman" w:eastAsia="方正仿宋_GBK" w:hAnsi="方正仿宋_GBK" w:cs="方正仿宋_GBK"/>
          <w:sz w:val="32"/>
          <w:szCs w:val="32"/>
          <w:shd w:val="clear" w:color="auto" w:fill="FFFFFF"/>
        </w:rPr>
        <w:lastRenderedPageBreak/>
        <w:t>本年度会议费支出</w:t>
      </w:r>
      <w:r w:rsidRPr="008F597E">
        <w:rPr>
          <w:rFonts w:ascii="Times New Roman" w:eastAsia="方正仿宋_GBK" w:hAnsi="方正仿宋_GBK" w:cs="方正仿宋_GBK"/>
          <w:sz w:val="32"/>
          <w:szCs w:val="32"/>
          <w:shd w:val="clear" w:color="auto" w:fill="FFFFFF"/>
        </w:rPr>
        <w:t>0.34</w:t>
      </w:r>
      <w:r w:rsidRPr="008F597E">
        <w:rPr>
          <w:rFonts w:ascii="Times New Roman" w:eastAsia="方正仿宋_GBK" w:hAnsi="方正仿宋_GBK" w:cs="方正仿宋_GBK"/>
          <w:sz w:val="32"/>
          <w:szCs w:val="32"/>
          <w:shd w:val="clear" w:color="auto" w:fill="FFFFFF"/>
        </w:rPr>
        <w:t>万元，与</w:t>
      </w:r>
      <w:r w:rsidRPr="008F597E">
        <w:rPr>
          <w:rFonts w:ascii="Times New Roman" w:eastAsia="方正仿宋_GBK" w:hAnsi="方正仿宋_GBK" w:cs="方正仿宋_GBK"/>
          <w:sz w:val="32"/>
          <w:szCs w:val="32"/>
          <w:shd w:val="clear" w:color="auto" w:fill="FFFFFF"/>
        </w:rPr>
        <w:t>2023</w:t>
      </w:r>
      <w:r w:rsidRPr="008F597E">
        <w:rPr>
          <w:rFonts w:ascii="Times New Roman" w:eastAsia="方正仿宋_GBK" w:hAnsi="方正仿宋_GBK" w:cs="方正仿宋_GBK"/>
          <w:sz w:val="32"/>
          <w:szCs w:val="32"/>
          <w:shd w:val="clear" w:color="auto" w:fill="FFFFFF"/>
        </w:rPr>
        <w:t>年度相比，减少</w:t>
      </w:r>
      <w:r w:rsidRPr="008F597E">
        <w:rPr>
          <w:rFonts w:ascii="Times New Roman" w:eastAsia="方正仿宋_GBK" w:hAnsi="方正仿宋_GBK" w:cs="方正仿宋_GBK"/>
          <w:sz w:val="32"/>
          <w:szCs w:val="32"/>
          <w:shd w:val="clear" w:color="auto" w:fill="FFFFFF"/>
        </w:rPr>
        <w:t>0.14</w:t>
      </w:r>
      <w:r w:rsidRPr="008F597E">
        <w:rPr>
          <w:rFonts w:ascii="Times New Roman" w:eastAsia="方正仿宋_GBK" w:hAnsi="方正仿宋_GBK" w:cs="方正仿宋_GBK"/>
          <w:sz w:val="32"/>
          <w:szCs w:val="32"/>
          <w:shd w:val="clear" w:color="auto" w:fill="FFFFFF"/>
        </w:rPr>
        <w:t>万元，下降</w:t>
      </w:r>
      <w:r w:rsidRPr="008F597E">
        <w:rPr>
          <w:rFonts w:ascii="Times New Roman" w:eastAsia="方正仿宋_GBK" w:hAnsi="方正仿宋_GBK" w:cs="方正仿宋_GBK"/>
          <w:sz w:val="32"/>
          <w:szCs w:val="32"/>
          <w:shd w:val="clear" w:color="auto" w:fill="FFFFFF"/>
        </w:rPr>
        <w:t>29.2%</w:t>
      </w:r>
      <w:r w:rsidRPr="008F597E">
        <w:rPr>
          <w:rFonts w:ascii="Times New Roman" w:eastAsia="方正仿宋_GBK" w:hAnsi="方正仿宋_GBK" w:cs="方正仿宋_GBK"/>
          <w:sz w:val="32"/>
          <w:szCs w:val="32"/>
          <w:shd w:val="clear" w:color="auto" w:fill="FFFFFF"/>
        </w:rPr>
        <w:t>，主要原因是</w:t>
      </w:r>
      <w:r w:rsidR="008F597E">
        <w:rPr>
          <w:rFonts w:ascii="Times New Roman" w:eastAsia="方正仿宋_GBK" w:hAnsi="方正仿宋_GBK" w:cs="方正仿宋_GBK"/>
          <w:sz w:val="32"/>
          <w:szCs w:val="32"/>
          <w:shd w:val="clear" w:color="auto" w:fill="FFFFFF"/>
        </w:rPr>
        <w:t>部分二级预算单位</w:t>
      </w:r>
      <w:r w:rsidR="00111221">
        <w:rPr>
          <w:rFonts w:ascii="Times New Roman" w:eastAsia="方正仿宋_GBK" w:hAnsi="方正仿宋_GBK" w:cs="方正仿宋_GBK"/>
          <w:sz w:val="32"/>
          <w:szCs w:val="32"/>
          <w:shd w:val="clear" w:color="auto" w:fill="FFFFFF"/>
        </w:rPr>
        <w:t>2024</w:t>
      </w:r>
      <w:r w:rsidR="00111221">
        <w:rPr>
          <w:rFonts w:ascii="Times New Roman" w:eastAsia="方正仿宋_GBK" w:hAnsi="方正仿宋_GBK" w:cs="方正仿宋_GBK"/>
          <w:sz w:val="32"/>
          <w:szCs w:val="32"/>
          <w:shd w:val="clear" w:color="auto" w:fill="FFFFFF"/>
        </w:rPr>
        <w:t>年</w:t>
      </w:r>
      <w:r w:rsidR="008F597E">
        <w:rPr>
          <w:rFonts w:ascii="Times New Roman" w:eastAsia="方正仿宋_GBK" w:hAnsi="方正仿宋_GBK" w:cs="方正仿宋_GBK"/>
          <w:sz w:val="32"/>
          <w:szCs w:val="32"/>
          <w:shd w:val="clear" w:color="auto" w:fill="FFFFFF"/>
        </w:rPr>
        <w:t>未发生会议费</w:t>
      </w:r>
      <w:r w:rsidR="00111221">
        <w:rPr>
          <w:rFonts w:ascii="Times New Roman" w:eastAsia="方正仿宋_GBK" w:hAnsi="方正仿宋_GBK" w:cs="方正仿宋_GBK"/>
          <w:sz w:val="32"/>
          <w:szCs w:val="32"/>
          <w:shd w:val="clear" w:color="auto" w:fill="FFFFFF"/>
        </w:rPr>
        <w:t>，较上年会议次数减少</w:t>
      </w:r>
      <w:r w:rsidRPr="008F597E">
        <w:rPr>
          <w:rFonts w:ascii="Times New Roman" w:eastAsia="方正仿宋_GBK" w:hAnsi="方正仿宋_GBK" w:cs="方正仿宋_GBK"/>
          <w:sz w:val="32"/>
          <w:szCs w:val="32"/>
          <w:shd w:val="clear" w:color="auto" w:fill="FFFFFF"/>
        </w:rPr>
        <w:t>。本年度培训费支出</w:t>
      </w:r>
      <w:r w:rsidRPr="008F597E">
        <w:rPr>
          <w:rFonts w:ascii="Times New Roman" w:eastAsia="方正仿宋_GBK" w:hAnsi="方正仿宋_GBK" w:cs="方正仿宋_GBK"/>
          <w:sz w:val="32"/>
          <w:szCs w:val="32"/>
          <w:shd w:val="clear" w:color="auto" w:fill="FFFFFF"/>
        </w:rPr>
        <w:t>13.12</w:t>
      </w:r>
      <w:r w:rsidRPr="008F597E">
        <w:rPr>
          <w:rFonts w:ascii="Times New Roman" w:eastAsia="方正仿宋_GBK" w:hAnsi="方正仿宋_GBK" w:cs="方正仿宋_GBK"/>
          <w:sz w:val="32"/>
          <w:szCs w:val="32"/>
          <w:shd w:val="clear" w:color="auto" w:fill="FFFFFF"/>
        </w:rPr>
        <w:t>万元，与</w:t>
      </w:r>
      <w:r w:rsidRPr="008F597E">
        <w:rPr>
          <w:rFonts w:ascii="Times New Roman" w:eastAsia="方正仿宋_GBK" w:hAnsi="方正仿宋_GBK" w:cs="方正仿宋_GBK"/>
          <w:sz w:val="32"/>
          <w:szCs w:val="32"/>
          <w:shd w:val="clear" w:color="auto" w:fill="FFFFFF"/>
        </w:rPr>
        <w:t>2023</w:t>
      </w:r>
      <w:r w:rsidRPr="008F597E">
        <w:rPr>
          <w:rFonts w:ascii="Times New Roman" w:eastAsia="方正仿宋_GBK" w:hAnsi="方正仿宋_GBK" w:cs="方正仿宋_GBK"/>
          <w:sz w:val="32"/>
          <w:szCs w:val="32"/>
          <w:shd w:val="clear" w:color="auto" w:fill="FFFFFF"/>
        </w:rPr>
        <w:t>年度相比，增加</w:t>
      </w:r>
      <w:r w:rsidRPr="008F597E">
        <w:rPr>
          <w:rFonts w:ascii="Times New Roman" w:eastAsia="方正仿宋_GBK" w:hAnsi="方正仿宋_GBK" w:cs="方正仿宋_GBK"/>
          <w:sz w:val="32"/>
          <w:szCs w:val="32"/>
          <w:shd w:val="clear" w:color="auto" w:fill="FFFFFF"/>
        </w:rPr>
        <w:t>12.52</w:t>
      </w:r>
      <w:r w:rsidRPr="008F597E">
        <w:rPr>
          <w:rFonts w:ascii="Times New Roman" w:eastAsia="方正仿宋_GBK" w:hAnsi="方正仿宋_GBK" w:cs="方正仿宋_GBK"/>
          <w:sz w:val="32"/>
          <w:szCs w:val="32"/>
          <w:shd w:val="clear" w:color="auto" w:fill="FFFFFF"/>
        </w:rPr>
        <w:t>万元，增长</w:t>
      </w:r>
      <w:r w:rsidRPr="008F597E">
        <w:rPr>
          <w:rFonts w:ascii="Times New Roman" w:eastAsia="方正仿宋_GBK" w:hAnsi="方正仿宋_GBK" w:cs="方正仿宋_GBK"/>
          <w:sz w:val="32"/>
          <w:szCs w:val="32"/>
          <w:shd w:val="clear" w:color="auto" w:fill="FFFFFF"/>
        </w:rPr>
        <w:t>2086.7%</w:t>
      </w:r>
      <w:r w:rsidRPr="008F597E">
        <w:rPr>
          <w:rFonts w:ascii="Times New Roman" w:eastAsia="方正仿宋_GBK" w:hAnsi="方正仿宋_GBK" w:cs="方正仿宋_GBK"/>
          <w:sz w:val="32"/>
          <w:szCs w:val="32"/>
          <w:shd w:val="clear" w:color="auto" w:fill="FFFFFF"/>
        </w:rPr>
        <w:t>，主要原因是</w:t>
      </w:r>
      <w:r w:rsidR="00111221" w:rsidRPr="0094357C">
        <w:rPr>
          <w:rFonts w:ascii="Times New Roman" w:eastAsia="方正仿宋_GBK" w:hAnsi="方正仿宋_GBK" w:cs="方正仿宋_GBK"/>
          <w:sz w:val="32"/>
          <w:szCs w:val="32"/>
          <w:shd w:val="clear" w:color="auto" w:fill="FFFFFF"/>
        </w:rPr>
        <w:t>为确保更好的履行职责，提升业务技能，组织开展事业单位人员职业技能培训、社区骨干专项培训、公共法律知识和行政执法技能培训等。</w:t>
      </w:r>
    </w:p>
    <w:p w:rsidR="00F4716D" w:rsidRPr="00FE4EE1" w:rsidRDefault="00A55067" w:rsidP="00F962C0">
      <w:pPr>
        <w:pStyle w:val="1"/>
      </w:pPr>
      <w:r w:rsidRPr="00FE4EE1">
        <w:rPr>
          <w:rFonts w:hint="eastAsia"/>
        </w:rPr>
        <w:t>（二）机关运行经费情况说明</w:t>
      </w:r>
    </w:p>
    <w:p w:rsidR="00111221" w:rsidRDefault="00A55067" w:rsidP="00111221">
      <w:pPr>
        <w:pStyle w:val="a5"/>
        <w:widowControl w:val="0"/>
        <w:adjustRightInd w:val="0"/>
        <w:snapToGrid w:val="0"/>
        <w:spacing w:before="0" w:beforeAutospacing="0" w:after="0" w:afterAutospacing="0" w:line="600" w:lineRule="exact"/>
        <w:ind w:firstLine="640"/>
        <w:jc w:val="both"/>
        <w:rPr>
          <w:rFonts w:ascii="Times New Roman" w:eastAsia="方正仿宋_GBK" w:hAnsi="方正仿宋_GBK" w:cs="方正仿宋_GBK" w:hint="default"/>
          <w:sz w:val="32"/>
          <w:szCs w:val="32"/>
          <w:shd w:val="clear" w:color="auto" w:fill="FFFFFF"/>
        </w:rPr>
      </w:pPr>
      <w:r w:rsidRPr="00111221">
        <w:rPr>
          <w:rFonts w:ascii="Times New Roman" w:eastAsia="方正仿宋_GBK" w:hAnsi="方正仿宋_GBK" w:cs="方正仿宋_GBK"/>
          <w:sz w:val="32"/>
          <w:szCs w:val="32"/>
          <w:shd w:val="clear" w:color="auto" w:fill="FFFFFF"/>
        </w:rPr>
        <w:t>2024</w:t>
      </w:r>
      <w:r w:rsidRPr="00111221">
        <w:rPr>
          <w:rFonts w:ascii="Times New Roman" w:eastAsia="方正仿宋_GBK" w:hAnsi="方正仿宋_GBK" w:cs="方正仿宋_GBK"/>
          <w:sz w:val="32"/>
          <w:szCs w:val="32"/>
          <w:shd w:val="clear" w:color="auto" w:fill="FFFFFF"/>
        </w:rPr>
        <w:t>年度本部门机关运行经费支出</w:t>
      </w:r>
      <w:r w:rsidRPr="00111221">
        <w:rPr>
          <w:rFonts w:ascii="Times New Roman" w:eastAsia="方正仿宋_GBK" w:hAnsi="方正仿宋_GBK" w:cs="方正仿宋_GBK"/>
          <w:sz w:val="32"/>
          <w:szCs w:val="32"/>
          <w:shd w:val="clear" w:color="auto" w:fill="FFFFFF"/>
        </w:rPr>
        <w:t>269.77</w:t>
      </w:r>
      <w:r w:rsidRPr="00111221">
        <w:rPr>
          <w:rFonts w:ascii="Times New Roman" w:eastAsia="方正仿宋_GBK" w:hAnsi="方正仿宋_GBK" w:cs="方正仿宋_GBK"/>
          <w:sz w:val="32"/>
          <w:szCs w:val="32"/>
          <w:shd w:val="clear" w:color="auto" w:fill="FFFFFF"/>
        </w:rPr>
        <w:t>万元，机关运行经费主要用于</w:t>
      </w:r>
      <w:r w:rsidR="00111221" w:rsidRPr="0094357C">
        <w:rPr>
          <w:rFonts w:ascii="Times New Roman" w:eastAsia="方正仿宋_GBK" w:hAnsi="方正仿宋_GBK" w:cs="方正仿宋_GBK"/>
          <w:sz w:val="32"/>
          <w:szCs w:val="32"/>
          <w:shd w:val="clear" w:color="auto" w:fill="FFFFFF"/>
        </w:rPr>
        <w:t>开支办公费、水电费、物管费、邮电费等</w:t>
      </w:r>
      <w:r w:rsidRPr="00111221">
        <w:rPr>
          <w:rFonts w:ascii="Times New Roman" w:eastAsia="方正仿宋_GBK" w:hAnsi="方正仿宋_GBK" w:cs="方正仿宋_GBK"/>
          <w:sz w:val="32"/>
          <w:szCs w:val="32"/>
          <w:shd w:val="clear" w:color="auto" w:fill="FFFFFF"/>
        </w:rPr>
        <w:t>。机关运行经费较上年支出数增加</w:t>
      </w:r>
      <w:r w:rsidRPr="00111221">
        <w:rPr>
          <w:rFonts w:ascii="Times New Roman" w:eastAsia="方正仿宋_GBK" w:hAnsi="方正仿宋_GBK" w:cs="方正仿宋_GBK"/>
          <w:sz w:val="32"/>
          <w:szCs w:val="32"/>
          <w:shd w:val="clear" w:color="auto" w:fill="FFFFFF"/>
        </w:rPr>
        <w:t>3.63</w:t>
      </w:r>
      <w:r w:rsidRPr="00111221">
        <w:rPr>
          <w:rFonts w:ascii="Times New Roman" w:eastAsia="方正仿宋_GBK" w:hAnsi="方正仿宋_GBK" w:cs="方正仿宋_GBK"/>
          <w:sz w:val="32"/>
          <w:szCs w:val="32"/>
          <w:shd w:val="clear" w:color="auto" w:fill="FFFFFF"/>
        </w:rPr>
        <w:t>万元，增长</w:t>
      </w:r>
      <w:r w:rsidRPr="00111221">
        <w:rPr>
          <w:rFonts w:ascii="Times New Roman" w:eastAsia="方正仿宋_GBK" w:hAnsi="方正仿宋_GBK" w:cs="方正仿宋_GBK"/>
          <w:sz w:val="32"/>
          <w:szCs w:val="32"/>
          <w:shd w:val="clear" w:color="auto" w:fill="FFFFFF"/>
        </w:rPr>
        <w:t>1.4%</w:t>
      </w:r>
      <w:r w:rsidRPr="00111221">
        <w:rPr>
          <w:rFonts w:ascii="Times New Roman" w:eastAsia="方正仿宋_GBK" w:hAnsi="方正仿宋_GBK" w:cs="方正仿宋_GBK"/>
          <w:sz w:val="32"/>
          <w:szCs w:val="32"/>
          <w:shd w:val="clear" w:color="auto" w:fill="FFFFFF"/>
        </w:rPr>
        <w:t>，主要原因是</w:t>
      </w:r>
      <w:r w:rsidR="00111221" w:rsidRPr="0094357C">
        <w:rPr>
          <w:rFonts w:ascii="Times New Roman" w:eastAsia="方正仿宋_GBK" w:hAnsi="方正仿宋_GBK" w:cs="方正仿宋_GBK"/>
          <w:sz w:val="32"/>
          <w:szCs w:val="32"/>
          <w:shd w:val="clear" w:color="auto" w:fill="FFFFFF"/>
        </w:rPr>
        <w:t>办公费用增加</w:t>
      </w:r>
      <w:r w:rsidR="00111221">
        <w:rPr>
          <w:rFonts w:ascii="Times New Roman" w:eastAsia="方正仿宋_GBK" w:hAnsi="方正仿宋_GBK" w:cs="方正仿宋_GBK"/>
          <w:sz w:val="32"/>
          <w:szCs w:val="32"/>
          <w:shd w:val="clear" w:color="auto" w:fill="FFFFFF"/>
        </w:rPr>
        <w:t>。</w:t>
      </w:r>
    </w:p>
    <w:p w:rsidR="00F4716D" w:rsidRPr="00FE4EE1" w:rsidRDefault="00A55067" w:rsidP="00F962C0">
      <w:pPr>
        <w:pStyle w:val="1"/>
      </w:pPr>
      <w:r w:rsidRPr="00FE4EE1">
        <w:rPr>
          <w:rFonts w:hint="eastAsia"/>
        </w:rPr>
        <w:t>（三）国有资产占用情况说明</w:t>
      </w:r>
    </w:p>
    <w:p w:rsidR="00F4716D" w:rsidRPr="00111221" w:rsidRDefault="00A55067" w:rsidP="00111221">
      <w:pPr>
        <w:pStyle w:val="a5"/>
        <w:widowControl w:val="0"/>
        <w:adjustRightInd w:val="0"/>
        <w:snapToGrid w:val="0"/>
        <w:spacing w:before="0" w:beforeAutospacing="0" w:after="0" w:afterAutospacing="0" w:line="600" w:lineRule="exact"/>
        <w:ind w:firstLine="640"/>
        <w:jc w:val="both"/>
        <w:rPr>
          <w:rFonts w:ascii="Times New Roman" w:eastAsia="方正仿宋_GBK" w:hAnsi="方正仿宋_GBK" w:cs="方正仿宋_GBK" w:hint="default"/>
          <w:sz w:val="32"/>
          <w:szCs w:val="32"/>
          <w:shd w:val="clear" w:color="auto" w:fill="FFFFFF"/>
        </w:rPr>
      </w:pPr>
      <w:r w:rsidRPr="00111221">
        <w:rPr>
          <w:rFonts w:ascii="Times New Roman" w:eastAsia="方正仿宋_GBK" w:hAnsi="方正仿宋_GBK" w:cs="方正仿宋_GBK"/>
          <w:sz w:val="32"/>
          <w:szCs w:val="32"/>
          <w:shd w:val="clear" w:color="auto" w:fill="FFFFFF"/>
        </w:rPr>
        <w:t>截至</w:t>
      </w:r>
      <w:r w:rsidRPr="00111221">
        <w:rPr>
          <w:rFonts w:ascii="Times New Roman" w:eastAsia="方正仿宋_GBK" w:hAnsi="方正仿宋_GBK" w:cs="方正仿宋_GBK"/>
          <w:sz w:val="32"/>
          <w:szCs w:val="32"/>
          <w:shd w:val="clear" w:color="auto" w:fill="FFFFFF"/>
        </w:rPr>
        <w:t>2024</w:t>
      </w:r>
      <w:r w:rsidRPr="00111221">
        <w:rPr>
          <w:rFonts w:ascii="Times New Roman" w:eastAsia="方正仿宋_GBK" w:hAnsi="方正仿宋_GBK" w:cs="方正仿宋_GBK"/>
          <w:sz w:val="32"/>
          <w:szCs w:val="32"/>
          <w:shd w:val="clear" w:color="auto" w:fill="FFFFFF"/>
        </w:rPr>
        <w:t>年</w:t>
      </w:r>
      <w:r w:rsidRPr="00111221">
        <w:rPr>
          <w:rFonts w:ascii="Times New Roman" w:eastAsia="方正仿宋_GBK" w:hAnsi="方正仿宋_GBK" w:cs="方正仿宋_GBK"/>
          <w:sz w:val="32"/>
          <w:szCs w:val="32"/>
          <w:shd w:val="clear" w:color="auto" w:fill="FFFFFF"/>
        </w:rPr>
        <w:t>12</w:t>
      </w:r>
      <w:r w:rsidRPr="00111221">
        <w:rPr>
          <w:rFonts w:ascii="Times New Roman" w:eastAsia="方正仿宋_GBK" w:hAnsi="方正仿宋_GBK" w:cs="方正仿宋_GBK"/>
          <w:sz w:val="32"/>
          <w:szCs w:val="32"/>
          <w:shd w:val="clear" w:color="auto" w:fill="FFFFFF"/>
        </w:rPr>
        <w:t>月</w:t>
      </w:r>
      <w:r w:rsidRPr="00111221">
        <w:rPr>
          <w:rFonts w:ascii="Times New Roman" w:eastAsia="方正仿宋_GBK" w:hAnsi="方正仿宋_GBK" w:cs="方正仿宋_GBK"/>
          <w:sz w:val="32"/>
          <w:szCs w:val="32"/>
          <w:shd w:val="clear" w:color="auto" w:fill="FFFFFF"/>
        </w:rPr>
        <w:t>31</w:t>
      </w:r>
      <w:r w:rsidRPr="00111221">
        <w:rPr>
          <w:rFonts w:ascii="Times New Roman" w:eastAsia="方正仿宋_GBK" w:hAnsi="方正仿宋_GBK" w:cs="方正仿宋_GBK"/>
          <w:sz w:val="32"/>
          <w:szCs w:val="32"/>
          <w:shd w:val="clear" w:color="auto" w:fill="FFFFFF"/>
        </w:rPr>
        <w:t>日，本部门共有车辆</w:t>
      </w:r>
      <w:r w:rsidRPr="00111221">
        <w:rPr>
          <w:rFonts w:ascii="Times New Roman" w:eastAsia="方正仿宋_GBK" w:hAnsi="方正仿宋_GBK" w:cs="方正仿宋_GBK"/>
          <w:sz w:val="32"/>
          <w:szCs w:val="32"/>
          <w:shd w:val="clear" w:color="auto" w:fill="FFFFFF"/>
        </w:rPr>
        <w:t>6</w:t>
      </w:r>
      <w:r w:rsidRPr="00111221">
        <w:rPr>
          <w:rFonts w:ascii="Times New Roman" w:eastAsia="方正仿宋_GBK" w:hAnsi="方正仿宋_GBK" w:cs="方正仿宋_GBK"/>
          <w:sz w:val="32"/>
          <w:szCs w:val="32"/>
          <w:shd w:val="clear" w:color="auto" w:fill="FFFFFF"/>
        </w:rPr>
        <w:t>辆，其中，副部（省）级及以上领导用车</w:t>
      </w:r>
      <w:r w:rsidRPr="00111221">
        <w:rPr>
          <w:rFonts w:ascii="Times New Roman" w:eastAsia="方正仿宋_GBK" w:hAnsi="方正仿宋_GBK" w:cs="方正仿宋_GBK"/>
          <w:sz w:val="32"/>
          <w:szCs w:val="32"/>
          <w:shd w:val="clear" w:color="auto" w:fill="FFFFFF"/>
        </w:rPr>
        <w:t>0</w:t>
      </w:r>
      <w:r w:rsidRPr="00111221">
        <w:rPr>
          <w:rFonts w:ascii="Times New Roman" w:eastAsia="方正仿宋_GBK" w:hAnsi="方正仿宋_GBK" w:cs="方正仿宋_GBK"/>
          <w:sz w:val="32"/>
          <w:szCs w:val="32"/>
          <w:shd w:val="clear" w:color="auto" w:fill="FFFFFF"/>
        </w:rPr>
        <w:t>辆、主要负责人用车</w:t>
      </w:r>
      <w:r w:rsidRPr="00111221">
        <w:rPr>
          <w:rFonts w:ascii="Times New Roman" w:eastAsia="方正仿宋_GBK" w:hAnsi="方正仿宋_GBK" w:cs="方正仿宋_GBK"/>
          <w:sz w:val="32"/>
          <w:szCs w:val="32"/>
          <w:shd w:val="clear" w:color="auto" w:fill="FFFFFF"/>
        </w:rPr>
        <w:t>0</w:t>
      </w:r>
      <w:r w:rsidRPr="00111221">
        <w:rPr>
          <w:rFonts w:ascii="Times New Roman" w:eastAsia="方正仿宋_GBK" w:hAnsi="方正仿宋_GBK" w:cs="方正仿宋_GBK"/>
          <w:sz w:val="32"/>
          <w:szCs w:val="32"/>
          <w:shd w:val="clear" w:color="auto" w:fill="FFFFFF"/>
        </w:rPr>
        <w:t>辆、机要通信用车</w:t>
      </w:r>
      <w:r w:rsidRPr="00111221">
        <w:rPr>
          <w:rFonts w:ascii="Times New Roman" w:eastAsia="方正仿宋_GBK" w:hAnsi="方正仿宋_GBK" w:cs="方正仿宋_GBK"/>
          <w:sz w:val="32"/>
          <w:szCs w:val="32"/>
          <w:shd w:val="clear" w:color="auto" w:fill="FFFFFF"/>
        </w:rPr>
        <w:t>1</w:t>
      </w:r>
      <w:r w:rsidRPr="00111221">
        <w:rPr>
          <w:rFonts w:ascii="Times New Roman" w:eastAsia="方正仿宋_GBK" w:hAnsi="方正仿宋_GBK" w:cs="方正仿宋_GBK"/>
          <w:sz w:val="32"/>
          <w:szCs w:val="32"/>
          <w:shd w:val="clear" w:color="auto" w:fill="FFFFFF"/>
        </w:rPr>
        <w:t>辆、应急保障用车</w:t>
      </w:r>
      <w:r w:rsidRPr="00111221">
        <w:rPr>
          <w:rFonts w:ascii="Times New Roman" w:eastAsia="方正仿宋_GBK" w:hAnsi="方正仿宋_GBK" w:cs="方正仿宋_GBK"/>
          <w:sz w:val="32"/>
          <w:szCs w:val="32"/>
          <w:shd w:val="clear" w:color="auto" w:fill="FFFFFF"/>
        </w:rPr>
        <w:t>5</w:t>
      </w:r>
      <w:r w:rsidRPr="00111221">
        <w:rPr>
          <w:rFonts w:ascii="Times New Roman" w:eastAsia="方正仿宋_GBK" w:hAnsi="方正仿宋_GBK" w:cs="方正仿宋_GBK"/>
          <w:sz w:val="32"/>
          <w:szCs w:val="32"/>
          <w:shd w:val="clear" w:color="auto" w:fill="FFFFFF"/>
        </w:rPr>
        <w:t>辆、执法执勤用车</w:t>
      </w:r>
      <w:r w:rsidRPr="00111221">
        <w:rPr>
          <w:rFonts w:ascii="Times New Roman" w:eastAsia="方正仿宋_GBK" w:hAnsi="方正仿宋_GBK" w:cs="方正仿宋_GBK"/>
          <w:sz w:val="32"/>
          <w:szCs w:val="32"/>
          <w:shd w:val="clear" w:color="auto" w:fill="FFFFFF"/>
        </w:rPr>
        <w:t>0</w:t>
      </w:r>
      <w:r w:rsidRPr="00111221">
        <w:rPr>
          <w:rFonts w:ascii="Times New Roman" w:eastAsia="方正仿宋_GBK" w:hAnsi="方正仿宋_GBK" w:cs="方正仿宋_GBK"/>
          <w:sz w:val="32"/>
          <w:szCs w:val="32"/>
          <w:shd w:val="clear" w:color="auto" w:fill="FFFFFF"/>
        </w:rPr>
        <w:t>辆，特种专业技术用车</w:t>
      </w:r>
      <w:r w:rsidRPr="00111221">
        <w:rPr>
          <w:rFonts w:ascii="Times New Roman" w:eastAsia="方正仿宋_GBK" w:hAnsi="方正仿宋_GBK" w:cs="方正仿宋_GBK"/>
          <w:sz w:val="32"/>
          <w:szCs w:val="32"/>
          <w:shd w:val="clear" w:color="auto" w:fill="FFFFFF"/>
        </w:rPr>
        <w:t>0</w:t>
      </w:r>
      <w:r w:rsidRPr="00111221">
        <w:rPr>
          <w:rFonts w:ascii="Times New Roman" w:eastAsia="方正仿宋_GBK" w:hAnsi="方正仿宋_GBK" w:cs="方正仿宋_GBK"/>
          <w:sz w:val="32"/>
          <w:szCs w:val="32"/>
          <w:shd w:val="clear" w:color="auto" w:fill="FFFFFF"/>
        </w:rPr>
        <w:t>辆，离退休干部用车</w:t>
      </w:r>
      <w:r w:rsidRPr="00111221">
        <w:rPr>
          <w:rFonts w:ascii="Times New Roman" w:eastAsia="方正仿宋_GBK" w:hAnsi="方正仿宋_GBK" w:cs="方正仿宋_GBK"/>
          <w:sz w:val="32"/>
          <w:szCs w:val="32"/>
          <w:shd w:val="clear" w:color="auto" w:fill="FFFFFF"/>
        </w:rPr>
        <w:t>0</w:t>
      </w:r>
      <w:r w:rsidRPr="00111221">
        <w:rPr>
          <w:rFonts w:ascii="Times New Roman" w:eastAsia="方正仿宋_GBK" w:hAnsi="方正仿宋_GBK" w:cs="方正仿宋_GBK"/>
          <w:sz w:val="32"/>
          <w:szCs w:val="32"/>
          <w:shd w:val="clear" w:color="auto" w:fill="FFFFFF"/>
        </w:rPr>
        <w:t>辆。单价</w:t>
      </w:r>
      <w:r w:rsidRPr="00111221">
        <w:rPr>
          <w:rFonts w:ascii="Times New Roman" w:eastAsia="方正仿宋_GBK" w:hAnsi="方正仿宋_GBK" w:cs="方正仿宋_GBK"/>
          <w:sz w:val="32"/>
          <w:szCs w:val="32"/>
          <w:shd w:val="clear" w:color="auto" w:fill="FFFFFF"/>
        </w:rPr>
        <w:t>100</w:t>
      </w:r>
      <w:r w:rsidRPr="00111221">
        <w:rPr>
          <w:rFonts w:ascii="Times New Roman" w:eastAsia="方正仿宋_GBK" w:hAnsi="方正仿宋_GBK" w:cs="方正仿宋_GBK"/>
          <w:sz w:val="32"/>
          <w:szCs w:val="32"/>
          <w:shd w:val="clear" w:color="auto" w:fill="FFFFFF"/>
        </w:rPr>
        <w:t>万元（含）以上专用设备</w:t>
      </w:r>
      <w:r w:rsidRPr="00111221">
        <w:rPr>
          <w:rFonts w:ascii="Times New Roman" w:eastAsia="方正仿宋_GBK" w:hAnsi="方正仿宋_GBK" w:cs="方正仿宋_GBK"/>
          <w:sz w:val="32"/>
          <w:szCs w:val="32"/>
          <w:shd w:val="clear" w:color="auto" w:fill="FFFFFF"/>
        </w:rPr>
        <w:t>0</w:t>
      </w:r>
      <w:r w:rsidRPr="00111221">
        <w:rPr>
          <w:rFonts w:ascii="Times New Roman" w:eastAsia="方正仿宋_GBK" w:hAnsi="方正仿宋_GBK" w:cs="方正仿宋_GBK"/>
          <w:sz w:val="32"/>
          <w:szCs w:val="32"/>
          <w:shd w:val="clear" w:color="auto" w:fill="FFFFFF"/>
        </w:rPr>
        <w:t>台（套）。</w:t>
      </w:r>
    </w:p>
    <w:p w:rsidR="00F4716D" w:rsidRPr="00FE4EE1" w:rsidRDefault="00A55067" w:rsidP="00F962C0">
      <w:pPr>
        <w:pStyle w:val="1"/>
      </w:pPr>
      <w:r w:rsidRPr="00FE4EE1">
        <w:rPr>
          <w:rFonts w:hint="eastAsia"/>
        </w:rPr>
        <w:t>（四）政府采购支出情况说明</w:t>
      </w:r>
    </w:p>
    <w:p w:rsidR="00F4716D" w:rsidRPr="00111221" w:rsidRDefault="00A55067" w:rsidP="00111221">
      <w:pPr>
        <w:pStyle w:val="Char"/>
        <w:widowControl w:val="0"/>
        <w:shd w:val="clear" w:color="auto" w:fill="FFFFFF"/>
        <w:autoSpaceDE w:val="0"/>
        <w:adjustRightInd w:val="0"/>
        <w:snapToGrid w:val="0"/>
        <w:spacing w:before="0" w:beforeAutospacing="0" w:after="0" w:afterAutospacing="0" w:line="594" w:lineRule="exact"/>
        <w:ind w:firstLineChars="200" w:firstLine="640"/>
        <w:jc w:val="both"/>
        <w:rPr>
          <w:rFonts w:ascii="Times New Roman" w:eastAsia="方正仿宋_GBK" w:hAnsi="Times New Roman"/>
          <w:sz w:val="32"/>
          <w:szCs w:val="32"/>
          <w:shd w:val="clear" w:color="auto" w:fill="FFFFFF"/>
        </w:rPr>
      </w:pPr>
      <w:r w:rsidRPr="00111221">
        <w:rPr>
          <w:rFonts w:ascii="Times New Roman" w:eastAsia="方正仿宋_GBK" w:hAnsi="方正仿宋_GBK" w:cs="方正仿宋_GBK"/>
          <w:sz w:val="32"/>
          <w:szCs w:val="32"/>
          <w:shd w:val="clear" w:color="auto" w:fill="FFFFFF"/>
        </w:rPr>
        <w:t>2024</w:t>
      </w:r>
      <w:r w:rsidRPr="00111221">
        <w:rPr>
          <w:rFonts w:ascii="Times New Roman" w:eastAsia="方正仿宋_GBK" w:hAnsi="方正仿宋_GBK" w:cs="方正仿宋_GBK"/>
          <w:sz w:val="32"/>
          <w:szCs w:val="32"/>
          <w:shd w:val="clear" w:color="auto" w:fill="FFFFFF"/>
        </w:rPr>
        <w:t>年度本部门政府采购支出总额</w:t>
      </w:r>
      <w:r w:rsidRPr="00111221">
        <w:rPr>
          <w:rFonts w:ascii="Times New Roman" w:eastAsia="方正仿宋_GBK" w:hAnsi="方正仿宋_GBK" w:cs="方正仿宋_GBK"/>
          <w:sz w:val="32"/>
          <w:szCs w:val="32"/>
          <w:shd w:val="clear" w:color="auto" w:fill="FFFFFF"/>
        </w:rPr>
        <w:t>658.18</w:t>
      </w:r>
      <w:r w:rsidRPr="00111221">
        <w:rPr>
          <w:rFonts w:ascii="Times New Roman" w:eastAsia="方正仿宋_GBK" w:hAnsi="方正仿宋_GBK" w:cs="方正仿宋_GBK"/>
          <w:sz w:val="32"/>
          <w:szCs w:val="32"/>
          <w:shd w:val="clear" w:color="auto" w:fill="FFFFFF"/>
        </w:rPr>
        <w:t>万元，其中：政府采购货物支出</w:t>
      </w:r>
      <w:r w:rsidRPr="00111221">
        <w:rPr>
          <w:rFonts w:ascii="Times New Roman" w:eastAsia="方正仿宋_GBK" w:hAnsi="方正仿宋_GBK" w:cs="方正仿宋_GBK"/>
          <w:sz w:val="32"/>
          <w:szCs w:val="32"/>
          <w:shd w:val="clear" w:color="auto" w:fill="FFFFFF"/>
        </w:rPr>
        <w:t>3.83</w:t>
      </w:r>
      <w:r w:rsidRPr="00111221">
        <w:rPr>
          <w:rFonts w:ascii="Times New Roman" w:eastAsia="方正仿宋_GBK" w:hAnsi="方正仿宋_GBK" w:cs="方正仿宋_GBK"/>
          <w:sz w:val="32"/>
          <w:szCs w:val="32"/>
          <w:shd w:val="clear" w:color="auto" w:fill="FFFFFF"/>
        </w:rPr>
        <w:t>万元、政府采购工程支出</w:t>
      </w:r>
      <w:r w:rsidRPr="00111221">
        <w:rPr>
          <w:rFonts w:ascii="Times New Roman" w:eastAsia="方正仿宋_GBK" w:hAnsi="方正仿宋_GBK" w:cs="方正仿宋_GBK"/>
          <w:sz w:val="32"/>
          <w:szCs w:val="32"/>
          <w:shd w:val="clear" w:color="auto" w:fill="FFFFFF"/>
        </w:rPr>
        <w:t>0.00</w:t>
      </w:r>
      <w:r w:rsidRPr="00111221">
        <w:rPr>
          <w:rFonts w:ascii="Times New Roman" w:eastAsia="方正仿宋_GBK" w:hAnsi="方正仿宋_GBK" w:cs="方正仿宋_GBK"/>
          <w:sz w:val="32"/>
          <w:szCs w:val="32"/>
          <w:shd w:val="clear" w:color="auto" w:fill="FFFFFF"/>
        </w:rPr>
        <w:t>万元、政府</w:t>
      </w:r>
      <w:r w:rsidRPr="00111221">
        <w:rPr>
          <w:rFonts w:ascii="Times New Roman" w:eastAsia="方正仿宋_GBK" w:hAnsi="方正仿宋_GBK" w:cs="方正仿宋_GBK"/>
          <w:sz w:val="32"/>
          <w:szCs w:val="32"/>
          <w:shd w:val="clear" w:color="auto" w:fill="FFFFFF"/>
        </w:rPr>
        <w:lastRenderedPageBreak/>
        <w:t>采购服务支出</w:t>
      </w:r>
      <w:r w:rsidRPr="00111221">
        <w:rPr>
          <w:rFonts w:ascii="Times New Roman" w:eastAsia="方正仿宋_GBK" w:hAnsi="方正仿宋_GBK" w:cs="方正仿宋_GBK"/>
          <w:sz w:val="32"/>
          <w:szCs w:val="32"/>
          <w:shd w:val="clear" w:color="auto" w:fill="FFFFFF"/>
        </w:rPr>
        <w:t>654.35</w:t>
      </w:r>
      <w:r w:rsidRPr="00111221">
        <w:rPr>
          <w:rFonts w:ascii="Times New Roman" w:eastAsia="方正仿宋_GBK" w:hAnsi="方正仿宋_GBK" w:cs="方正仿宋_GBK"/>
          <w:sz w:val="32"/>
          <w:szCs w:val="32"/>
          <w:shd w:val="clear" w:color="auto" w:fill="FFFFFF"/>
        </w:rPr>
        <w:t>万元。授予中小企业合同金额</w:t>
      </w:r>
      <w:r w:rsidRPr="00111221">
        <w:rPr>
          <w:rFonts w:ascii="Times New Roman" w:eastAsia="方正仿宋_GBK" w:hAnsi="方正仿宋_GBK" w:cs="方正仿宋_GBK"/>
          <w:sz w:val="32"/>
          <w:szCs w:val="32"/>
          <w:shd w:val="clear" w:color="auto" w:fill="FFFFFF"/>
        </w:rPr>
        <w:t>654.35</w:t>
      </w:r>
      <w:r w:rsidRPr="00111221">
        <w:rPr>
          <w:rFonts w:ascii="Times New Roman" w:eastAsia="方正仿宋_GBK" w:hAnsi="方正仿宋_GBK" w:cs="方正仿宋_GBK"/>
          <w:sz w:val="32"/>
          <w:szCs w:val="32"/>
          <w:shd w:val="clear" w:color="auto" w:fill="FFFFFF"/>
        </w:rPr>
        <w:t>万元，占政府采购支出总额的</w:t>
      </w:r>
      <w:r w:rsidRPr="00111221">
        <w:rPr>
          <w:rFonts w:ascii="Times New Roman" w:eastAsia="方正仿宋_GBK" w:hAnsi="方正仿宋_GBK" w:cs="方正仿宋_GBK"/>
          <w:sz w:val="32"/>
          <w:szCs w:val="32"/>
          <w:shd w:val="clear" w:color="auto" w:fill="FFFFFF"/>
        </w:rPr>
        <w:t>99.42%</w:t>
      </w:r>
      <w:r w:rsidRPr="00111221">
        <w:rPr>
          <w:rFonts w:ascii="Times New Roman" w:eastAsia="方正仿宋_GBK" w:hAnsi="方正仿宋_GBK" w:cs="方正仿宋_GBK"/>
          <w:sz w:val="32"/>
          <w:szCs w:val="32"/>
          <w:shd w:val="clear" w:color="auto" w:fill="FFFFFF"/>
        </w:rPr>
        <w:t>，其中：授予小微企业合同金额</w:t>
      </w:r>
      <w:r w:rsidRPr="00111221">
        <w:rPr>
          <w:rFonts w:ascii="Times New Roman" w:eastAsia="方正仿宋_GBK" w:hAnsi="方正仿宋_GBK" w:cs="方正仿宋_GBK"/>
          <w:sz w:val="32"/>
          <w:szCs w:val="32"/>
          <w:shd w:val="clear" w:color="auto" w:fill="FFFFFF"/>
        </w:rPr>
        <w:t>654.35</w:t>
      </w:r>
      <w:r w:rsidRPr="00111221">
        <w:rPr>
          <w:rFonts w:ascii="Times New Roman" w:eastAsia="方正仿宋_GBK" w:hAnsi="方正仿宋_GBK" w:cs="方正仿宋_GBK"/>
          <w:sz w:val="32"/>
          <w:szCs w:val="32"/>
          <w:shd w:val="clear" w:color="auto" w:fill="FFFFFF"/>
        </w:rPr>
        <w:t>万元，占政府采购支出总额的</w:t>
      </w:r>
      <w:r w:rsidRPr="00111221">
        <w:rPr>
          <w:rFonts w:ascii="Times New Roman" w:eastAsia="方正仿宋_GBK" w:hAnsi="方正仿宋_GBK" w:cs="方正仿宋_GBK"/>
          <w:sz w:val="32"/>
          <w:szCs w:val="32"/>
          <w:shd w:val="clear" w:color="auto" w:fill="FFFFFF"/>
        </w:rPr>
        <w:t>99.42 %</w:t>
      </w:r>
      <w:r w:rsidRPr="00111221">
        <w:rPr>
          <w:rFonts w:ascii="Times New Roman" w:eastAsia="方正仿宋_GBK" w:hAnsi="方正仿宋_GBK" w:cs="方正仿宋_GBK"/>
          <w:sz w:val="32"/>
          <w:szCs w:val="32"/>
          <w:shd w:val="clear" w:color="auto" w:fill="FFFFFF"/>
        </w:rPr>
        <w:t>。主要用于</w:t>
      </w:r>
      <w:r w:rsidR="00111221" w:rsidRPr="0094357C">
        <w:rPr>
          <w:rFonts w:ascii="Times New Roman" w:eastAsia="方正仿宋_GBK" w:hAnsi="Times New Roman"/>
          <w:sz w:val="32"/>
          <w:szCs w:val="32"/>
          <w:shd w:val="clear" w:color="auto" w:fill="FFFFFF"/>
        </w:rPr>
        <w:t>采购清扫保洁服务项目和办公设备等。</w:t>
      </w:r>
    </w:p>
    <w:p w:rsidR="00F4716D" w:rsidRPr="00F962C0" w:rsidRDefault="00A55067" w:rsidP="00F962C0">
      <w:pPr>
        <w:pStyle w:val="Char"/>
        <w:widowControl w:val="0"/>
        <w:adjustRightInd w:val="0"/>
        <w:snapToGrid w:val="0"/>
        <w:spacing w:before="0" w:beforeAutospacing="0" w:after="0" w:afterAutospacing="0" w:line="600" w:lineRule="exact"/>
        <w:ind w:firstLineChars="200" w:firstLine="640"/>
        <w:jc w:val="both"/>
        <w:rPr>
          <w:rStyle w:val="a6"/>
          <w:rFonts w:ascii="方正黑体_GBK" w:eastAsia="方正黑体_GBK" w:hAnsi="黑体" w:cs="黑体"/>
          <w:b w:val="0"/>
          <w:sz w:val="32"/>
          <w:szCs w:val="32"/>
          <w:shd w:val="clear" w:color="auto" w:fill="FFFFFF"/>
        </w:rPr>
      </w:pPr>
      <w:r w:rsidRPr="00F962C0">
        <w:rPr>
          <w:rStyle w:val="a6"/>
          <w:rFonts w:ascii="方正黑体_GBK" w:eastAsia="方正黑体_GBK" w:hAnsi="黑体" w:cs="黑体" w:hint="eastAsia"/>
          <w:b w:val="0"/>
          <w:sz w:val="32"/>
          <w:szCs w:val="32"/>
          <w:shd w:val="clear" w:color="auto" w:fill="FFFFFF"/>
        </w:rPr>
        <w:t>五、2024年度预算绩效管理情况说明</w:t>
      </w:r>
    </w:p>
    <w:p w:rsidR="00111221" w:rsidRPr="0094357C" w:rsidRDefault="00111221" w:rsidP="00F962C0">
      <w:pPr>
        <w:pStyle w:val="1"/>
      </w:pPr>
      <w:r w:rsidRPr="0094357C">
        <w:rPr>
          <w:rFonts w:hint="eastAsia"/>
        </w:rPr>
        <w:t>（一）单位自评情况</w:t>
      </w:r>
    </w:p>
    <w:p w:rsidR="00013E61" w:rsidRPr="00111221" w:rsidRDefault="00111221" w:rsidP="00013E61">
      <w:pPr>
        <w:pStyle w:val="Char"/>
        <w:widowControl w:val="0"/>
        <w:autoSpaceDE w:val="0"/>
        <w:adjustRightInd w:val="0"/>
        <w:snapToGrid w:val="0"/>
        <w:spacing w:before="0" w:beforeAutospacing="0" w:after="0" w:afterAutospacing="0" w:line="578" w:lineRule="exact"/>
        <w:ind w:firstLineChars="200" w:firstLine="640"/>
        <w:jc w:val="both"/>
        <w:rPr>
          <w:rFonts w:ascii="Times New Roman" w:eastAsia="方正仿宋_GBK" w:hAnsi="方正仿宋_GBK" w:cs="方正仿宋_GBK"/>
          <w:sz w:val="32"/>
          <w:szCs w:val="32"/>
        </w:rPr>
      </w:pPr>
      <w:r w:rsidRPr="0094357C">
        <w:rPr>
          <w:rFonts w:ascii="Times New Roman" w:eastAsia="方正仿宋_GBK" w:hAnsi="方正仿宋_GBK" w:cs="方正仿宋_GBK" w:hint="eastAsia"/>
          <w:sz w:val="32"/>
          <w:szCs w:val="32"/>
          <w:shd w:val="clear" w:color="auto" w:fill="FFFFFF"/>
        </w:rPr>
        <w:t>根据预算绩效管理要求，本单位对本级</w:t>
      </w:r>
      <w:r w:rsidRPr="0094357C">
        <w:rPr>
          <w:rFonts w:ascii="Times New Roman" w:eastAsia="方正仿宋_GBK" w:hAnsi="Times New Roman" w:cs="方正仿宋_GBK" w:hint="eastAsia"/>
          <w:sz w:val="32"/>
          <w:szCs w:val="32"/>
          <w:shd w:val="clear" w:color="auto" w:fill="FFFFFF"/>
        </w:rPr>
        <w:t>97</w:t>
      </w:r>
      <w:r w:rsidRPr="0094357C">
        <w:rPr>
          <w:rFonts w:ascii="Times New Roman" w:eastAsia="方正仿宋_GBK" w:hAnsi="方正仿宋_GBK" w:cs="方正仿宋_GBK" w:hint="eastAsia"/>
          <w:sz w:val="32"/>
          <w:szCs w:val="32"/>
          <w:shd w:val="clear" w:color="auto" w:fill="FFFFFF"/>
        </w:rPr>
        <w:t>个二级项目开展了绩效自评，涉及财政拨款项目支出</w:t>
      </w:r>
      <w:r w:rsidRPr="0094357C">
        <w:rPr>
          <w:rFonts w:ascii="Times New Roman" w:eastAsia="方正仿宋_GBK" w:hAnsi="Times New Roman" w:cs="方正仿宋_GBK"/>
          <w:sz w:val="32"/>
          <w:szCs w:val="32"/>
        </w:rPr>
        <w:t>4734.50</w:t>
      </w:r>
      <w:r w:rsidRPr="0094357C">
        <w:rPr>
          <w:rFonts w:ascii="Times New Roman" w:eastAsia="方正仿宋_GBK" w:hAnsi="方正仿宋_GBK" w:cs="方正仿宋_GBK"/>
          <w:sz w:val="32"/>
          <w:szCs w:val="32"/>
        </w:rPr>
        <w:t>万元。</w:t>
      </w:r>
    </w:p>
    <w:tbl>
      <w:tblPr>
        <w:tblW w:w="9540" w:type="dxa"/>
        <w:jc w:val="center"/>
        <w:tblLayout w:type="fixed"/>
        <w:tblLook w:val="04A0"/>
      </w:tblPr>
      <w:tblGrid>
        <w:gridCol w:w="870"/>
        <w:gridCol w:w="2026"/>
        <w:gridCol w:w="992"/>
        <w:gridCol w:w="567"/>
        <w:gridCol w:w="992"/>
        <w:gridCol w:w="851"/>
        <w:gridCol w:w="992"/>
        <w:gridCol w:w="709"/>
        <w:gridCol w:w="850"/>
        <w:gridCol w:w="691"/>
      </w:tblGrid>
      <w:tr w:rsidR="00F4716D" w:rsidRPr="00013E61">
        <w:trPr>
          <w:trHeight w:val="552"/>
          <w:jc w:val="center"/>
        </w:trPr>
        <w:tc>
          <w:tcPr>
            <w:tcW w:w="9540" w:type="dxa"/>
            <w:gridSpan w:val="10"/>
            <w:tcBorders>
              <w:top w:val="nil"/>
              <w:left w:val="nil"/>
              <w:bottom w:val="nil"/>
              <w:right w:val="nil"/>
            </w:tcBorders>
            <w:vAlign w:val="center"/>
          </w:tcPr>
          <w:p w:rsidR="00F4716D" w:rsidRPr="00013E61" w:rsidRDefault="00A55067" w:rsidP="00A321D7">
            <w:pPr>
              <w:pStyle w:val="Char"/>
              <w:widowControl w:val="0"/>
              <w:autoSpaceDE w:val="0"/>
              <w:adjustRightInd w:val="0"/>
              <w:snapToGrid w:val="0"/>
              <w:spacing w:before="0" w:beforeAutospacing="0" w:after="0" w:afterAutospacing="0" w:line="578" w:lineRule="exact"/>
              <w:ind w:firstLineChars="800" w:firstLine="2560"/>
              <w:rPr>
                <w:rFonts w:ascii="方正仿宋_GBK" w:eastAsia="方正仿宋_GBK"/>
                <w:sz w:val="21"/>
                <w:szCs w:val="21"/>
              </w:rPr>
            </w:pPr>
            <w:r w:rsidRPr="00013E61">
              <w:rPr>
                <w:rFonts w:ascii="Times New Roman" w:eastAsia="方正仿宋_GBK" w:hAnsi="方正仿宋_GBK" w:cs="方正仿宋_GBK" w:hint="eastAsia"/>
                <w:sz w:val="32"/>
                <w:szCs w:val="32"/>
                <w:shd w:val="clear" w:color="auto" w:fill="FFFFFF"/>
              </w:rPr>
              <w:t>2024</w:t>
            </w:r>
            <w:r w:rsidRPr="00013E61">
              <w:rPr>
                <w:rFonts w:ascii="Times New Roman" w:eastAsia="方正仿宋_GBK" w:hAnsi="方正仿宋_GBK" w:cs="方正仿宋_GBK" w:hint="eastAsia"/>
                <w:sz w:val="32"/>
                <w:szCs w:val="32"/>
                <w:shd w:val="clear" w:color="auto" w:fill="FFFFFF"/>
              </w:rPr>
              <w:t>年度部门整体绩效自评表</w:t>
            </w:r>
          </w:p>
        </w:tc>
      </w:tr>
      <w:tr w:rsidR="00A321D7" w:rsidRPr="00013E61" w:rsidTr="00A321D7">
        <w:trPr>
          <w:trHeight w:val="567"/>
          <w:jc w:val="center"/>
        </w:trPr>
        <w:tc>
          <w:tcPr>
            <w:tcW w:w="870" w:type="dxa"/>
            <w:tcBorders>
              <w:top w:val="single" w:sz="4" w:space="0" w:color="000000"/>
              <w:left w:val="single" w:sz="4" w:space="0" w:color="000000"/>
              <w:bottom w:val="single" w:sz="4" w:space="0" w:color="000000"/>
              <w:right w:val="single" w:sz="4" w:space="0" w:color="000000"/>
            </w:tcBorders>
            <w:vAlign w:val="center"/>
          </w:tcPr>
          <w:p w:rsidR="00013E61" w:rsidRPr="00013E61" w:rsidRDefault="00A55067" w:rsidP="00013E61">
            <w:pPr>
              <w:adjustRightInd w:val="0"/>
              <w:snapToGrid w:val="0"/>
              <w:spacing w:line="360" w:lineRule="exact"/>
              <w:ind w:firstLineChars="0" w:firstLine="0"/>
              <w:rPr>
                <w:rFonts w:ascii="方正仿宋_GBK" w:eastAsia="方正仿宋_GBK" w:hint="default"/>
                <w:sz w:val="21"/>
                <w:szCs w:val="21"/>
              </w:rPr>
            </w:pPr>
            <w:r w:rsidRPr="00013E61">
              <w:rPr>
                <w:rFonts w:ascii="方正仿宋_GBK" w:eastAsia="方正仿宋_GBK"/>
                <w:sz w:val="21"/>
                <w:szCs w:val="21"/>
              </w:rPr>
              <w:t>主管</w:t>
            </w:r>
          </w:p>
          <w:p w:rsidR="00F4716D" w:rsidRPr="00013E61" w:rsidRDefault="00A55067" w:rsidP="00013E61">
            <w:pPr>
              <w:adjustRightInd w:val="0"/>
              <w:snapToGrid w:val="0"/>
              <w:spacing w:line="360" w:lineRule="exact"/>
              <w:ind w:firstLineChars="0" w:firstLine="0"/>
              <w:rPr>
                <w:rFonts w:ascii="方正仿宋_GBK" w:eastAsia="方正仿宋_GBK" w:hint="default"/>
                <w:sz w:val="21"/>
                <w:szCs w:val="21"/>
              </w:rPr>
            </w:pPr>
            <w:r w:rsidRPr="00013E61">
              <w:rPr>
                <w:rFonts w:ascii="方正仿宋_GBK" w:eastAsia="方正仿宋_GBK"/>
                <w:sz w:val="21"/>
                <w:szCs w:val="21"/>
              </w:rPr>
              <w:t>部门</w:t>
            </w:r>
          </w:p>
        </w:tc>
        <w:tc>
          <w:tcPr>
            <w:tcW w:w="2026" w:type="dxa"/>
            <w:tcBorders>
              <w:top w:val="single" w:sz="4" w:space="0" w:color="000000"/>
              <w:left w:val="single" w:sz="4" w:space="0" w:color="000000"/>
              <w:bottom w:val="single" w:sz="4" w:space="0" w:color="000000"/>
              <w:right w:val="single" w:sz="4" w:space="0" w:color="000000"/>
            </w:tcBorders>
            <w:vAlign w:val="center"/>
          </w:tcPr>
          <w:p w:rsidR="00F4716D" w:rsidRPr="00013E61" w:rsidRDefault="00013E61" w:rsidP="00A321D7">
            <w:pPr>
              <w:widowControl w:val="0"/>
              <w:adjustRightInd w:val="0"/>
              <w:snapToGrid w:val="0"/>
              <w:spacing w:line="360" w:lineRule="exact"/>
              <w:ind w:firstLineChars="0" w:firstLine="0"/>
              <w:jc w:val="center"/>
              <w:rPr>
                <w:rFonts w:ascii="方正仿宋_GBK" w:eastAsia="方正仿宋_GBK" w:hint="default"/>
                <w:sz w:val="21"/>
                <w:szCs w:val="21"/>
              </w:rPr>
            </w:pPr>
            <w:r w:rsidRPr="00013E61">
              <w:rPr>
                <w:rFonts w:ascii="方正仿宋_GBK" w:eastAsia="方正仿宋_GBK"/>
                <w:sz w:val="21"/>
                <w:szCs w:val="21"/>
              </w:rPr>
              <w:t>重庆市九龙坡区人民政府石坪桥街道办事处</w:t>
            </w:r>
          </w:p>
        </w:tc>
        <w:tc>
          <w:tcPr>
            <w:tcW w:w="992" w:type="dxa"/>
            <w:tcBorders>
              <w:top w:val="single" w:sz="4" w:space="0" w:color="000000"/>
              <w:left w:val="single" w:sz="4" w:space="0" w:color="000000"/>
              <w:bottom w:val="single" w:sz="4" w:space="0" w:color="000000"/>
              <w:right w:val="single" w:sz="4" w:space="0" w:color="000000"/>
            </w:tcBorders>
            <w:vAlign w:val="center"/>
          </w:tcPr>
          <w:p w:rsidR="00F4716D" w:rsidRPr="00013E61" w:rsidRDefault="00A55067" w:rsidP="00013E61">
            <w:pPr>
              <w:adjustRightInd w:val="0"/>
              <w:snapToGrid w:val="0"/>
              <w:spacing w:line="360" w:lineRule="exact"/>
              <w:ind w:firstLineChars="0" w:firstLine="0"/>
              <w:rPr>
                <w:rFonts w:ascii="方正仿宋_GBK" w:eastAsia="方正仿宋_GBK" w:hint="default"/>
                <w:sz w:val="21"/>
                <w:szCs w:val="21"/>
              </w:rPr>
            </w:pPr>
            <w:r w:rsidRPr="00013E61">
              <w:rPr>
                <w:rFonts w:ascii="方正仿宋_GBK" w:eastAsia="方正仿宋_GBK"/>
                <w:sz w:val="21"/>
                <w:szCs w:val="21"/>
              </w:rPr>
              <w:t>部门</w:t>
            </w:r>
            <w:r w:rsidRPr="00013E61">
              <w:rPr>
                <w:rFonts w:ascii="方正仿宋_GBK" w:eastAsia="方正仿宋_GBK"/>
                <w:sz w:val="21"/>
                <w:szCs w:val="21"/>
              </w:rPr>
              <w:br/>
              <w:t>联系人</w:t>
            </w:r>
          </w:p>
        </w:tc>
        <w:tc>
          <w:tcPr>
            <w:tcW w:w="1559" w:type="dxa"/>
            <w:gridSpan w:val="2"/>
            <w:tcBorders>
              <w:top w:val="single" w:sz="4" w:space="0" w:color="000000"/>
              <w:left w:val="single" w:sz="4" w:space="0" w:color="000000"/>
              <w:bottom w:val="single" w:sz="4" w:space="0" w:color="000000"/>
              <w:right w:val="single" w:sz="4" w:space="0" w:color="000000"/>
            </w:tcBorders>
            <w:noWrap/>
            <w:vAlign w:val="center"/>
          </w:tcPr>
          <w:p w:rsidR="00F4716D" w:rsidRPr="00013E61" w:rsidRDefault="00013E61" w:rsidP="00013E61">
            <w:pPr>
              <w:adjustRightInd w:val="0"/>
              <w:snapToGrid w:val="0"/>
              <w:spacing w:line="360" w:lineRule="exact"/>
              <w:ind w:firstLine="420"/>
              <w:rPr>
                <w:rFonts w:ascii="方正仿宋_GBK" w:eastAsia="方正仿宋_GBK" w:hint="default"/>
                <w:sz w:val="21"/>
                <w:szCs w:val="21"/>
              </w:rPr>
            </w:pPr>
            <w:r w:rsidRPr="00013E61">
              <w:rPr>
                <w:rFonts w:ascii="方正仿宋_GBK" w:eastAsia="方正仿宋_GBK"/>
                <w:sz w:val="21"/>
                <w:szCs w:val="21"/>
              </w:rPr>
              <w:t>杜敏</w:t>
            </w:r>
          </w:p>
        </w:tc>
        <w:tc>
          <w:tcPr>
            <w:tcW w:w="851" w:type="dxa"/>
            <w:tcBorders>
              <w:top w:val="single" w:sz="4" w:space="0" w:color="000000"/>
              <w:left w:val="single" w:sz="4" w:space="0" w:color="000000"/>
              <w:bottom w:val="single" w:sz="4" w:space="0" w:color="000000"/>
              <w:right w:val="single" w:sz="4" w:space="0" w:color="000000"/>
            </w:tcBorders>
            <w:vAlign w:val="center"/>
          </w:tcPr>
          <w:p w:rsidR="00F4716D" w:rsidRPr="00013E61" w:rsidRDefault="00A55067" w:rsidP="00013E61">
            <w:pPr>
              <w:adjustRightInd w:val="0"/>
              <w:snapToGrid w:val="0"/>
              <w:spacing w:line="360" w:lineRule="exact"/>
              <w:ind w:firstLineChars="0" w:firstLine="0"/>
              <w:rPr>
                <w:rFonts w:ascii="方正仿宋_GBK" w:eastAsia="方正仿宋_GBK" w:hint="default"/>
                <w:sz w:val="21"/>
                <w:szCs w:val="21"/>
              </w:rPr>
            </w:pPr>
            <w:r w:rsidRPr="00013E61">
              <w:rPr>
                <w:rFonts w:ascii="方正仿宋_GBK" w:eastAsia="方正仿宋_GBK"/>
                <w:sz w:val="21"/>
                <w:szCs w:val="21"/>
              </w:rPr>
              <w:t>联系电话</w:t>
            </w:r>
          </w:p>
        </w:tc>
        <w:tc>
          <w:tcPr>
            <w:tcW w:w="1701" w:type="dxa"/>
            <w:gridSpan w:val="2"/>
            <w:tcBorders>
              <w:top w:val="single" w:sz="4" w:space="0" w:color="000000"/>
              <w:left w:val="single" w:sz="4" w:space="0" w:color="000000"/>
              <w:bottom w:val="single" w:sz="4" w:space="0" w:color="000000"/>
              <w:right w:val="single" w:sz="4" w:space="0" w:color="000000"/>
            </w:tcBorders>
            <w:noWrap/>
            <w:vAlign w:val="center"/>
          </w:tcPr>
          <w:p w:rsidR="00F4716D" w:rsidRPr="00013E61" w:rsidRDefault="00013E61" w:rsidP="00013E61">
            <w:pPr>
              <w:adjustRightInd w:val="0"/>
              <w:snapToGrid w:val="0"/>
              <w:spacing w:line="360" w:lineRule="exact"/>
              <w:ind w:firstLine="420"/>
              <w:rPr>
                <w:rFonts w:ascii="方正仿宋_GBK" w:eastAsia="方正仿宋_GBK" w:hint="default"/>
                <w:sz w:val="21"/>
                <w:szCs w:val="21"/>
              </w:rPr>
            </w:pPr>
            <w:r w:rsidRPr="00013E61">
              <w:rPr>
                <w:rFonts w:ascii="方正仿宋_GBK" w:eastAsia="方正仿宋_GBK"/>
                <w:sz w:val="21"/>
                <w:szCs w:val="21"/>
              </w:rPr>
              <w:t>68827045</w:t>
            </w:r>
          </w:p>
        </w:tc>
        <w:tc>
          <w:tcPr>
            <w:tcW w:w="850" w:type="dxa"/>
            <w:tcBorders>
              <w:top w:val="single" w:sz="4" w:space="0" w:color="000000"/>
              <w:left w:val="single" w:sz="4" w:space="0" w:color="000000"/>
              <w:bottom w:val="single" w:sz="4" w:space="0" w:color="000000"/>
              <w:right w:val="single" w:sz="4" w:space="0" w:color="000000"/>
            </w:tcBorders>
            <w:vAlign w:val="center"/>
          </w:tcPr>
          <w:p w:rsidR="00F4716D" w:rsidRPr="00013E61" w:rsidRDefault="00A55067" w:rsidP="00013E61">
            <w:pPr>
              <w:adjustRightInd w:val="0"/>
              <w:snapToGrid w:val="0"/>
              <w:spacing w:line="360" w:lineRule="exact"/>
              <w:ind w:firstLineChars="0" w:firstLine="0"/>
              <w:rPr>
                <w:rFonts w:ascii="方正仿宋_GBK" w:eastAsia="方正仿宋_GBK" w:hint="default"/>
                <w:sz w:val="21"/>
                <w:szCs w:val="21"/>
              </w:rPr>
            </w:pPr>
            <w:r w:rsidRPr="00013E61">
              <w:rPr>
                <w:rFonts w:ascii="方正仿宋_GBK" w:eastAsia="方正仿宋_GBK"/>
                <w:sz w:val="21"/>
                <w:szCs w:val="21"/>
              </w:rPr>
              <w:t>自评总分（分）</w:t>
            </w:r>
          </w:p>
        </w:tc>
        <w:tc>
          <w:tcPr>
            <w:tcW w:w="691" w:type="dxa"/>
            <w:tcBorders>
              <w:top w:val="single" w:sz="4" w:space="0" w:color="000000"/>
              <w:left w:val="single" w:sz="4" w:space="0" w:color="000000"/>
              <w:bottom w:val="single" w:sz="4" w:space="0" w:color="000000"/>
              <w:right w:val="single" w:sz="4" w:space="0" w:color="000000"/>
            </w:tcBorders>
            <w:noWrap/>
            <w:vAlign w:val="center"/>
          </w:tcPr>
          <w:p w:rsidR="00F4716D" w:rsidRPr="00013E61" w:rsidRDefault="00767DE5" w:rsidP="008511BE">
            <w:pPr>
              <w:adjustRightInd w:val="0"/>
              <w:snapToGrid w:val="0"/>
              <w:spacing w:line="360" w:lineRule="exact"/>
              <w:ind w:firstLineChars="0" w:firstLine="0"/>
              <w:rPr>
                <w:rFonts w:ascii="方正仿宋_GBK" w:eastAsia="方正仿宋_GBK" w:hint="default"/>
                <w:sz w:val="21"/>
                <w:szCs w:val="21"/>
              </w:rPr>
            </w:pPr>
            <w:r>
              <w:rPr>
                <w:rFonts w:ascii="方正仿宋_GBK" w:eastAsia="方正仿宋_GBK"/>
                <w:sz w:val="21"/>
                <w:szCs w:val="21"/>
              </w:rPr>
              <w:t>99.98</w:t>
            </w:r>
          </w:p>
        </w:tc>
      </w:tr>
      <w:tr w:rsidR="00F4716D" w:rsidRPr="00013E61" w:rsidTr="008511BE">
        <w:trPr>
          <w:trHeight w:val="450"/>
          <w:jc w:val="center"/>
        </w:trPr>
        <w:tc>
          <w:tcPr>
            <w:tcW w:w="870" w:type="dxa"/>
            <w:vMerge w:val="restart"/>
            <w:tcBorders>
              <w:top w:val="single" w:sz="4" w:space="0" w:color="000000"/>
              <w:left w:val="single" w:sz="4" w:space="0" w:color="000000"/>
              <w:bottom w:val="single" w:sz="4" w:space="0" w:color="000000"/>
              <w:right w:val="single" w:sz="4" w:space="0" w:color="000000"/>
            </w:tcBorders>
            <w:vAlign w:val="center"/>
          </w:tcPr>
          <w:p w:rsidR="00F4716D" w:rsidRPr="00013E61" w:rsidRDefault="00A55067" w:rsidP="00013E61">
            <w:pPr>
              <w:adjustRightInd w:val="0"/>
              <w:snapToGrid w:val="0"/>
              <w:spacing w:line="360" w:lineRule="exact"/>
              <w:ind w:firstLineChars="0" w:firstLine="0"/>
              <w:rPr>
                <w:rFonts w:ascii="方正仿宋_GBK" w:eastAsia="方正仿宋_GBK" w:hint="default"/>
                <w:sz w:val="21"/>
                <w:szCs w:val="21"/>
              </w:rPr>
            </w:pPr>
            <w:r w:rsidRPr="00013E61">
              <w:rPr>
                <w:rFonts w:ascii="方正仿宋_GBK" w:eastAsia="方正仿宋_GBK"/>
                <w:sz w:val="21"/>
                <w:szCs w:val="21"/>
              </w:rPr>
              <w:t>当年绩效目标</w:t>
            </w:r>
          </w:p>
        </w:tc>
        <w:tc>
          <w:tcPr>
            <w:tcW w:w="3018" w:type="dxa"/>
            <w:gridSpan w:val="2"/>
            <w:tcBorders>
              <w:top w:val="single" w:sz="4" w:space="0" w:color="000000"/>
              <w:left w:val="single" w:sz="4" w:space="0" w:color="000000"/>
              <w:bottom w:val="single" w:sz="4" w:space="0" w:color="000000"/>
              <w:right w:val="single" w:sz="4" w:space="0" w:color="000000"/>
            </w:tcBorders>
            <w:vAlign w:val="center"/>
          </w:tcPr>
          <w:p w:rsidR="00F4716D" w:rsidRPr="00013E61" w:rsidRDefault="00A55067" w:rsidP="00013E61">
            <w:pPr>
              <w:adjustRightInd w:val="0"/>
              <w:snapToGrid w:val="0"/>
              <w:spacing w:line="360" w:lineRule="exact"/>
              <w:ind w:firstLineChars="0" w:firstLine="0"/>
              <w:rPr>
                <w:rFonts w:ascii="方正仿宋_GBK" w:eastAsia="方正仿宋_GBK" w:hint="default"/>
                <w:sz w:val="21"/>
                <w:szCs w:val="21"/>
              </w:rPr>
            </w:pPr>
            <w:r w:rsidRPr="00013E61">
              <w:rPr>
                <w:rFonts w:ascii="方正仿宋_GBK" w:eastAsia="方正仿宋_GBK"/>
                <w:sz w:val="21"/>
                <w:szCs w:val="21"/>
              </w:rPr>
              <w:t>年初绩效目标</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rsidR="00F4716D" w:rsidRPr="00013E61" w:rsidRDefault="00A55067" w:rsidP="00013E61">
            <w:pPr>
              <w:adjustRightInd w:val="0"/>
              <w:snapToGrid w:val="0"/>
              <w:spacing w:line="360" w:lineRule="exact"/>
              <w:ind w:firstLineChars="0" w:firstLine="0"/>
              <w:rPr>
                <w:rFonts w:ascii="方正仿宋_GBK" w:eastAsia="方正仿宋_GBK" w:hint="default"/>
                <w:sz w:val="21"/>
                <w:szCs w:val="21"/>
              </w:rPr>
            </w:pPr>
            <w:r w:rsidRPr="00013E61">
              <w:rPr>
                <w:rFonts w:ascii="方正仿宋_GBK" w:eastAsia="方正仿宋_GBK"/>
                <w:sz w:val="21"/>
                <w:szCs w:val="21"/>
              </w:rPr>
              <w:t>全年（调整）绩效目标</w:t>
            </w:r>
          </w:p>
        </w:tc>
        <w:tc>
          <w:tcPr>
            <w:tcW w:w="3242" w:type="dxa"/>
            <w:gridSpan w:val="4"/>
            <w:tcBorders>
              <w:top w:val="single" w:sz="4" w:space="0" w:color="000000"/>
              <w:left w:val="single" w:sz="4" w:space="0" w:color="000000"/>
              <w:bottom w:val="single" w:sz="4" w:space="0" w:color="000000"/>
              <w:right w:val="single" w:sz="4" w:space="0" w:color="000000"/>
            </w:tcBorders>
            <w:vAlign w:val="center"/>
          </w:tcPr>
          <w:p w:rsidR="00F4716D" w:rsidRPr="00013E61" w:rsidRDefault="00A55067" w:rsidP="00013E61">
            <w:pPr>
              <w:adjustRightInd w:val="0"/>
              <w:snapToGrid w:val="0"/>
              <w:spacing w:line="360" w:lineRule="exact"/>
              <w:ind w:firstLine="420"/>
              <w:rPr>
                <w:rFonts w:ascii="方正仿宋_GBK" w:eastAsia="方正仿宋_GBK" w:hint="default"/>
                <w:sz w:val="21"/>
                <w:szCs w:val="21"/>
              </w:rPr>
            </w:pPr>
            <w:r w:rsidRPr="00013E61">
              <w:rPr>
                <w:rFonts w:ascii="方正仿宋_GBK" w:eastAsia="方正仿宋_GBK"/>
                <w:sz w:val="21"/>
                <w:szCs w:val="21"/>
              </w:rPr>
              <w:t>全年目标实际完成情况</w:t>
            </w:r>
          </w:p>
        </w:tc>
      </w:tr>
      <w:tr w:rsidR="00F4716D" w:rsidRPr="00013E61" w:rsidTr="008511BE">
        <w:trPr>
          <w:trHeight w:val="1290"/>
          <w:jc w:val="center"/>
        </w:trPr>
        <w:tc>
          <w:tcPr>
            <w:tcW w:w="870" w:type="dxa"/>
            <w:vMerge/>
            <w:tcBorders>
              <w:top w:val="single" w:sz="4" w:space="0" w:color="000000"/>
              <w:left w:val="single" w:sz="4" w:space="0" w:color="000000"/>
              <w:bottom w:val="single" w:sz="4" w:space="0" w:color="000000"/>
              <w:right w:val="single" w:sz="4" w:space="0" w:color="000000"/>
            </w:tcBorders>
            <w:vAlign w:val="center"/>
          </w:tcPr>
          <w:p w:rsidR="00F4716D" w:rsidRPr="00013E61" w:rsidRDefault="00F4716D" w:rsidP="00013E61">
            <w:pPr>
              <w:adjustRightInd w:val="0"/>
              <w:snapToGrid w:val="0"/>
              <w:spacing w:line="360" w:lineRule="exact"/>
              <w:ind w:firstLine="420"/>
              <w:rPr>
                <w:rFonts w:ascii="方正仿宋_GBK" w:eastAsia="方正仿宋_GBK" w:hint="default"/>
                <w:sz w:val="21"/>
                <w:szCs w:val="21"/>
              </w:rPr>
            </w:pPr>
          </w:p>
        </w:tc>
        <w:tc>
          <w:tcPr>
            <w:tcW w:w="3018" w:type="dxa"/>
            <w:gridSpan w:val="2"/>
            <w:tcBorders>
              <w:top w:val="single" w:sz="4" w:space="0" w:color="000000"/>
              <w:left w:val="single" w:sz="4" w:space="0" w:color="000000"/>
              <w:bottom w:val="single" w:sz="4" w:space="0" w:color="000000"/>
              <w:right w:val="single" w:sz="4" w:space="0" w:color="000000"/>
            </w:tcBorders>
            <w:vAlign w:val="center"/>
          </w:tcPr>
          <w:p w:rsidR="00F4716D" w:rsidRPr="00013E61" w:rsidRDefault="00013E61" w:rsidP="008511BE">
            <w:pPr>
              <w:adjustRightInd w:val="0"/>
              <w:snapToGrid w:val="0"/>
              <w:spacing w:line="360" w:lineRule="exact"/>
              <w:ind w:firstLine="420"/>
              <w:rPr>
                <w:rFonts w:ascii="方正仿宋_GBK" w:eastAsia="方正仿宋_GBK" w:hint="default"/>
                <w:sz w:val="21"/>
                <w:szCs w:val="21"/>
              </w:rPr>
            </w:pPr>
            <w:r w:rsidRPr="00013E61">
              <w:rPr>
                <w:rFonts w:ascii="方正仿宋_GBK" w:eastAsia="方正仿宋_GBK"/>
                <w:sz w:val="21"/>
                <w:szCs w:val="21"/>
              </w:rPr>
              <w:t>完成全年工作任务，保障机关正常运转;</w:t>
            </w:r>
            <w:r w:rsidR="008511BE">
              <w:rPr>
                <w:rFonts w:ascii="方正仿宋_GBK" w:eastAsia="方正仿宋_GBK"/>
                <w:sz w:val="21"/>
                <w:szCs w:val="21"/>
              </w:rPr>
              <w:t>保障人大会议、代表活动、检查监督</w:t>
            </w:r>
            <w:r w:rsidRPr="00013E61">
              <w:rPr>
                <w:rFonts w:ascii="方正仿宋_GBK" w:eastAsia="方正仿宋_GBK"/>
                <w:sz w:val="21"/>
                <w:szCs w:val="21"/>
              </w:rPr>
              <w:t>等工作顺利开展;推动区域经济发展，完成各类统计工作任务;保障民政和社区工作正常推进;促进社区事业发展，为群众提供便民服务;确保辖区稳定;统筹利用信息资源，为社会管理提供服务保障;完成辖区清扫保洁、市容等工作;开展综合行政执法，维护辖区管理秩序;完成全年工作任务，做好财务保障;完成辖区安全生产和应急救援工作;完成全年司法工作、调解工作，为群众提供法律咨询服务;提供基</w:t>
            </w:r>
            <w:r w:rsidRPr="00013E61">
              <w:rPr>
                <w:rFonts w:ascii="方正仿宋_GBK" w:eastAsia="方正仿宋_GBK"/>
                <w:sz w:val="21"/>
                <w:szCs w:val="21"/>
              </w:rPr>
              <w:lastRenderedPageBreak/>
              <w:t>本公共文化服务，推动群众文化事业发展;为辖区物业管理提供服务保障;为社区居民提供公共服务;服务退役军人，提升服务水平。</w:t>
            </w:r>
          </w:p>
        </w:tc>
        <w:tc>
          <w:tcPr>
            <w:tcW w:w="2410" w:type="dxa"/>
            <w:gridSpan w:val="3"/>
            <w:tcBorders>
              <w:top w:val="single" w:sz="4" w:space="0" w:color="000000"/>
              <w:left w:val="single" w:sz="4" w:space="0" w:color="000000"/>
              <w:bottom w:val="single" w:sz="4" w:space="0" w:color="000000"/>
              <w:right w:val="single" w:sz="4" w:space="0" w:color="000000"/>
            </w:tcBorders>
            <w:vAlign w:val="center"/>
          </w:tcPr>
          <w:p w:rsidR="00F4716D" w:rsidRPr="00013E61" w:rsidRDefault="00F4716D" w:rsidP="00013E61">
            <w:pPr>
              <w:adjustRightInd w:val="0"/>
              <w:snapToGrid w:val="0"/>
              <w:spacing w:line="360" w:lineRule="exact"/>
              <w:ind w:firstLine="420"/>
              <w:rPr>
                <w:rFonts w:ascii="方正仿宋_GBK" w:eastAsia="方正仿宋_GBK" w:hint="default"/>
                <w:sz w:val="21"/>
                <w:szCs w:val="21"/>
              </w:rPr>
            </w:pPr>
          </w:p>
        </w:tc>
        <w:tc>
          <w:tcPr>
            <w:tcW w:w="3242" w:type="dxa"/>
            <w:gridSpan w:val="4"/>
            <w:tcBorders>
              <w:top w:val="single" w:sz="4" w:space="0" w:color="000000"/>
              <w:left w:val="single" w:sz="4" w:space="0" w:color="000000"/>
              <w:bottom w:val="single" w:sz="4" w:space="0" w:color="000000"/>
              <w:right w:val="single" w:sz="4" w:space="0" w:color="000000"/>
            </w:tcBorders>
            <w:vAlign w:val="center"/>
          </w:tcPr>
          <w:p w:rsidR="008511BE" w:rsidRPr="008511BE" w:rsidRDefault="008511BE" w:rsidP="008511BE">
            <w:pPr>
              <w:adjustRightInd w:val="0"/>
              <w:snapToGrid w:val="0"/>
              <w:spacing w:line="360" w:lineRule="exact"/>
              <w:ind w:firstLine="420"/>
              <w:rPr>
                <w:rFonts w:ascii="方正仿宋_GBK" w:eastAsia="方正仿宋_GBK" w:hint="default"/>
                <w:sz w:val="21"/>
                <w:szCs w:val="21"/>
              </w:rPr>
            </w:pPr>
            <w:r w:rsidRPr="008511BE">
              <w:rPr>
                <w:rFonts w:ascii="方正仿宋_GBK" w:eastAsia="方正仿宋_GBK"/>
                <w:sz w:val="21"/>
                <w:szCs w:val="21"/>
              </w:rPr>
              <w:t>已完成全年工作任务，保障机关正常运转;保障人大会议、代表活动、检查监督等工作顺利开展;推动区域经济发展，完成各类统计工作任务;保障民政和社区工作正常推进;促进社区事业发展，为群众提供便民服务;确保辖区稳定;统筹利用信息资源，为社会管理提供服务保障;完成辖区清扫保洁、市容等工作;开展综合行政执法，维护辖区管理秩序;完成全年工作任务，做好财务保障;完成辖区安全生产和应急救援工作;完成全年司法工作、调解工作，为群众提供法律咨询服务;提供基本公共文化服务，推动群众文化事业</w:t>
            </w:r>
            <w:r w:rsidRPr="008511BE">
              <w:rPr>
                <w:rFonts w:ascii="方正仿宋_GBK" w:eastAsia="方正仿宋_GBK"/>
                <w:sz w:val="21"/>
                <w:szCs w:val="21"/>
              </w:rPr>
              <w:lastRenderedPageBreak/>
              <w:t>发展;为辖区物业管理提供服务保障;为社区居民提供公共服务;服务退役军人，提升服务水平。</w:t>
            </w:r>
          </w:p>
          <w:p w:rsidR="00F4716D" w:rsidRPr="00013E61" w:rsidRDefault="00F4716D" w:rsidP="00013E61">
            <w:pPr>
              <w:adjustRightInd w:val="0"/>
              <w:snapToGrid w:val="0"/>
              <w:spacing w:line="360" w:lineRule="exact"/>
              <w:ind w:firstLine="420"/>
              <w:rPr>
                <w:rFonts w:ascii="方正仿宋_GBK" w:eastAsia="方正仿宋_GBK" w:hint="default"/>
                <w:sz w:val="21"/>
                <w:szCs w:val="21"/>
              </w:rPr>
            </w:pPr>
          </w:p>
        </w:tc>
      </w:tr>
      <w:tr w:rsidR="00A321D7" w:rsidRPr="00013E61" w:rsidTr="00A321D7">
        <w:trPr>
          <w:trHeight w:val="672"/>
          <w:jc w:val="center"/>
        </w:trPr>
        <w:tc>
          <w:tcPr>
            <w:tcW w:w="870" w:type="dxa"/>
            <w:vMerge w:val="restart"/>
            <w:tcBorders>
              <w:top w:val="single" w:sz="4" w:space="0" w:color="000000"/>
              <w:left w:val="single" w:sz="4" w:space="0" w:color="000000"/>
              <w:right w:val="single" w:sz="4" w:space="0" w:color="000000"/>
            </w:tcBorders>
            <w:textDirection w:val="tbRlV"/>
            <w:vAlign w:val="center"/>
          </w:tcPr>
          <w:p w:rsidR="00A321D7" w:rsidRPr="00013E61" w:rsidRDefault="00A321D7" w:rsidP="00A321D7">
            <w:pPr>
              <w:adjustRightInd w:val="0"/>
              <w:snapToGrid w:val="0"/>
              <w:spacing w:line="360" w:lineRule="exact"/>
              <w:ind w:firstLine="420"/>
              <w:jc w:val="center"/>
              <w:rPr>
                <w:rFonts w:ascii="方正仿宋_GBK" w:eastAsia="方正仿宋_GBK" w:hint="default"/>
                <w:sz w:val="21"/>
                <w:szCs w:val="21"/>
              </w:rPr>
            </w:pPr>
            <w:r w:rsidRPr="00013E61">
              <w:rPr>
                <w:rFonts w:ascii="方正仿宋_GBK" w:eastAsia="方正仿宋_GBK"/>
                <w:sz w:val="21"/>
                <w:szCs w:val="21"/>
              </w:rPr>
              <w:lastRenderedPageBreak/>
              <w:t>绩效指标</w:t>
            </w:r>
          </w:p>
        </w:tc>
        <w:tc>
          <w:tcPr>
            <w:tcW w:w="2026" w:type="dxa"/>
            <w:tcBorders>
              <w:top w:val="single" w:sz="4" w:space="0" w:color="000000"/>
              <w:left w:val="single" w:sz="4" w:space="0" w:color="000000"/>
              <w:bottom w:val="single" w:sz="4" w:space="0" w:color="000000"/>
              <w:right w:val="single" w:sz="4" w:space="0" w:color="000000"/>
            </w:tcBorders>
            <w:vAlign w:val="center"/>
          </w:tcPr>
          <w:p w:rsidR="00A321D7" w:rsidRPr="00013E61" w:rsidRDefault="00A321D7" w:rsidP="00A321D7">
            <w:pPr>
              <w:adjustRightInd w:val="0"/>
              <w:snapToGrid w:val="0"/>
              <w:spacing w:line="360" w:lineRule="exact"/>
              <w:ind w:firstLineChars="100" w:firstLine="210"/>
              <w:rPr>
                <w:rFonts w:ascii="方正仿宋_GBK" w:eastAsia="方正仿宋_GBK" w:hint="default"/>
                <w:sz w:val="21"/>
                <w:szCs w:val="21"/>
              </w:rPr>
            </w:pPr>
            <w:r w:rsidRPr="00013E61">
              <w:rPr>
                <w:rFonts w:ascii="方正仿宋_GBK" w:eastAsia="方正仿宋_GBK"/>
                <w:sz w:val="21"/>
                <w:szCs w:val="21"/>
              </w:rPr>
              <w:t>指标名称</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013E61" w:rsidRDefault="00A321D7" w:rsidP="00013E61">
            <w:pPr>
              <w:adjustRightInd w:val="0"/>
              <w:snapToGrid w:val="0"/>
              <w:spacing w:line="360" w:lineRule="exact"/>
              <w:ind w:firstLineChars="0" w:firstLine="0"/>
              <w:rPr>
                <w:rFonts w:ascii="方正仿宋_GBK" w:eastAsia="方正仿宋_GBK" w:hint="default"/>
                <w:sz w:val="21"/>
                <w:szCs w:val="21"/>
              </w:rPr>
            </w:pPr>
            <w:r w:rsidRPr="00013E61">
              <w:rPr>
                <w:rFonts w:ascii="方正仿宋_GBK" w:eastAsia="方正仿宋_GBK"/>
                <w:sz w:val="21"/>
                <w:szCs w:val="21"/>
              </w:rPr>
              <w:t>计量</w:t>
            </w:r>
            <w:r w:rsidRPr="00013E61">
              <w:rPr>
                <w:rFonts w:ascii="方正仿宋_GBK" w:eastAsia="方正仿宋_GBK"/>
                <w:sz w:val="21"/>
                <w:szCs w:val="21"/>
              </w:rPr>
              <w:br/>
              <w:t>单位</w:t>
            </w:r>
          </w:p>
        </w:tc>
        <w:tc>
          <w:tcPr>
            <w:tcW w:w="567" w:type="dxa"/>
            <w:tcBorders>
              <w:top w:val="single" w:sz="4" w:space="0" w:color="000000"/>
              <w:left w:val="single" w:sz="4" w:space="0" w:color="000000"/>
              <w:bottom w:val="single" w:sz="4" w:space="0" w:color="000000"/>
              <w:right w:val="single" w:sz="4" w:space="0" w:color="000000"/>
            </w:tcBorders>
            <w:vAlign w:val="center"/>
          </w:tcPr>
          <w:p w:rsidR="00A321D7" w:rsidRPr="00013E61" w:rsidRDefault="00A321D7" w:rsidP="00013E61">
            <w:pPr>
              <w:adjustRightInd w:val="0"/>
              <w:snapToGrid w:val="0"/>
              <w:spacing w:line="360" w:lineRule="exact"/>
              <w:ind w:firstLineChars="0" w:firstLine="0"/>
              <w:rPr>
                <w:rFonts w:ascii="方正仿宋_GBK" w:eastAsia="方正仿宋_GBK" w:hint="default"/>
                <w:sz w:val="21"/>
                <w:szCs w:val="21"/>
              </w:rPr>
            </w:pPr>
            <w:r w:rsidRPr="00013E61">
              <w:rPr>
                <w:rFonts w:ascii="方正仿宋_GBK" w:eastAsia="方正仿宋_GBK"/>
                <w:sz w:val="21"/>
                <w:szCs w:val="21"/>
              </w:rPr>
              <w:t>指标</w:t>
            </w:r>
            <w:r w:rsidRPr="00013E61">
              <w:rPr>
                <w:rFonts w:ascii="方正仿宋_GBK" w:eastAsia="方正仿宋_GBK"/>
                <w:sz w:val="21"/>
                <w:szCs w:val="21"/>
              </w:rPr>
              <w:br/>
              <w:t>性质</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013E61" w:rsidRDefault="00A321D7" w:rsidP="00013E61">
            <w:pPr>
              <w:adjustRightInd w:val="0"/>
              <w:snapToGrid w:val="0"/>
              <w:spacing w:line="360" w:lineRule="exact"/>
              <w:ind w:firstLineChars="0" w:firstLine="0"/>
              <w:rPr>
                <w:rFonts w:ascii="方正仿宋_GBK" w:eastAsia="方正仿宋_GBK" w:hint="default"/>
                <w:sz w:val="21"/>
                <w:szCs w:val="21"/>
              </w:rPr>
            </w:pPr>
            <w:r w:rsidRPr="00013E61">
              <w:rPr>
                <w:rFonts w:ascii="方正仿宋_GBK" w:eastAsia="方正仿宋_GBK"/>
                <w:sz w:val="21"/>
                <w:szCs w:val="21"/>
              </w:rPr>
              <w:t>指标值</w:t>
            </w:r>
          </w:p>
        </w:tc>
        <w:tc>
          <w:tcPr>
            <w:tcW w:w="851" w:type="dxa"/>
            <w:tcBorders>
              <w:top w:val="single" w:sz="4" w:space="0" w:color="000000"/>
              <w:left w:val="single" w:sz="4" w:space="0" w:color="000000"/>
              <w:bottom w:val="single" w:sz="4" w:space="0" w:color="000000"/>
              <w:right w:val="single" w:sz="4" w:space="0" w:color="000000"/>
            </w:tcBorders>
            <w:vAlign w:val="center"/>
          </w:tcPr>
          <w:p w:rsidR="00A321D7" w:rsidRPr="00013E61" w:rsidRDefault="00A321D7" w:rsidP="00013E61">
            <w:pPr>
              <w:adjustRightInd w:val="0"/>
              <w:snapToGrid w:val="0"/>
              <w:spacing w:line="360" w:lineRule="exact"/>
              <w:ind w:firstLineChars="0" w:firstLine="0"/>
              <w:rPr>
                <w:rFonts w:ascii="方正仿宋_GBK" w:eastAsia="方正仿宋_GBK" w:hint="default"/>
                <w:sz w:val="21"/>
                <w:szCs w:val="21"/>
              </w:rPr>
            </w:pPr>
            <w:r w:rsidRPr="00013E61">
              <w:rPr>
                <w:rFonts w:ascii="方正仿宋_GBK" w:eastAsia="方正仿宋_GBK"/>
                <w:sz w:val="21"/>
                <w:szCs w:val="21"/>
              </w:rPr>
              <w:t>指标权重（分）</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013E61" w:rsidRDefault="00A321D7" w:rsidP="00013E61">
            <w:pPr>
              <w:adjustRightInd w:val="0"/>
              <w:snapToGrid w:val="0"/>
              <w:spacing w:line="360" w:lineRule="exact"/>
              <w:ind w:firstLineChars="0" w:firstLine="0"/>
              <w:rPr>
                <w:rFonts w:ascii="方正仿宋_GBK" w:eastAsia="方正仿宋_GBK" w:hint="default"/>
                <w:sz w:val="21"/>
                <w:szCs w:val="21"/>
              </w:rPr>
            </w:pPr>
            <w:r w:rsidRPr="00013E61">
              <w:rPr>
                <w:rFonts w:ascii="方正仿宋_GBK" w:eastAsia="方正仿宋_GBK"/>
                <w:sz w:val="21"/>
                <w:szCs w:val="21"/>
              </w:rPr>
              <w:t>全年</w:t>
            </w:r>
            <w:r w:rsidRPr="00013E61">
              <w:rPr>
                <w:rFonts w:ascii="方正仿宋_GBK" w:eastAsia="方正仿宋_GBK"/>
                <w:sz w:val="21"/>
                <w:szCs w:val="21"/>
              </w:rPr>
              <w:br/>
              <w:t>完成值</w:t>
            </w:r>
          </w:p>
        </w:tc>
        <w:tc>
          <w:tcPr>
            <w:tcW w:w="709" w:type="dxa"/>
            <w:tcBorders>
              <w:top w:val="single" w:sz="4" w:space="0" w:color="000000"/>
              <w:left w:val="single" w:sz="4" w:space="0" w:color="000000"/>
              <w:bottom w:val="single" w:sz="4" w:space="0" w:color="000000"/>
              <w:right w:val="single" w:sz="4" w:space="0" w:color="000000"/>
            </w:tcBorders>
            <w:vAlign w:val="center"/>
          </w:tcPr>
          <w:p w:rsidR="00A321D7" w:rsidRPr="00013E61" w:rsidRDefault="00A321D7" w:rsidP="00013E61">
            <w:pPr>
              <w:adjustRightInd w:val="0"/>
              <w:snapToGrid w:val="0"/>
              <w:spacing w:line="360" w:lineRule="exact"/>
              <w:ind w:firstLineChars="0" w:firstLine="0"/>
              <w:rPr>
                <w:rFonts w:ascii="方正仿宋_GBK" w:eastAsia="方正仿宋_GBK" w:hint="default"/>
                <w:sz w:val="21"/>
                <w:szCs w:val="21"/>
              </w:rPr>
            </w:pPr>
            <w:r w:rsidRPr="00013E61">
              <w:rPr>
                <w:rFonts w:ascii="方正仿宋_GBK" w:eastAsia="方正仿宋_GBK"/>
                <w:sz w:val="21"/>
                <w:szCs w:val="21"/>
              </w:rPr>
              <w:t>指标得分（分）</w:t>
            </w:r>
          </w:p>
        </w:tc>
        <w:tc>
          <w:tcPr>
            <w:tcW w:w="1541" w:type="dxa"/>
            <w:gridSpan w:val="2"/>
            <w:tcBorders>
              <w:top w:val="single" w:sz="4" w:space="0" w:color="000000"/>
              <w:left w:val="single" w:sz="4" w:space="0" w:color="000000"/>
              <w:bottom w:val="single" w:sz="4" w:space="0" w:color="000000"/>
              <w:right w:val="single" w:sz="4" w:space="0" w:color="000000"/>
            </w:tcBorders>
            <w:vAlign w:val="center"/>
          </w:tcPr>
          <w:p w:rsidR="00A321D7" w:rsidRPr="00013E61" w:rsidRDefault="00A321D7" w:rsidP="00013E61">
            <w:pPr>
              <w:adjustRightInd w:val="0"/>
              <w:snapToGrid w:val="0"/>
              <w:spacing w:line="360" w:lineRule="exact"/>
              <w:ind w:firstLine="420"/>
              <w:rPr>
                <w:rFonts w:ascii="方正仿宋_GBK" w:eastAsia="方正仿宋_GBK" w:hint="default"/>
                <w:sz w:val="21"/>
                <w:szCs w:val="21"/>
              </w:rPr>
            </w:pPr>
            <w:r w:rsidRPr="00013E61">
              <w:rPr>
                <w:rFonts w:ascii="方正仿宋_GBK" w:eastAsia="方正仿宋_GBK"/>
                <w:sz w:val="21"/>
                <w:szCs w:val="21"/>
              </w:rPr>
              <w:t>说明</w:t>
            </w:r>
          </w:p>
        </w:tc>
      </w:tr>
      <w:tr w:rsidR="00A321D7" w:rsidRPr="00013E61" w:rsidTr="00A321D7">
        <w:trPr>
          <w:trHeight w:val="648"/>
          <w:jc w:val="center"/>
        </w:trPr>
        <w:tc>
          <w:tcPr>
            <w:tcW w:w="870" w:type="dxa"/>
            <w:vMerge/>
            <w:tcBorders>
              <w:left w:val="single" w:sz="4" w:space="0" w:color="000000"/>
              <w:right w:val="single" w:sz="4" w:space="0" w:color="000000"/>
            </w:tcBorders>
            <w:textDirection w:val="tbRlV"/>
            <w:vAlign w:val="center"/>
          </w:tcPr>
          <w:p w:rsidR="00A321D7" w:rsidRPr="00013E61" w:rsidRDefault="00A321D7" w:rsidP="00013E61">
            <w:pPr>
              <w:adjustRightInd w:val="0"/>
              <w:snapToGrid w:val="0"/>
              <w:spacing w:line="360" w:lineRule="exact"/>
              <w:ind w:firstLine="420"/>
              <w:rPr>
                <w:rFonts w:ascii="方正仿宋_GBK" w:eastAsia="方正仿宋_GBK" w:hint="default"/>
                <w:sz w:val="21"/>
                <w:szCs w:val="21"/>
              </w:rPr>
            </w:pPr>
          </w:p>
        </w:tc>
        <w:tc>
          <w:tcPr>
            <w:tcW w:w="2026"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开展文化服务活动数量</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次</w:t>
            </w:r>
          </w:p>
        </w:tc>
        <w:tc>
          <w:tcPr>
            <w:tcW w:w="567"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12</w:t>
            </w:r>
          </w:p>
        </w:tc>
        <w:tc>
          <w:tcPr>
            <w:tcW w:w="851"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10</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12</w:t>
            </w:r>
          </w:p>
        </w:tc>
        <w:tc>
          <w:tcPr>
            <w:tcW w:w="709"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10</w:t>
            </w:r>
          </w:p>
        </w:tc>
        <w:tc>
          <w:tcPr>
            <w:tcW w:w="1541" w:type="dxa"/>
            <w:gridSpan w:val="2"/>
            <w:tcBorders>
              <w:top w:val="single" w:sz="4" w:space="0" w:color="000000"/>
              <w:left w:val="single" w:sz="4" w:space="0" w:color="000000"/>
              <w:bottom w:val="single" w:sz="4" w:space="0" w:color="000000"/>
              <w:right w:val="single" w:sz="4" w:space="0" w:color="000000"/>
            </w:tcBorders>
            <w:vAlign w:val="center"/>
          </w:tcPr>
          <w:p w:rsidR="00A321D7" w:rsidRPr="00013E61" w:rsidRDefault="00A321D7" w:rsidP="00013E61">
            <w:pPr>
              <w:adjustRightInd w:val="0"/>
              <w:snapToGrid w:val="0"/>
              <w:spacing w:line="360" w:lineRule="exact"/>
              <w:ind w:firstLine="420"/>
              <w:rPr>
                <w:rFonts w:ascii="方正仿宋_GBK" w:eastAsia="方正仿宋_GBK" w:hint="default"/>
                <w:sz w:val="21"/>
                <w:szCs w:val="21"/>
              </w:rPr>
            </w:pPr>
          </w:p>
        </w:tc>
      </w:tr>
      <w:tr w:rsidR="00A321D7" w:rsidRPr="00013E61" w:rsidTr="00A321D7">
        <w:trPr>
          <w:trHeight w:val="648"/>
          <w:jc w:val="center"/>
        </w:trPr>
        <w:tc>
          <w:tcPr>
            <w:tcW w:w="870" w:type="dxa"/>
            <w:vMerge/>
            <w:tcBorders>
              <w:left w:val="single" w:sz="4" w:space="0" w:color="000000"/>
              <w:right w:val="single" w:sz="4" w:space="0" w:color="000000"/>
            </w:tcBorders>
            <w:textDirection w:val="tbRlV"/>
            <w:vAlign w:val="center"/>
          </w:tcPr>
          <w:p w:rsidR="00A321D7" w:rsidRPr="00013E61" w:rsidRDefault="00A321D7" w:rsidP="00013E61">
            <w:pPr>
              <w:adjustRightInd w:val="0"/>
              <w:snapToGrid w:val="0"/>
              <w:spacing w:line="360" w:lineRule="exact"/>
              <w:ind w:firstLine="420"/>
              <w:rPr>
                <w:rFonts w:ascii="方正仿宋_GBK" w:eastAsia="方正仿宋_GBK" w:hint="default"/>
                <w:sz w:val="21"/>
                <w:szCs w:val="21"/>
              </w:rPr>
            </w:pPr>
          </w:p>
        </w:tc>
        <w:tc>
          <w:tcPr>
            <w:tcW w:w="2026"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设施正常运转率</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10</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10</w:t>
            </w:r>
          </w:p>
        </w:tc>
        <w:tc>
          <w:tcPr>
            <w:tcW w:w="1541" w:type="dxa"/>
            <w:gridSpan w:val="2"/>
            <w:tcBorders>
              <w:top w:val="single" w:sz="4" w:space="0" w:color="000000"/>
              <w:left w:val="single" w:sz="4" w:space="0" w:color="000000"/>
              <w:bottom w:val="single" w:sz="4" w:space="0" w:color="000000"/>
              <w:right w:val="single" w:sz="4" w:space="0" w:color="000000"/>
            </w:tcBorders>
            <w:vAlign w:val="center"/>
          </w:tcPr>
          <w:p w:rsidR="00A321D7" w:rsidRPr="00013E61" w:rsidRDefault="00A321D7" w:rsidP="00013E61">
            <w:pPr>
              <w:adjustRightInd w:val="0"/>
              <w:snapToGrid w:val="0"/>
              <w:spacing w:line="360" w:lineRule="exact"/>
              <w:ind w:firstLine="420"/>
              <w:rPr>
                <w:rFonts w:ascii="方正仿宋_GBK" w:eastAsia="方正仿宋_GBK" w:hint="default"/>
                <w:sz w:val="21"/>
                <w:szCs w:val="21"/>
              </w:rPr>
            </w:pPr>
          </w:p>
        </w:tc>
      </w:tr>
      <w:tr w:rsidR="00A321D7" w:rsidRPr="00013E61" w:rsidTr="00A321D7">
        <w:trPr>
          <w:trHeight w:val="648"/>
          <w:jc w:val="center"/>
        </w:trPr>
        <w:tc>
          <w:tcPr>
            <w:tcW w:w="870" w:type="dxa"/>
            <w:vMerge/>
            <w:tcBorders>
              <w:left w:val="single" w:sz="4" w:space="0" w:color="000000"/>
              <w:right w:val="single" w:sz="4" w:space="0" w:color="000000"/>
            </w:tcBorders>
            <w:textDirection w:val="tbRlV"/>
            <w:vAlign w:val="center"/>
          </w:tcPr>
          <w:p w:rsidR="00A321D7" w:rsidRPr="00013E61" w:rsidRDefault="00A321D7" w:rsidP="00013E61">
            <w:pPr>
              <w:adjustRightInd w:val="0"/>
              <w:snapToGrid w:val="0"/>
              <w:spacing w:line="360" w:lineRule="exact"/>
              <w:ind w:firstLine="420"/>
              <w:rPr>
                <w:rFonts w:ascii="方正仿宋_GBK" w:eastAsia="方正仿宋_GBK" w:hint="default"/>
                <w:sz w:val="21"/>
                <w:szCs w:val="21"/>
              </w:rPr>
            </w:pPr>
          </w:p>
        </w:tc>
        <w:tc>
          <w:tcPr>
            <w:tcW w:w="2026"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预算执行率</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10</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1D5512" w:rsidP="008511BE">
            <w:pPr>
              <w:adjustRightInd w:val="0"/>
              <w:snapToGrid w:val="0"/>
              <w:spacing w:line="360" w:lineRule="exact"/>
              <w:ind w:firstLineChars="0" w:firstLine="0"/>
              <w:rPr>
                <w:rFonts w:ascii="方正仿宋_GBK" w:eastAsia="方正仿宋_GBK" w:hint="default"/>
                <w:sz w:val="21"/>
                <w:szCs w:val="21"/>
              </w:rPr>
            </w:pPr>
            <w:r>
              <w:rPr>
                <w:rFonts w:ascii="方正仿宋_GBK" w:eastAsia="方正仿宋_GBK"/>
                <w:sz w:val="21"/>
                <w:szCs w:val="21"/>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1D5512" w:rsidP="00A321D7">
            <w:pPr>
              <w:adjustRightInd w:val="0"/>
              <w:snapToGrid w:val="0"/>
              <w:spacing w:line="360" w:lineRule="exact"/>
              <w:ind w:firstLineChars="0" w:firstLine="0"/>
              <w:rPr>
                <w:rFonts w:ascii="方正仿宋_GBK" w:eastAsia="方正仿宋_GBK" w:hint="default"/>
                <w:sz w:val="21"/>
                <w:szCs w:val="21"/>
              </w:rPr>
            </w:pPr>
            <w:r>
              <w:rPr>
                <w:rFonts w:ascii="方正仿宋_GBK" w:eastAsia="方正仿宋_GBK"/>
                <w:sz w:val="21"/>
                <w:szCs w:val="21"/>
              </w:rPr>
              <w:t>10</w:t>
            </w:r>
          </w:p>
        </w:tc>
        <w:tc>
          <w:tcPr>
            <w:tcW w:w="1541" w:type="dxa"/>
            <w:gridSpan w:val="2"/>
            <w:tcBorders>
              <w:top w:val="single" w:sz="4" w:space="0" w:color="000000"/>
              <w:left w:val="single" w:sz="4" w:space="0" w:color="000000"/>
              <w:bottom w:val="single" w:sz="4" w:space="0" w:color="000000"/>
              <w:right w:val="single" w:sz="4" w:space="0" w:color="000000"/>
            </w:tcBorders>
            <w:vAlign w:val="center"/>
          </w:tcPr>
          <w:p w:rsidR="00A321D7" w:rsidRPr="00013E61" w:rsidRDefault="00A321D7" w:rsidP="00013E61">
            <w:pPr>
              <w:adjustRightInd w:val="0"/>
              <w:snapToGrid w:val="0"/>
              <w:spacing w:line="360" w:lineRule="exact"/>
              <w:ind w:firstLine="420"/>
              <w:rPr>
                <w:rFonts w:ascii="方正仿宋_GBK" w:eastAsia="方正仿宋_GBK" w:hint="default"/>
                <w:sz w:val="21"/>
                <w:szCs w:val="21"/>
              </w:rPr>
            </w:pPr>
          </w:p>
        </w:tc>
      </w:tr>
      <w:tr w:rsidR="00A321D7" w:rsidRPr="00013E61" w:rsidTr="00A321D7">
        <w:trPr>
          <w:trHeight w:val="648"/>
          <w:jc w:val="center"/>
        </w:trPr>
        <w:tc>
          <w:tcPr>
            <w:tcW w:w="870" w:type="dxa"/>
            <w:vMerge/>
            <w:tcBorders>
              <w:left w:val="single" w:sz="4" w:space="0" w:color="000000"/>
              <w:right w:val="single" w:sz="4" w:space="0" w:color="000000"/>
            </w:tcBorders>
            <w:textDirection w:val="tbRlV"/>
            <w:vAlign w:val="center"/>
          </w:tcPr>
          <w:p w:rsidR="00A321D7" w:rsidRPr="00013E61" w:rsidRDefault="00A321D7" w:rsidP="00013E61">
            <w:pPr>
              <w:adjustRightInd w:val="0"/>
              <w:snapToGrid w:val="0"/>
              <w:spacing w:line="360" w:lineRule="exact"/>
              <w:ind w:firstLine="420"/>
              <w:rPr>
                <w:rFonts w:ascii="方正仿宋_GBK" w:eastAsia="方正仿宋_GBK" w:hint="default"/>
                <w:sz w:val="21"/>
                <w:szCs w:val="21"/>
              </w:rPr>
            </w:pPr>
          </w:p>
        </w:tc>
        <w:tc>
          <w:tcPr>
            <w:tcW w:w="2026"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民生补助发放完成率</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20</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20</w:t>
            </w:r>
          </w:p>
        </w:tc>
        <w:tc>
          <w:tcPr>
            <w:tcW w:w="1541" w:type="dxa"/>
            <w:gridSpan w:val="2"/>
            <w:tcBorders>
              <w:top w:val="single" w:sz="4" w:space="0" w:color="000000"/>
              <w:left w:val="single" w:sz="4" w:space="0" w:color="000000"/>
              <w:bottom w:val="single" w:sz="4" w:space="0" w:color="000000"/>
              <w:right w:val="single" w:sz="4" w:space="0" w:color="000000"/>
            </w:tcBorders>
            <w:vAlign w:val="center"/>
          </w:tcPr>
          <w:p w:rsidR="00A321D7" w:rsidRPr="00013E61" w:rsidRDefault="00A321D7" w:rsidP="00013E61">
            <w:pPr>
              <w:adjustRightInd w:val="0"/>
              <w:snapToGrid w:val="0"/>
              <w:spacing w:line="360" w:lineRule="exact"/>
              <w:ind w:firstLine="420"/>
              <w:rPr>
                <w:rFonts w:ascii="方正仿宋_GBK" w:eastAsia="方正仿宋_GBK" w:hint="default"/>
                <w:sz w:val="21"/>
                <w:szCs w:val="21"/>
              </w:rPr>
            </w:pPr>
          </w:p>
        </w:tc>
      </w:tr>
      <w:tr w:rsidR="00A321D7" w:rsidRPr="00013E61" w:rsidTr="00A321D7">
        <w:trPr>
          <w:trHeight w:val="648"/>
          <w:jc w:val="center"/>
        </w:trPr>
        <w:tc>
          <w:tcPr>
            <w:tcW w:w="870" w:type="dxa"/>
            <w:vMerge/>
            <w:tcBorders>
              <w:left w:val="single" w:sz="4" w:space="0" w:color="000000"/>
              <w:right w:val="single" w:sz="4" w:space="0" w:color="000000"/>
            </w:tcBorders>
            <w:textDirection w:val="tbRlV"/>
            <w:vAlign w:val="center"/>
          </w:tcPr>
          <w:p w:rsidR="00A321D7" w:rsidRPr="00013E61" w:rsidRDefault="00A321D7" w:rsidP="00013E61">
            <w:pPr>
              <w:adjustRightInd w:val="0"/>
              <w:snapToGrid w:val="0"/>
              <w:spacing w:line="360" w:lineRule="exact"/>
              <w:ind w:firstLine="420"/>
              <w:rPr>
                <w:rFonts w:ascii="方正仿宋_GBK" w:eastAsia="方正仿宋_GBK" w:hint="default"/>
                <w:sz w:val="21"/>
                <w:szCs w:val="21"/>
              </w:rPr>
            </w:pPr>
          </w:p>
        </w:tc>
        <w:tc>
          <w:tcPr>
            <w:tcW w:w="2026"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经济平稳发展，社会和谐稳定</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定性</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好</w:t>
            </w:r>
          </w:p>
        </w:tc>
        <w:tc>
          <w:tcPr>
            <w:tcW w:w="851"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10</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全部完成</w:t>
            </w:r>
          </w:p>
        </w:tc>
        <w:tc>
          <w:tcPr>
            <w:tcW w:w="709"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20</w:t>
            </w:r>
          </w:p>
        </w:tc>
        <w:tc>
          <w:tcPr>
            <w:tcW w:w="1541" w:type="dxa"/>
            <w:gridSpan w:val="2"/>
            <w:tcBorders>
              <w:top w:val="single" w:sz="4" w:space="0" w:color="000000"/>
              <w:left w:val="single" w:sz="4" w:space="0" w:color="000000"/>
              <w:bottom w:val="single" w:sz="4" w:space="0" w:color="000000"/>
              <w:right w:val="single" w:sz="4" w:space="0" w:color="000000"/>
            </w:tcBorders>
            <w:vAlign w:val="center"/>
          </w:tcPr>
          <w:p w:rsidR="00A321D7" w:rsidRPr="00013E61" w:rsidRDefault="00A321D7" w:rsidP="00013E61">
            <w:pPr>
              <w:adjustRightInd w:val="0"/>
              <w:snapToGrid w:val="0"/>
              <w:spacing w:line="360" w:lineRule="exact"/>
              <w:ind w:firstLine="420"/>
              <w:rPr>
                <w:rFonts w:ascii="方正仿宋_GBK" w:eastAsia="方正仿宋_GBK" w:hint="default"/>
                <w:sz w:val="21"/>
                <w:szCs w:val="21"/>
              </w:rPr>
            </w:pPr>
          </w:p>
        </w:tc>
      </w:tr>
      <w:tr w:rsidR="00A321D7" w:rsidRPr="00013E61" w:rsidTr="00A321D7">
        <w:trPr>
          <w:trHeight w:val="648"/>
          <w:jc w:val="center"/>
        </w:trPr>
        <w:tc>
          <w:tcPr>
            <w:tcW w:w="870" w:type="dxa"/>
            <w:vMerge/>
            <w:tcBorders>
              <w:left w:val="single" w:sz="4" w:space="0" w:color="000000"/>
              <w:right w:val="single" w:sz="4" w:space="0" w:color="000000"/>
            </w:tcBorders>
            <w:textDirection w:val="tbRlV"/>
            <w:vAlign w:val="center"/>
          </w:tcPr>
          <w:p w:rsidR="00A321D7" w:rsidRPr="00013E61" w:rsidRDefault="00A321D7" w:rsidP="00013E61">
            <w:pPr>
              <w:adjustRightInd w:val="0"/>
              <w:snapToGrid w:val="0"/>
              <w:spacing w:line="360" w:lineRule="exact"/>
              <w:ind w:firstLine="420"/>
              <w:rPr>
                <w:rFonts w:ascii="方正仿宋_GBK" w:eastAsia="方正仿宋_GBK" w:hint="default"/>
                <w:sz w:val="21"/>
                <w:szCs w:val="21"/>
              </w:rPr>
            </w:pPr>
          </w:p>
        </w:tc>
        <w:tc>
          <w:tcPr>
            <w:tcW w:w="2026"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预决算公开及时率</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100</w:t>
            </w:r>
          </w:p>
        </w:tc>
        <w:tc>
          <w:tcPr>
            <w:tcW w:w="851"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10</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adjustRightInd w:val="0"/>
              <w:snapToGrid w:val="0"/>
              <w:spacing w:line="360" w:lineRule="exact"/>
              <w:ind w:firstLineChars="0" w:firstLine="0"/>
              <w:rPr>
                <w:rFonts w:ascii="方正仿宋_GBK" w:eastAsia="方正仿宋_GBK" w:hint="default"/>
                <w:sz w:val="21"/>
                <w:szCs w:val="21"/>
              </w:rPr>
            </w:pPr>
            <w:r w:rsidRPr="00A321D7">
              <w:rPr>
                <w:rFonts w:ascii="方正仿宋_GBK" w:eastAsia="方正仿宋_GBK"/>
                <w:sz w:val="21"/>
                <w:szCs w:val="21"/>
              </w:rPr>
              <w:t>10</w:t>
            </w:r>
          </w:p>
        </w:tc>
        <w:tc>
          <w:tcPr>
            <w:tcW w:w="1541" w:type="dxa"/>
            <w:gridSpan w:val="2"/>
            <w:tcBorders>
              <w:top w:val="single" w:sz="4" w:space="0" w:color="000000"/>
              <w:left w:val="single" w:sz="4" w:space="0" w:color="000000"/>
              <w:bottom w:val="single" w:sz="4" w:space="0" w:color="000000"/>
              <w:right w:val="single" w:sz="4" w:space="0" w:color="000000"/>
            </w:tcBorders>
            <w:vAlign w:val="center"/>
          </w:tcPr>
          <w:p w:rsidR="00A321D7" w:rsidRPr="00013E61" w:rsidRDefault="00A321D7" w:rsidP="00013E61">
            <w:pPr>
              <w:adjustRightInd w:val="0"/>
              <w:snapToGrid w:val="0"/>
              <w:spacing w:line="360" w:lineRule="exact"/>
              <w:ind w:firstLine="420"/>
              <w:rPr>
                <w:rFonts w:ascii="方正仿宋_GBK" w:eastAsia="方正仿宋_GBK" w:hint="default"/>
                <w:sz w:val="21"/>
                <w:szCs w:val="21"/>
              </w:rPr>
            </w:pPr>
          </w:p>
        </w:tc>
      </w:tr>
      <w:tr w:rsidR="00A321D7" w:rsidRPr="00013E61" w:rsidTr="00A321D7">
        <w:trPr>
          <w:trHeight w:val="648"/>
          <w:jc w:val="center"/>
        </w:trPr>
        <w:tc>
          <w:tcPr>
            <w:tcW w:w="870" w:type="dxa"/>
            <w:vMerge/>
            <w:tcBorders>
              <w:left w:val="single" w:sz="4" w:space="0" w:color="000000"/>
              <w:right w:val="single" w:sz="4" w:space="0" w:color="000000"/>
            </w:tcBorders>
            <w:textDirection w:val="tbRlV"/>
            <w:vAlign w:val="center"/>
          </w:tcPr>
          <w:p w:rsidR="00A321D7" w:rsidRPr="00013E61" w:rsidRDefault="00A321D7" w:rsidP="00013E61">
            <w:pPr>
              <w:adjustRightInd w:val="0"/>
              <w:snapToGrid w:val="0"/>
              <w:spacing w:line="360" w:lineRule="exact"/>
              <w:ind w:firstLine="420"/>
              <w:jc w:val="both"/>
              <w:rPr>
                <w:rFonts w:ascii="方正仿宋_GBK" w:eastAsia="方正仿宋_GBK" w:hint="default"/>
                <w:sz w:val="21"/>
                <w:szCs w:val="21"/>
              </w:rPr>
            </w:pPr>
          </w:p>
        </w:tc>
        <w:tc>
          <w:tcPr>
            <w:tcW w:w="2026" w:type="dxa"/>
            <w:tcBorders>
              <w:top w:val="single" w:sz="4" w:space="0" w:color="000000"/>
              <w:left w:val="single" w:sz="4" w:space="0" w:color="000000"/>
              <w:bottom w:val="single" w:sz="4" w:space="0" w:color="000000"/>
              <w:right w:val="single" w:sz="4" w:space="0" w:color="000000"/>
            </w:tcBorders>
            <w:vAlign w:val="center"/>
          </w:tcPr>
          <w:tbl>
            <w:tblPr>
              <w:tblW w:w="19705" w:type="dxa"/>
              <w:tblCellSpacing w:w="0" w:type="dxa"/>
              <w:tblLayout w:type="fixed"/>
              <w:tblCellMar>
                <w:left w:w="0" w:type="dxa"/>
                <w:right w:w="0" w:type="dxa"/>
              </w:tblCellMar>
              <w:tblLook w:val="04A0"/>
            </w:tblPr>
            <w:tblGrid>
              <w:gridCol w:w="61"/>
              <w:gridCol w:w="19644"/>
            </w:tblGrid>
            <w:tr w:rsidR="00A321D7" w:rsidRPr="008511BE" w:rsidTr="008511BE">
              <w:trPr>
                <w:tblCellSpacing w:w="0" w:type="dxa"/>
              </w:trPr>
              <w:tc>
                <w:tcPr>
                  <w:tcW w:w="61" w:type="dxa"/>
                  <w:vAlign w:val="center"/>
                  <w:hideMark/>
                </w:tcPr>
                <w:p w:rsidR="00A321D7" w:rsidRPr="008511BE" w:rsidRDefault="00A321D7" w:rsidP="00A321D7">
                  <w:pPr>
                    <w:spacing w:line="240" w:lineRule="auto"/>
                    <w:ind w:firstLineChars="0" w:firstLine="0"/>
                    <w:rPr>
                      <w:rFonts w:ascii="方正仿宋_GBK" w:eastAsia="方正仿宋_GBK" w:cs="宋体" w:hint="default"/>
                      <w:sz w:val="21"/>
                      <w:szCs w:val="21"/>
                    </w:rPr>
                  </w:pPr>
                </w:p>
              </w:tc>
              <w:tc>
                <w:tcPr>
                  <w:tcW w:w="19644" w:type="dxa"/>
                  <w:vAlign w:val="center"/>
                  <w:hideMark/>
                </w:tcPr>
                <w:p w:rsidR="00A321D7" w:rsidRPr="008511BE" w:rsidRDefault="00A321D7" w:rsidP="008511BE">
                  <w:pPr>
                    <w:spacing w:line="240" w:lineRule="auto"/>
                    <w:ind w:firstLineChars="0" w:firstLine="0"/>
                    <w:rPr>
                      <w:rFonts w:ascii="方正仿宋_GBK" w:eastAsia="方正仿宋_GBK" w:cs="宋体" w:hint="default"/>
                      <w:sz w:val="21"/>
                      <w:szCs w:val="21"/>
                    </w:rPr>
                  </w:pPr>
                  <w:r w:rsidRPr="008511BE">
                    <w:rPr>
                      <w:rFonts w:ascii="方正仿宋_GBK" w:eastAsia="方正仿宋_GBK" w:cs="宋体"/>
                      <w:sz w:val="21"/>
                      <w:szCs w:val="21"/>
                    </w:rPr>
                    <w:t>一般性支出压减率</w:t>
                  </w:r>
                </w:p>
              </w:tc>
            </w:tr>
          </w:tbl>
          <w:p w:rsidR="00A321D7" w:rsidRPr="00A321D7" w:rsidRDefault="00A321D7" w:rsidP="00013E61">
            <w:pPr>
              <w:adjustRightInd w:val="0"/>
              <w:snapToGrid w:val="0"/>
              <w:spacing w:line="360" w:lineRule="exact"/>
              <w:ind w:firstLine="420"/>
              <w:jc w:val="both"/>
              <w:rPr>
                <w:rFonts w:ascii="方正仿宋_GBK" w:eastAsia="方正仿宋_GBK" w:hint="default"/>
                <w:sz w:val="21"/>
                <w:szCs w:val="21"/>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jc w:val="both"/>
              <w:rPr>
                <w:rFonts w:ascii="方正仿宋_GBK" w:eastAsia="方正仿宋_GBK" w:hint="default"/>
                <w:sz w:val="21"/>
                <w:szCs w:val="21"/>
              </w:rPr>
            </w:pPr>
            <w:r w:rsidRPr="00A321D7">
              <w:rPr>
                <w:rFonts w:ascii="方正仿宋_GBK" w:eastAsia="方正仿宋_GBK"/>
                <w:sz w:val="21"/>
                <w:szCs w:val="21"/>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jc w:val="both"/>
              <w:rPr>
                <w:rFonts w:ascii="方正仿宋_GBK" w:eastAsia="方正仿宋_GBK" w:hint="default"/>
                <w:sz w:val="21"/>
                <w:szCs w:val="21"/>
              </w:rPr>
            </w:pPr>
            <w:r w:rsidRPr="00A321D7">
              <w:rPr>
                <w:rFonts w:ascii="方正仿宋_GBK" w:eastAsia="方正仿宋_GBK"/>
                <w:sz w:val="21"/>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adjustRightInd w:val="0"/>
              <w:snapToGrid w:val="0"/>
              <w:spacing w:line="360" w:lineRule="exact"/>
              <w:ind w:firstLineChars="0" w:firstLine="0"/>
              <w:jc w:val="both"/>
              <w:rPr>
                <w:rFonts w:ascii="方正仿宋_GBK" w:eastAsia="方正仿宋_GBK" w:hint="default"/>
                <w:sz w:val="21"/>
                <w:szCs w:val="21"/>
              </w:rPr>
            </w:pPr>
            <w:r w:rsidRPr="00A321D7">
              <w:rPr>
                <w:rFonts w:ascii="方正仿宋_GBK" w:eastAsia="方正仿宋_GBK"/>
                <w:sz w:val="21"/>
                <w:szCs w:val="21"/>
              </w:rPr>
              <w:t>0</w:t>
            </w:r>
          </w:p>
        </w:tc>
        <w:tc>
          <w:tcPr>
            <w:tcW w:w="851"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adjustRightInd w:val="0"/>
              <w:snapToGrid w:val="0"/>
              <w:spacing w:line="360" w:lineRule="exact"/>
              <w:ind w:firstLineChars="0" w:firstLine="0"/>
              <w:jc w:val="both"/>
              <w:rPr>
                <w:rFonts w:ascii="方正仿宋_GBK" w:eastAsia="方正仿宋_GBK" w:hint="default"/>
                <w:sz w:val="21"/>
                <w:szCs w:val="21"/>
              </w:rPr>
            </w:pPr>
            <w:r w:rsidRPr="00A321D7">
              <w:rPr>
                <w:rFonts w:ascii="方正仿宋_GBK" w:eastAsia="方正仿宋_GBK"/>
                <w:sz w:val="21"/>
                <w:szCs w:val="21"/>
              </w:rPr>
              <w:t>10</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adjustRightInd w:val="0"/>
              <w:snapToGrid w:val="0"/>
              <w:spacing w:line="360" w:lineRule="exact"/>
              <w:ind w:firstLineChars="0" w:firstLine="0"/>
              <w:jc w:val="both"/>
              <w:rPr>
                <w:rFonts w:ascii="方正仿宋_GBK" w:eastAsia="方正仿宋_GBK" w:hint="default"/>
                <w:sz w:val="21"/>
                <w:szCs w:val="21"/>
              </w:rPr>
            </w:pPr>
            <w:r w:rsidRPr="00A321D7">
              <w:rPr>
                <w:rFonts w:ascii="方正仿宋_GBK" w:eastAsia="方正仿宋_GBK"/>
                <w:sz w:val="21"/>
                <w:szCs w:val="21"/>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adjustRightInd w:val="0"/>
              <w:snapToGrid w:val="0"/>
              <w:spacing w:line="360" w:lineRule="exact"/>
              <w:ind w:firstLineChars="0" w:firstLine="0"/>
              <w:jc w:val="both"/>
              <w:rPr>
                <w:rFonts w:ascii="方正仿宋_GBK" w:eastAsia="方正仿宋_GBK" w:hint="default"/>
                <w:sz w:val="21"/>
                <w:szCs w:val="21"/>
              </w:rPr>
            </w:pPr>
            <w:r w:rsidRPr="00A321D7">
              <w:rPr>
                <w:rFonts w:ascii="方正仿宋_GBK" w:eastAsia="方正仿宋_GBK"/>
                <w:sz w:val="21"/>
                <w:szCs w:val="21"/>
              </w:rPr>
              <w:t>10</w:t>
            </w:r>
          </w:p>
        </w:tc>
        <w:tc>
          <w:tcPr>
            <w:tcW w:w="1541" w:type="dxa"/>
            <w:gridSpan w:val="2"/>
            <w:tcBorders>
              <w:top w:val="single" w:sz="4" w:space="0" w:color="000000"/>
              <w:left w:val="single" w:sz="4" w:space="0" w:color="000000"/>
              <w:bottom w:val="single" w:sz="4" w:space="0" w:color="000000"/>
              <w:right w:val="single" w:sz="4" w:space="0" w:color="000000"/>
            </w:tcBorders>
            <w:vAlign w:val="center"/>
          </w:tcPr>
          <w:p w:rsidR="00A321D7" w:rsidRPr="00013E61" w:rsidRDefault="00A321D7" w:rsidP="00013E61">
            <w:pPr>
              <w:adjustRightInd w:val="0"/>
              <w:snapToGrid w:val="0"/>
              <w:spacing w:line="360" w:lineRule="exact"/>
              <w:ind w:firstLine="420"/>
              <w:jc w:val="both"/>
              <w:rPr>
                <w:rFonts w:ascii="方正仿宋_GBK" w:eastAsia="方正仿宋_GBK" w:hint="default"/>
                <w:sz w:val="21"/>
                <w:szCs w:val="21"/>
              </w:rPr>
            </w:pPr>
          </w:p>
        </w:tc>
      </w:tr>
      <w:tr w:rsidR="00A321D7" w:rsidRPr="00013E61" w:rsidTr="00A321D7">
        <w:trPr>
          <w:trHeight w:val="648"/>
          <w:jc w:val="center"/>
        </w:trPr>
        <w:tc>
          <w:tcPr>
            <w:tcW w:w="870" w:type="dxa"/>
            <w:vMerge/>
            <w:tcBorders>
              <w:left w:val="single" w:sz="4" w:space="0" w:color="000000"/>
              <w:bottom w:val="single" w:sz="4" w:space="0" w:color="000000"/>
              <w:right w:val="single" w:sz="4" w:space="0" w:color="000000"/>
            </w:tcBorders>
            <w:textDirection w:val="tbRlV"/>
            <w:vAlign w:val="center"/>
          </w:tcPr>
          <w:p w:rsidR="00A321D7" w:rsidRPr="00013E61" w:rsidRDefault="00A321D7" w:rsidP="00013E61">
            <w:pPr>
              <w:adjustRightInd w:val="0"/>
              <w:snapToGrid w:val="0"/>
              <w:spacing w:line="360" w:lineRule="exact"/>
              <w:ind w:firstLine="420"/>
              <w:jc w:val="both"/>
              <w:rPr>
                <w:rFonts w:ascii="方正仿宋_GBK" w:eastAsia="方正仿宋_GBK" w:hint="default"/>
                <w:sz w:val="21"/>
                <w:szCs w:val="21"/>
              </w:rPr>
            </w:pPr>
          </w:p>
        </w:tc>
        <w:tc>
          <w:tcPr>
            <w:tcW w:w="2026"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spacing w:line="240" w:lineRule="auto"/>
              <w:ind w:firstLineChars="0" w:firstLine="0"/>
              <w:rPr>
                <w:rFonts w:ascii="方正仿宋_GBK" w:eastAsia="方正仿宋_GBK" w:cs="宋体" w:hint="default"/>
                <w:sz w:val="21"/>
                <w:szCs w:val="21"/>
              </w:rPr>
            </w:pPr>
            <w:r w:rsidRPr="00A321D7">
              <w:rPr>
                <w:rFonts w:ascii="方正仿宋_GBK" w:eastAsia="方正仿宋_GBK"/>
                <w:sz w:val="21"/>
                <w:szCs w:val="21"/>
              </w:rPr>
              <w:t>政府投入资金</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jc w:val="both"/>
              <w:rPr>
                <w:rFonts w:ascii="方正仿宋_GBK" w:eastAsia="方正仿宋_GBK" w:hint="default"/>
                <w:sz w:val="21"/>
                <w:szCs w:val="21"/>
              </w:rPr>
            </w:pPr>
            <w:r w:rsidRPr="00A321D7">
              <w:rPr>
                <w:rFonts w:ascii="方正仿宋_GBK" w:eastAsia="方正仿宋_GBK"/>
                <w:sz w:val="21"/>
                <w:szCs w:val="21"/>
              </w:rPr>
              <w:t>万元</w:t>
            </w:r>
          </w:p>
        </w:tc>
        <w:tc>
          <w:tcPr>
            <w:tcW w:w="567"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8511BE">
            <w:pPr>
              <w:adjustRightInd w:val="0"/>
              <w:snapToGrid w:val="0"/>
              <w:spacing w:line="360" w:lineRule="exact"/>
              <w:ind w:firstLineChars="0" w:firstLine="0"/>
              <w:jc w:val="both"/>
              <w:rPr>
                <w:rFonts w:ascii="方正仿宋_GBK" w:eastAsia="方正仿宋_GBK" w:hint="default"/>
                <w:sz w:val="21"/>
                <w:szCs w:val="21"/>
              </w:rPr>
            </w:pPr>
            <w:r w:rsidRPr="00A321D7">
              <w:rPr>
                <w:rFonts w:ascii="方正仿宋_GBK" w:eastAsia="方正仿宋_GBK"/>
                <w:sz w:val="21"/>
                <w:szCs w:val="21"/>
              </w:rPr>
              <w:t>≥</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adjustRightInd w:val="0"/>
              <w:snapToGrid w:val="0"/>
              <w:spacing w:line="360" w:lineRule="exact"/>
              <w:ind w:firstLineChars="0" w:firstLine="0"/>
              <w:jc w:val="both"/>
              <w:rPr>
                <w:rFonts w:ascii="方正仿宋_GBK" w:eastAsia="方正仿宋_GBK" w:hint="default"/>
                <w:sz w:val="21"/>
                <w:szCs w:val="21"/>
              </w:rPr>
            </w:pPr>
            <w:r w:rsidRPr="00A321D7">
              <w:rPr>
                <w:rFonts w:ascii="方正仿宋_GBK" w:eastAsia="方正仿宋_GBK"/>
                <w:sz w:val="21"/>
                <w:szCs w:val="21"/>
              </w:rPr>
              <w:t>6140.68</w:t>
            </w:r>
          </w:p>
        </w:tc>
        <w:tc>
          <w:tcPr>
            <w:tcW w:w="851"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adjustRightInd w:val="0"/>
              <w:snapToGrid w:val="0"/>
              <w:spacing w:line="360" w:lineRule="exact"/>
              <w:ind w:firstLineChars="0" w:firstLine="0"/>
              <w:jc w:val="both"/>
              <w:rPr>
                <w:rFonts w:ascii="方正仿宋_GBK" w:eastAsia="方正仿宋_GBK" w:hint="default"/>
                <w:sz w:val="21"/>
                <w:szCs w:val="21"/>
              </w:rPr>
            </w:pPr>
            <w:r w:rsidRPr="00A321D7">
              <w:rPr>
                <w:rFonts w:ascii="方正仿宋_GBK" w:eastAsia="方正仿宋_GBK"/>
                <w:sz w:val="21"/>
                <w:szCs w:val="21"/>
              </w:rPr>
              <w:t>20</w:t>
            </w:r>
          </w:p>
        </w:tc>
        <w:tc>
          <w:tcPr>
            <w:tcW w:w="992"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adjustRightInd w:val="0"/>
              <w:snapToGrid w:val="0"/>
              <w:spacing w:line="360" w:lineRule="exact"/>
              <w:ind w:firstLineChars="0" w:firstLine="0"/>
              <w:jc w:val="both"/>
              <w:rPr>
                <w:rFonts w:ascii="方正仿宋_GBK" w:eastAsia="方正仿宋_GBK" w:hint="default"/>
                <w:sz w:val="21"/>
                <w:szCs w:val="21"/>
              </w:rPr>
            </w:pPr>
            <w:r w:rsidRPr="00A321D7">
              <w:rPr>
                <w:rFonts w:ascii="方正仿宋_GBK" w:eastAsia="方正仿宋_GBK"/>
                <w:sz w:val="21"/>
                <w:szCs w:val="21"/>
              </w:rPr>
              <w:t>6642.02</w:t>
            </w:r>
          </w:p>
        </w:tc>
        <w:tc>
          <w:tcPr>
            <w:tcW w:w="709" w:type="dxa"/>
            <w:tcBorders>
              <w:top w:val="single" w:sz="4" w:space="0" w:color="000000"/>
              <w:left w:val="single" w:sz="4" w:space="0" w:color="000000"/>
              <w:bottom w:val="single" w:sz="4" w:space="0" w:color="000000"/>
              <w:right w:val="single" w:sz="4" w:space="0" w:color="000000"/>
            </w:tcBorders>
            <w:vAlign w:val="center"/>
          </w:tcPr>
          <w:p w:rsidR="00A321D7" w:rsidRPr="00A321D7" w:rsidRDefault="00A321D7" w:rsidP="00A321D7">
            <w:pPr>
              <w:adjustRightInd w:val="0"/>
              <w:snapToGrid w:val="0"/>
              <w:spacing w:line="360" w:lineRule="exact"/>
              <w:ind w:firstLineChars="0" w:firstLine="0"/>
              <w:jc w:val="both"/>
              <w:rPr>
                <w:rFonts w:ascii="方正仿宋_GBK" w:eastAsia="方正仿宋_GBK" w:hint="default"/>
                <w:sz w:val="21"/>
                <w:szCs w:val="21"/>
              </w:rPr>
            </w:pPr>
            <w:r w:rsidRPr="00A321D7">
              <w:rPr>
                <w:rFonts w:ascii="方正仿宋_GBK" w:eastAsia="方正仿宋_GBK"/>
                <w:sz w:val="21"/>
                <w:szCs w:val="21"/>
              </w:rPr>
              <w:t>10</w:t>
            </w:r>
          </w:p>
        </w:tc>
        <w:tc>
          <w:tcPr>
            <w:tcW w:w="1541" w:type="dxa"/>
            <w:gridSpan w:val="2"/>
            <w:tcBorders>
              <w:top w:val="single" w:sz="4" w:space="0" w:color="000000"/>
              <w:left w:val="single" w:sz="4" w:space="0" w:color="000000"/>
              <w:bottom w:val="single" w:sz="4" w:space="0" w:color="000000"/>
              <w:right w:val="single" w:sz="4" w:space="0" w:color="000000"/>
            </w:tcBorders>
            <w:vAlign w:val="center"/>
          </w:tcPr>
          <w:p w:rsidR="00A321D7" w:rsidRPr="00013E61" w:rsidRDefault="00A321D7" w:rsidP="00013E61">
            <w:pPr>
              <w:adjustRightInd w:val="0"/>
              <w:snapToGrid w:val="0"/>
              <w:spacing w:line="360" w:lineRule="exact"/>
              <w:ind w:firstLine="420"/>
              <w:jc w:val="both"/>
              <w:rPr>
                <w:rFonts w:ascii="方正仿宋_GBK" w:eastAsia="方正仿宋_GBK" w:hint="default"/>
                <w:sz w:val="21"/>
                <w:szCs w:val="21"/>
              </w:rPr>
            </w:pPr>
          </w:p>
        </w:tc>
      </w:tr>
    </w:tbl>
    <w:p w:rsidR="00F4716D" w:rsidRPr="00FE4EE1" w:rsidRDefault="00F4716D" w:rsidP="00FE4EE1">
      <w:pPr>
        <w:adjustRightInd w:val="0"/>
        <w:snapToGrid w:val="0"/>
        <w:spacing w:line="600" w:lineRule="exact"/>
        <w:ind w:firstLine="640"/>
        <w:jc w:val="both"/>
        <w:rPr>
          <w:rFonts w:hint="default"/>
          <w:sz w:val="32"/>
        </w:rPr>
      </w:pPr>
    </w:p>
    <w:p w:rsidR="00F4716D" w:rsidRPr="00FE4EE1" w:rsidRDefault="00A55067" w:rsidP="00B112C4">
      <w:pPr>
        <w:widowControl w:val="0"/>
        <w:adjustRightInd w:val="0"/>
        <w:snapToGrid w:val="0"/>
        <w:spacing w:line="600" w:lineRule="exact"/>
        <w:ind w:firstLine="640"/>
        <w:jc w:val="center"/>
        <w:rPr>
          <w:rFonts w:cs="宋体" w:hint="default"/>
          <w:sz w:val="32"/>
          <w:szCs w:val="32"/>
        </w:rPr>
      </w:pPr>
      <w:r w:rsidRPr="00FE4EE1">
        <w:rPr>
          <w:sz w:val="32"/>
        </w:rPr>
        <w:t>2024年度项目支出绩效自评表</w:t>
      </w:r>
    </w:p>
    <w:tbl>
      <w:tblPr>
        <w:tblW w:w="9232" w:type="dxa"/>
        <w:jc w:val="center"/>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709"/>
        <w:gridCol w:w="1559"/>
        <w:gridCol w:w="851"/>
        <w:gridCol w:w="709"/>
        <w:gridCol w:w="708"/>
        <w:gridCol w:w="851"/>
        <w:gridCol w:w="850"/>
        <w:gridCol w:w="709"/>
        <w:gridCol w:w="709"/>
        <w:gridCol w:w="820"/>
      </w:tblGrid>
      <w:tr w:rsidR="00B112C4" w:rsidRPr="00A321D7" w:rsidTr="0040713E">
        <w:trPr>
          <w:trHeight w:val="1077"/>
          <w:tblHeader/>
          <w:jc w:val="center"/>
        </w:trPr>
        <w:tc>
          <w:tcPr>
            <w:tcW w:w="757" w:type="dxa"/>
            <w:tcBorders>
              <w:top w:val="single" w:sz="4" w:space="0" w:color="auto"/>
            </w:tcBorders>
            <w:vAlign w:val="center"/>
          </w:tcPr>
          <w:p w:rsidR="00F4716D" w:rsidRPr="00A321D7" w:rsidRDefault="00A55067" w:rsidP="00B112C4">
            <w:pPr>
              <w:widowControl w:val="0"/>
              <w:adjustRightInd w:val="0"/>
              <w:snapToGrid w:val="0"/>
              <w:spacing w:line="360" w:lineRule="exact"/>
              <w:ind w:firstLineChars="0" w:firstLine="0"/>
              <w:jc w:val="center"/>
              <w:rPr>
                <w:rFonts w:ascii="方正仿宋_GBK" w:eastAsia="方正仿宋_GBK" w:hint="default"/>
                <w:sz w:val="21"/>
                <w:szCs w:val="21"/>
              </w:rPr>
            </w:pPr>
            <w:r w:rsidRPr="00A321D7">
              <w:rPr>
                <w:rFonts w:ascii="方正仿宋_GBK" w:eastAsia="方正仿宋_GBK"/>
                <w:sz w:val="21"/>
                <w:szCs w:val="21"/>
              </w:rPr>
              <w:t>序号</w:t>
            </w:r>
          </w:p>
        </w:tc>
        <w:tc>
          <w:tcPr>
            <w:tcW w:w="709" w:type="dxa"/>
            <w:tcBorders>
              <w:top w:val="single" w:sz="4" w:space="0" w:color="auto"/>
            </w:tcBorders>
            <w:vAlign w:val="center"/>
          </w:tcPr>
          <w:p w:rsidR="00F4716D" w:rsidRPr="00A321D7" w:rsidRDefault="00A55067" w:rsidP="00B112C4">
            <w:pPr>
              <w:widowControl w:val="0"/>
              <w:adjustRightInd w:val="0"/>
              <w:snapToGrid w:val="0"/>
              <w:spacing w:line="360" w:lineRule="exact"/>
              <w:ind w:firstLineChars="0" w:firstLine="0"/>
              <w:jc w:val="center"/>
              <w:rPr>
                <w:rFonts w:ascii="方正仿宋_GBK" w:eastAsia="方正仿宋_GBK" w:hint="default"/>
                <w:sz w:val="21"/>
                <w:szCs w:val="21"/>
              </w:rPr>
            </w:pPr>
            <w:r w:rsidRPr="00A321D7">
              <w:rPr>
                <w:rFonts w:ascii="方正仿宋_GBK" w:eastAsia="方正仿宋_GBK"/>
                <w:sz w:val="21"/>
                <w:szCs w:val="21"/>
              </w:rPr>
              <w:t>项目名称</w:t>
            </w:r>
          </w:p>
        </w:tc>
        <w:tc>
          <w:tcPr>
            <w:tcW w:w="1559" w:type="dxa"/>
            <w:tcBorders>
              <w:top w:val="single" w:sz="4" w:space="0" w:color="auto"/>
            </w:tcBorders>
            <w:vAlign w:val="center"/>
          </w:tcPr>
          <w:p w:rsidR="00F4716D" w:rsidRPr="00A321D7" w:rsidRDefault="00A55067" w:rsidP="00B112C4">
            <w:pPr>
              <w:widowControl w:val="0"/>
              <w:adjustRightInd w:val="0"/>
              <w:snapToGrid w:val="0"/>
              <w:spacing w:line="360" w:lineRule="exact"/>
              <w:ind w:firstLineChars="0" w:firstLine="0"/>
              <w:jc w:val="center"/>
              <w:rPr>
                <w:rFonts w:ascii="方正仿宋_GBK" w:eastAsia="方正仿宋_GBK" w:hint="default"/>
                <w:sz w:val="21"/>
                <w:szCs w:val="21"/>
              </w:rPr>
            </w:pPr>
            <w:r w:rsidRPr="00A321D7">
              <w:rPr>
                <w:rFonts w:ascii="方正仿宋_GBK" w:eastAsia="方正仿宋_GBK"/>
                <w:sz w:val="21"/>
                <w:szCs w:val="21"/>
              </w:rPr>
              <w:t>指标名称</w:t>
            </w:r>
          </w:p>
        </w:tc>
        <w:tc>
          <w:tcPr>
            <w:tcW w:w="851" w:type="dxa"/>
            <w:tcBorders>
              <w:top w:val="single" w:sz="4" w:space="0" w:color="auto"/>
            </w:tcBorders>
            <w:vAlign w:val="center"/>
          </w:tcPr>
          <w:p w:rsidR="00F4716D" w:rsidRPr="00A321D7" w:rsidRDefault="00A55067" w:rsidP="00B112C4">
            <w:pPr>
              <w:widowControl w:val="0"/>
              <w:adjustRightInd w:val="0"/>
              <w:snapToGrid w:val="0"/>
              <w:spacing w:line="360" w:lineRule="exact"/>
              <w:ind w:firstLineChars="0" w:firstLine="0"/>
              <w:jc w:val="center"/>
              <w:rPr>
                <w:rFonts w:ascii="方正仿宋_GBK" w:eastAsia="方正仿宋_GBK" w:hint="default"/>
                <w:sz w:val="21"/>
                <w:szCs w:val="21"/>
              </w:rPr>
            </w:pPr>
            <w:r w:rsidRPr="00A321D7">
              <w:rPr>
                <w:rFonts w:ascii="方正仿宋_GBK" w:eastAsia="方正仿宋_GBK"/>
                <w:sz w:val="21"/>
                <w:szCs w:val="21"/>
              </w:rPr>
              <w:t>指标性质</w:t>
            </w:r>
          </w:p>
        </w:tc>
        <w:tc>
          <w:tcPr>
            <w:tcW w:w="709" w:type="dxa"/>
            <w:tcBorders>
              <w:top w:val="single" w:sz="4" w:space="0" w:color="auto"/>
            </w:tcBorders>
            <w:vAlign w:val="center"/>
          </w:tcPr>
          <w:p w:rsidR="00F4716D" w:rsidRPr="00A321D7" w:rsidRDefault="00A55067" w:rsidP="00B112C4">
            <w:pPr>
              <w:widowControl w:val="0"/>
              <w:adjustRightInd w:val="0"/>
              <w:snapToGrid w:val="0"/>
              <w:spacing w:line="360" w:lineRule="exact"/>
              <w:ind w:firstLineChars="0" w:firstLine="0"/>
              <w:jc w:val="center"/>
              <w:rPr>
                <w:rFonts w:ascii="方正仿宋_GBK" w:eastAsia="方正仿宋_GBK" w:hint="default"/>
                <w:sz w:val="21"/>
                <w:szCs w:val="21"/>
              </w:rPr>
            </w:pPr>
            <w:r w:rsidRPr="00A321D7">
              <w:rPr>
                <w:rFonts w:ascii="方正仿宋_GBK" w:eastAsia="方正仿宋_GBK"/>
                <w:sz w:val="21"/>
                <w:szCs w:val="21"/>
              </w:rPr>
              <w:t>指标值</w:t>
            </w:r>
          </w:p>
        </w:tc>
        <w:tc>
          <w:tcPr>
            <w:tcW w:w="708" w:type="dxa"/>
            <w:tcBorders>
              <w:top w:val="single" w:sz="4" w:space="0" w:color="auto"/>
            </w:tcBorders>
            <w:vAlign w:val="center"/>
          </w:tcPr>
          <w:p w:rsidR="00F4716D" w:rsidRPr="00A321D7" w:rsidRDefault="00A55067" w:rsidP="00B112C4">
            <w:pPr>
              <w:widowControl w:val="0"/>
              <w:adjustRightInd w:val="0"/>
              <w:snapToGrid w:val="0"/>
              <w:spacing w:line="360" w:lineRule="exact"/>
              <w:ind w:firstLineChars="0" w:firstLine="0"/>
              <w:jc w:val="center"/>
              <w:rPr>
                <w:rFonts w:ascii="方正仿宋_GBK" w:eastAsia="方正仿宋_GBK" w:hint="default"/>
                <w:sz w:val="21"/>
                <w:szCs w:val="21"/>
              </w:rPr>
            </w:pPr>
            <w:r w:rsidRPr="00A321D7">
              <w:rPr>
                <w:rFonts w:ascii="方正仿宋_GBK" w:eastAsia="方正仿宋_GBK"/>
                <w:sz w:val="21"/>
                <w:szCs w:val="21"/>
              </w:rPr>
              <w:t>计量单位</w:t>
            </w:r>
          </w:p>
        </w:tc>
        <w:tc>
          <w:tcPr>
            <w:tcW w:w="851" w:type="dxa"/>
            <w:tcBorders>
              <w:top w:val="single" w:sz="4" w:space="0" w:color="auto"/>
            </w:tcBorders>
            <w:vAlign w:val="center"/>
          </w:tcPr>
          <w:p w:rsidR="00F4716D" w:rsidRPr="00A321D7" w:rsidRDefault="00A55067" w:rsidP="00B112C4">
            <w:pPr>
              <w:widowControl w:val="0"/>
              <w:adjustRightInd w:val="0"/>
              <w:snapToGrid w:val="0"/>
              <w:spacing w:line="360" w:lineRule="exact"/>
              <w:ind w:firstLineChars="0" w:firstLine="0"/>
              <w:jc w:val="center"/>
              <w:rPr>
                <w:rFonts w:ascii="方正仿宋_GBK" w:eastAsia="方正仿宋_GBK" w:hint="default"/>
                <w:sz w:val="21"/>
                <w:szCs w:val="21"/>
              </w:rPr>
            </w:pPr>
            <w:r w:rsidRPr="00A321D7">
              <w:rPr>
                <w:rFonts w:ascii="方正仿宋_GBK" w:eastAsia="方正仿宋_GBK"/>
                <w:sz w:val="21"/>
                <w:szCs w:val="21"/>
              </w:rPr>
              <w:t>指标权重</w:t>
            </w:r>
          </w:p>
        </w:tc>
        <w:tc>
          <w:tcPr>
            <w:tcW w:w="850" w:type="dxa"/>
            <w:tcBorders>
              <w:top w:val="single" w:sz="4" w:space="0" w:color="auto"/>
            </w:tcBorders>
            <w:vAlign w:val="center"/>
          </w:tcPr>
          <w:p w:rsidR="00F4716D" w:rsidRPr="00A321D7" w:rsidRDefault="00A55067" w:rsidP="00B112C4">
            <w:pPr>
              <w:widowControl w:val="0"/>
              <w:adjustRightInd w:val="0"/>
              <w:snapToGrid w:val="0"/>
              <w:spacing w:line="360" w:lineRule="exact"/>
              <w:ind w:firstLineChars="0" w:firstLine="0"/>
              <w:jc w:val="center"/>
              <w:rPr>
                <w:rFonts w:ascii="方正仿宋_GBK" w:eastAsia="方正仿宋_GBK" w:hint="default"/>
                <w:sz w:val="21"/>
                <w:szCs w:val="21"/>
              </w:rPr>
            </w:pPr>
            <w:r w:rsidRPr="00A321D7">
              <w:rPr>
                <w:rFonts w:ascii="方正仿宋_GBK" w:eastAsia="方正仿宋_GBK"/>
                <w:sz w:val="21"/>
                <w:szCs w:val="21"/>
              </w:rPr>
              <w:t>全年完成值</w:t>
            </w:r>
          </w:p>
        </w:tc>
        <w:tc>
          <w:tcPr>
            <w:tcW w:w="709" w:type="dxa"/>
            <w:tcBorders>
              <w:top w:val="single" w:sz="4" w:space="0" w:color="auto"/>
            </w:tcBorders>
            <w:vAlign w:val="center"/>
          </w:tcPr>
          <w:p w:rsidR="00F4716D" w:rsidRPr="00A321D7" w:rsidRDefault="00A55067" w:rsidP="00B112C4">
            <w:pPr>
              <w:widowControl w:val="0"/>
              <w:adjustRightInd w:val="0"/>
              <w:snapToGrid w:val="0"/>
              <w:spacing w:line="360" w:lineRule="exact"/>
              <w:ind w:firstLineChars="0" w:firstLine="0"/>
              <w:jc w:val="center"/>
              <w:rPr>
                <w:rFonts w:ascii="方正仿宋_GBK" w:eastAsia="方正仿宋_GBK" w:hint="default"/>
                <w:sz w:val="21"/>
                <w:szCs w:val="21"/>
              </w:rPr>
            </w:pPr>
            <w:r w:rsidRPr="00A321D7">
              <w:rPr>
                <w:rFonts w:ascii="方正仿宋_GBK" w:eastAsia="方正仿宋_GBK"/>
                <w:sz w:val="21"/>
                <w:szCs w:val="21"/>
              </w:rPr>
              <w:t>指标得分</w:t>
            </w:r>
          </w:p>
        </w:tc>
        <w:tc>
          <w:tcPr>
            <w:tcW w:w="709" w:type="dxa"/>
            <w:tcBorders>
              <w:top w:val="single" w:sz="4" w:space="0" w:color="auto"/>
            </w:tcBorders>
            <w:vAlign w:val="center"/>
          </w:tcPr>
          <w:p w:rsidR="00F4716D" w:rsidRPr="00A321D7" w:rsidRDefault="00A55067" w:rsidP="00B112C4">
            <w:pPr>
              <w:widowControl w:val="0"/>
              <w:adjustRightInd w:val="0"/>
              <w:snapToGrid w:val="0"/>
              <w:spacing w:line="360" w:lineRule="exact"/>
              <w:ind w:firstLineChars="0" w:firstLine="0"/>
              <w:jc w:val="center"/>
              <w:rPr>
                <w:rFonts w:ascii="方正仿宋_GBK" w:eastAsia="方正仿宋_GBK" w:hint="default"/>
                <w:sz w:val="21"/>
                <w:szCs w:val="21"/>
              </w:rPr>
            </w:pPr>
            <w:r w:rsidRPr="00A321D7">
              <w:rPr>
                <w:rFonts w:ascii="方正仿宋_GBK" w:eastAsia="方正仿宋_GBK"/>
                <w:sz w:val="21"/>
                <w:szCs w:val="21"/>
              </w:rPr>
              <w:t>说明</w:t>
            </w:r>
          </w:p>
        </w:tc>
        <w:tc>
          <w:tcPr>
            <w:tcW w:w="820" w:type="dxa"/>
            <w:tcBorders>
              <w:top w:val="single" w:sz="4" w:space="0" w:color="auto"/>
            </w:tcBorders>
            <w:vAlign w:val="center"/>
          </w:tcPr>
          <w:p w:rsidR="00F4716D" w:rsidRPr="00A321D7" w:rsidRDefault="00A55067" w:rsidP="00B112C4">
            <w:pPr>
              <w:widowControl w:val="0"/>
              <w:adjustRightInd w:val="0"/>
              <w:snapToGrid w:val="0"/>
              <w:spacing w:line="360" w:lineRule="exact"/>
              <w:ind w:firstLineChars="0" w:firstLine="0"/>
              <w:jc w:val="center"/>
              <w:rPr>
                <w:rFonts w:ascii="方正仿宋_GBK" w:eastAsia="方正仿宋_GBK" w:hint="default"/>
                <w:sz w:val="21"/>
                <w:szCs w:val="21"/>
              </w:rPr>
            </w:pPr>
            <w:r w:rsidRPr="00A321D7">
              <w:rPr>
                <w:rFonts w:ascii="方正仿宋_GBK" w:eastAsia="方正仿宋_GBK"/>
                <w:sz w:val="21"/>
                <w:szCs w:val="21"/>
              </w:rPr>
              <w:t>自评得分</w:t>
            </w:r>
          </w:p>
        </w:tc>
      </w:tr>
      <w:tr w:rsidR="00B112C4" w:rsidRPr="00A321D7" w:rsidTr="0040713E">
        <w:trPr>
          <w:trHeight w:val="775"/>
          <w:jc w:val="center"/>
        </w:trPr>
        <w:tc>
          <w:tcPr>
            <w:tcW w:w="757" w:type="dxa"/>
            <w:vMerge w:val="restart"/>
            <w:noWrap/>
            <w:vAlign w:val="center"/>
          </w:tcPr>
          <w:p w:rsidR="00F4716D" w:rsidRPr="00A321D7" w:rsidRDefault="00A55067" w:rsidP="00A321D7">
            <w:pPr>
              <w:widowControl w:val="0"/>
              <w:adjustRightInd w:val="0"/>
              <w:snapToGrid w:val="0"/>
              <w:spacing w:line="360" w:lineRule="exact"/>
              <w:ind w:firstLineChars="0" w:firstLine="0"/>
              <w:jc w:val="both"/>
              <w:rPr>
                <w:rFonts w:ascii="方正仿宋_GBK" w:eastAsia="方正仿宋_GBK" w:hint="default"/>
                <w:sz w:val="21"/>
                <w:szCs w:val="21"/>
              </w:rPr>
            </w:pPr>
            <w:r w:rsidRPr="00A321D7">
              <w:rPr>
                <w:rFonts w:ascii="方正仿宋_GBK" w:eastAsia="方正仿宋_GBK"/>
                <w:sz w:val="21"/>
                <w:szCs w:val="21"/>
              </w:rPr>
              <w:t>1</w:t>
            </w:r>
          </w:p>
        </w:tc>
        <w:tc>
          <w:tcPr>
            <w:tcW w:w="709" w:type="dxa"/>
            <w:vMerge w:val="restart"/>
            <w:noWrap/>
            <w:vAlign w:val="center"/>
          </w:tcPr>
          <w:p w:rsidR="00F4716D" w:rsidRPr="00B112C4" w:rsidRDefault="00A321D7" w:rsidP="00A321D7">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社区工作经费</w:t>
            </w:r>
          </w:p>
        </w:tc>
        <w:tc>
          <w:tcPr>
            <w:tcW w:w="1559" w:type="dxa"/>
            <w:noWrap/>
            <w:vAlign w:val="center"/>
          </w:tcPr>
          <w:p w:rsidR="00F4716D" w:rsidRPr="00B112C4" w:rsidRDefault="00A321D7" w:rsidP="00A321D7">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rPr>
              <w:t>社区数量</w:t>
            </w:r>
          </w:p>
        </w:tc>
        <w:tc>
          <w:tcPr>
            <w:tcW w:w="851"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w:t>
            </w:r>
          </w:p>
        </w:tc>
        <w:tc>
          <w:tcPr>
            <w:tcW w:w="709"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7</w:t>
            </w:r>
          </w:p>
        </w:tc>
        <w:tc>
          <w:tcPr>
            <w:tcW w:w="708"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个</w:t>
            </w:r>
          </w:p>
        </w:tc>
        <w:tc>
          <w:tcPr>
            <w:tcW w:w="851"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20</w:t>
            </w:r>
          </w:p>
        </w:tc>
        <w:tc>
          <w:tcPr>
            <w:tcW w:w="850" w:type="dxa"/>
            <w:noWrap/>
            <w:vAlign w:val="center"/>
          </w:tcPr>
          <w:p w:rsidR="00F4716D" w:rsidRPr="00B112C4" w:rsidRDefault="00B112C4" w:rsidP="00B112C4">
            <w:pPr>
              <w:widowControl w:val="0"/>
              <w:adjustRightInd w:val="0"/>
              <w:snapToGrid w:val="0"/>
              <w:spacing w:line="360" w:lineRule="exact"/>
              <w:ind w:firstLineChars="100" w:firstLine="210"/>
              <w:jc w:val="both"/>
              <w:rPr>
                <w:rFonts w:ascii="方正仿宋_GBK" w:eastAsia="方正仿宋_GBK" w:hint="default"/>
                <w:sz w:val="21"/>
                <w:szCs w:val="21"/>
              </w:rPr>
            </w:pPr>
            <w:r w:rsidRPr="00B112C4">
              <w:rPr>
                <w:rFonts w:ascii="方正仿宋_GBK" w:eastAsia="方正仿宋_GBK"/>
                <w:sz w:val="21"/>
                <w:szCs w:val="21"/>
              </w:rPr>
              <w:t>7</w:t>
            </w:r>
          </w:p>
        </w:tc>
        <w:tc>
          <w:tcPr>
            <w:tcW w:w="709"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20</w:t>
            </w:r>
          </w:p>
        </w:tc>
        <w:tc>
          <w:tcPr>
            <w:tcW w:w="709" w:type="dxa"/>
            <w:noWrap/>
            <w:vAlign w:val="center"/>
          </w:tcPr>
          <w:p w:rsidR="00F4716D" w:rsidRPr="00B112C4" w:rsidRDefault="00F4716D" w:rsidP="00A321D7">
            <w:pPr>
              <w:widowControl w:val="0"/>
              <w:adjustRightInd w:val="0"/>
              <w:snapToGrid w:val="0"/>
              <w:spacing w:line="360" w:lineRule="exact"/>
              <w:ind w:firstLine="420"/>
              <w:jc w:val="both"/>
              <w:rPr>
                <w:rFonts w:ascii="方正仿宋_GBK" w:eastAsia="方正仿宋_GBK" w:hint="default"/>
                <w:sz w:val="21"/>
                <w:szCs w:val="21"/>
              </w:rPr>
            </w:pPr>
          </w:p>
        </w:tc>
        <w:tc>
          <w:tcPr>
            <w:tcW w:w="820" w:type="dxa"/>
            <w:vMerge w:val="restart"/>
            <w:noWrap/>
            <w:vAlign w:val="center"/>
          </w:tcPr>
          <w:p w:rsidR="00F4716D" w:rsidRPr="00A321D7"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Pr>
                <w:rFonts w:ascii="方正仿宋_GBK" w:eastAsia="方正仿宋_GBK"/>
                <w:sz w:val="21"/>
                <w:szCs w:val="21"/>
              </w:rPr>
              <w:t>100</w:t>
            </w:r>
          </w:p>
        </w:tc>
      </w:tr>
      <w:tr w:rsidR="00B112C4" w:rsidRPr="00A321D7" w:rsidTr="0040713E">
        <w:trPr>
          <w:trHeight w:val="432"/>
          <w:jc w:val="center"/>
        </w:trPr>
        <w:tc>
          <w:tcPr>
            <w:tcW w:w="757" w:type="dxa"/>
            <w:vMerge/>
            <w:noWrap/>
            <w:vAlign w:val="center"/>
          </w:tcPr>
          <w:p w:rsidR="00F4716D" w:rsidRPr="00A321D7" w:rsidRDefault="00F4716D" w:rsidP="00A321D7">
            <w:pPr>
              <w:widowControl w:val="0"/>
              <w:adjustRightInd w:val="0"/>
              <w:snapToGrid w:val="0"/>
              <w:spacing w:line="360" w:lineRule="exact"/>
              <w:ind w:firstLine="420"/>
              <w:jc w:val="both"/>
              <w:rPr>
                <w:rFonts w:ascii="方正仿宋_GBK" w:eastAsia="方正仿宋_GBK" w:hint="default"/>
                <w:sz w:val="21"/>
                <w:szCs w:val="21"/>
              </w:rPr>
            </w:pPr>
          </w:p>
        </w:tc>
        <w:tc>
          <w:tcPr>
            <w:tcW w:w="709" w:type="dxa"/>
            <w:vMerge/>
            <w:noWrap/>
            <w:vAlign w:val="center"/>
          </w:tcPr>
          <w:p w:rsidR="00F4716D" w:rsidRPr="00B112C4" w:rsidRDefault="00F4716D" w:rsidP="00A321D7">
            <w:pPr>
              <w:widowControl w:val="0"/>
              <w:adjustRightInd w:val="0"/>
              <w:snapToGrid w:val="0"/>
              <w:spacing w:line="360" w:lineRule="exact"/>
              <w:ind w:firstLine="420"/>
              <w:jc w:val="both"/>
              <w:rPr>
                <w:rFonts w:ascii="方正仿宋_GBK" w:eastAsia="方正仿宋_GBK" w:hint="default"/>
                <w:sz w:val="21"/>
                <w:szCs w:val="21"/>
              </w:rPr>
            </w:pPr>
          </w:p>
        </w:tc>
        <w:tc>
          <w:tcPr>
            <w:tcW w:w="1559"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rPr>
              <w:t>按时拨付社区工作专项经费</w:t>
            </w:r>
          </w:p>
        </w:tc>
        <w:tc>
          <w:tcPr>
            <w:tcW w:w="851"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w:t>
            </w:r>
          </w:p>
        </w:tc>
        <w:tc>
          <w:tcPr>
            <w:tcW w:w="709"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2024</w:t>
            </w:r>
          </w:p>
        </w:tc>
        <w:tc>
          <w:tcPr>
            <w:tcW w:w="708"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年</w:t>
            </w:r>
          </w:p>
        </w:tc>
        <w:tc>
          <w:tcPr>
            <w:tcW w:w="851"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20</w:t>
            </w:r>
          </w:p>
        </w:tc>
        <w:tc>
          <w:tcPr>
            <w:tcW w:w="850"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2024</w:t>
            </w:r>
          </w:p>
        </w:tc>
        <w:tc>
          <w:tcPr>
            <w:tcW w:w="709"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20</w:t>
            </w:r>
          </w:p>
        </w:tc>
        <w:tc>
          <w:tcPr>
            <w:tcW w:w="709" w:type="dxa"/>
            <w:noWrap/>
            <w:vAlign w:val="center"/>
          </w:tcPr>
          <w:p w:rsidR="00F4716D" w:rsidRPr="00B112C4" w:rsidRDefault="00F4716D" w:rsidP="00A321D7">
            <w:pPr>
              <w:widowControl w:val="0"/>
              <w:adjustRightInd w:val="0"/>
              <w:snapToGrid w:val="0"/>
              <w:spacing w:line="360" w:lineRule="exact"/>
              <w:ind w:firstLine="420"/>
              <w:jc w:val="both"/>
              <w:rPr>
                <w:rFonts w:ascii="方正仿宋_GBK" w:eastAsia="方正仿宋_GBK" w:hint="default"/>
                <w:sz w:val="21"/>
                <w:szCs w:val="21"/>
              </w:rPr>
            </w:pPr>
          </w:p>
        </w:tc>
        <w:tc>
          <w:tcPr>
            <w:tcW w:w="820" w:type="dxa"/>
            <w:vMerge/>
            <w:noWrap/>
            <w:vAlign w:val="center"/>
          </w:tcPr>
          <w:p w:rsidR="00F4716D" w:rsidRPr="00A321D7" w:rsidRDefault="00F4716D" w:rsidP="00A321D7">
            <w:pPr>
              <w:widowControl w:val="0"/>
              <w:adjustRightInd w:val="0"/>
              <w:snapToGrid w:val="0"/>
              <w:spacing w:line="360" w:lineRule="exact"/>
              <w:ind w:firstLine="420"/>
              <w:jc w:val="both"/>
              <w:rPr>
                <w:rFonts w:ascii="方正仿宋_GBK" w:eastAsia="方正仿宋_GBK" w:hint="default"/>
                <w:sz w:val="21"/>
                <w:szCs w:val="21"/>
              </w:rPr>
            </w:pPr>
          </w:p>
        </w:tc>
      </w:tr>
      <w:tr w:rsidR="00B112C4" w:rsidRPr="00A321D7" w:rsidTr="0040713E">
        <w:trPr>
          <w:trHeight w:val="432"/>
          <w:jc w:val="center"/>
        </w:trPr>
        <w:tc>
          <w:tcPr>
            <w:tcW w:w="757" w:type="dxa"/>
            <w:vMerge/>
            <w:noWrap/>
            <w:vAlign w:val="center"/>
          </w:tcPr>
          <w:p w:rsidR="00F4716D" w:rsidRPr="00A321D7" w:rsidRDefault="00F4716D" w:rsidP="00A321D7">
            <w:pPr>
              <w:widowControl w:val="0"/>
              <w:adjustRightInd w:val="0"/>
              <w:snapToGrid w:val="0"/>
              <w:spacing w:line="360" w:lineRule="exact"/>
              <w:ind w:firstLine="420"/>
              <w:jc w:val="both"/>
              <w:rPr>
                <w:rFonts w:ascii="方正仿宋_GBK" w:eastAsia="方正仿宋_GBK" w:hint="default"/>
                <w:sz w:val="21"/>
                <w:szCs w:val="21"/>
              </w:rPr>
            </w:pPr>
          </w:p>
        </w:tc>
        <w:tc>
          <w:tcPr>
            <w:tcW w:w="709" w:type="dxa"/>
            <w:vMerge/>
            <w:noWrap/>
            <w:vAlign w:val="center"/>
          </w:tcPr>
          <w:p w:rsidR="00F4716D" w:rsidRPr="00B112C4" w:rsidRDefault="00F4716D" w:rsidP="00A321D7">
            <w:pPr>
              <w:widowControl w:val="0"/>
              <w:adjustRightInd w:val="0"/>
              <w:snapToGrid w:val="0"/>
              <w:spacing w:line="360" w:lineRule="exact"/>
              <w:ind w:firstLine="420"/>
              <w:jc w:val="both"/>
              <w:rPr>
                <w:rFonts w:ascii="方正仿宋_GBK" w:eastAsia="方正仿宋_GBK" w:hint="default"/>
                <w:sz w:val="21"/>
                <w:szCs w:val="21"/>
              </w:rPr>
            </w:pPr>
          </w:p>
        </w:tc>
        <w:tc>
          <w:tcPr>
            <w:tcW w:w="1559"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rPr>
              <w:t>社区工作专项经费</w:t>
            </w:r>
          </w:p>
        </w:tc>
        <w:tc>
          <w:tcPr>
            <w:tcW w:w="851"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w:t>
            </w:r>
          </w:p>
        </w:tc>
        <w:tc>
          <w:tcPr>
            <w:tcW w:w="709"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66</w:t>
            </w:r>
          </w:p>
        </w:tc>
        <w:tc>
          <w:tcPr>
            <w:tcW w:w="708"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万元</w:t>
            </w:r>
          </w:p>
        </w:tc>
        <w:tc>
          <w:tcPr>
            <w:tcW w:w="851"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20</w:t>
            </w:r>
          </w:p>
        </w:tc>
        <w:tc>
          <w:tcPr>
            <w:tcW w:w="850" w:type="dxa"/>
            <w:noWrap/>
            <w:vAlign w:val="center"/>
          </w:tcPr>
          <w:p w:rsidR="00F4716D" w:rsidRPr="00B112C4" w:rsidRDefault="00B112C4" w:rsidP="0067241C">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49.6</w:t>
            </w:r>
            <w:r w:rsidR="0067241C">
              <w:rPr>
                <w:rFonts w:ascii="方正仿宋_GBK" w:eastAsia="方正仿宋_GBK"/>
                <w:sz w:val="21"/>
                <w:szCs w:val="21"/>
              </w:rPr>
              <w:t>3</w:t>
            </w:r>
          </w:p>
        </w:tc>
        <w:tc>
          <w:tcPr>
            <w:tcW w:w="709"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20</w:t>
            </w:r>
          </w:p>
        </w:tc>
        <w:tc>
          <w:tcPr>
            <w:tcW w:w="709" w:type="dxa"/>
            <w:noWrap/>
            <w:vAlign w:val="center"/>
          </w:tcPr>
          <w:p w:rsidR="00F4716D" w:rsidRPr="00B112C4" w:rsidRDefault="00F4716D" w:rsidP="00A321D7">
            <w:pPr>
              <w:widowControl w:val="0"/>
              <w:adjustRightInd w:val="0"/>
              <w:snapToGrid w:val="0"/>
              <w:spacing w:line="360" w:lineRule="exact"/>
              <w:ind w:firstLine="420"/>
              <w:jc w:val="both"/>
              <w:rPr>
                <w:rFonts w:ascii="方正仿宋_GBK" w:eastAsia="方正仿宋_GBK" w:hint="default"/>
                <w:sz w:val="21"/>
                <w:szCs w:val="21"/>
              </w:rPr>
            </w:pPr>
          </w:p>
        </w:tc>
        <w:tc>
          <w:tcPr>
            <w:tcW w:w="820" w:type="dxa"/>
            <w:vMerge/>
            <w:noWrap/>
            <w:vAlign w:val="center"/>
          </w:tcPr>
          <w:p w:rsidR="00F4716D" w:rsidRPr="00A321D7" w:rsidRDefault="00F4716D" w:rsidP="00A321D7">
            <w:pPr>
              <w:widowControl w:val="0"/>
              <w:adjustRightInd w:val="0"/>
              <w:snapToGrid w:val="0"/>
              <w:spacing w:line="360" w:lineRule="exact"/>
              <w:ind w:firstLine="420"/>
              <w:jc w:val="both"/>
              <w:rPr>
                <w:rFonts w:ascii="方正仿宋_GBK" w:eastAsia="方正仿宋_GBK" w:hint="default"/>
                <w:sz w:val="21"/>
                <w:szCs w:val="21"/>
              </w:rPr>
            </w:pPr>
          </w:p>
        </w:tc>
      </w:tr>
      <w:tr w:rsidR="00B112C4" w:rsidRPr="00A321D7" w:rsidTr="0040713E">
        <w:trPr>
          <w:trHeight w:val="432"/>
          <w:jc w:val="center"/>
        </w:trPr>
        <w:tc>
          <w:tcPr>
            <w:tcW w:w="757" w:type="dxa"/>
            <w:vMerge/>
            <w:noWrap/>
            <w:vAlign w:val="center"/>
          </w:tcPr>
          <w:p w:rsidR="00F4716D" w:rsidRPr="00A321D7" w:rsidRDefault="00F4716D" w:rsidP="00A321D7">
            <w:pPr>
              <w:widowControl w:val="0"/>
              <w:adjustRightInd w:val="0"/>
              <w:snapToGrid w:val="0"/>
              <w:spacing w:line="360" w:lineRule="exact"/>
              <w:ind w:firstLine="420"/>
              <w:jc w:val="both"/>
              <w:rPr>
                <w:rFonts w:ascii="方正仿宋_GBK" w:eastAsia="方正仿宋_GBK" w:hint="default"/>
                <w:sz w:val="21"/>
                <w:szCs w:val="21"/>
              </w:rPr>
            </w:pPr>
          </w:p>
        </w:tc>
        <w:tc>
          <w:tcPr>
            <w:tcW w:w="709" w:type="dxa"/>
            <w:vMerge/>
            <w:noWrap/>
            <w:vAlign w:val="center"/>
          </w:tcPr>
          <w:p w:rsidR="00F4716D" w:rsidRPr="00B112C4" w:rsidRDefault="00F4716D" w:rsidP="00A321D7">
            <w:pPr>
              <w:widowControl w:val="0"/>
              <w:adjustRightInd w:val="0"/>
              <w:snapToGrid w:val="0"/>
              <w:spacing w:line="360" w:lineRule="exact"/>
              <w:ind w:firstLine="420"/>
              <w:jc w:val="both"/>
              <w:rPr>
                <w:rFonts w:ascii="方正仿宋_GBK" w:eastAsia="方正仿宋_GBK" w:hint="default"/>
                <w:sz w:val="21"/>
                <w:szCs w:val="21"/>
              </w:rPr>
            </w:pPr>
          </w:p>
        </w:tc>
        <w:tc>
          <w:tcPr>
            <w:tcW w:w="1559"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rPr>
            </w:pPr>
            <w:r w:rsidRPr="00B112C4">
              <w:rPr>
                <w:rFonts w:ascii="方正仿宋_GBK" w:eastAsia="方正仿宋_GBK"/>
                <w:sz w:val="21"/>
              </w:rPr>
              <w:t>社区工作正常运转，合力建设法治、自治新社区，提升辖区居民幸福感</w:t>
            </w:r>
          </w:p>
        </w:tc>
        <w:tc>
          <w:tcPr>
            <w:tcW w:w="851"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定性</w:t>
            </w:r>
          </w:p>
        </w:tc>
        <w:tc>
          <w:tcPr>
            <w:tcW w:w="709"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好</w:t>
            </w:r>
          </w:p>
        </w:tc>
        <w:tc>
          <w:tcPr>
            <w:tcW w:w="708" w:type="dxa"/>
            <w:noWrap/>
            <w:vAlign w:val="center"/>
          </w:tcPr>
          <w:p w:rsidR="00F4716D" w:rsidRPr="00B112C4" w:rsidRDefault="00F4716D" w:rsidP="00A321D7">
            <w:pPr>
              <w:widowControl w:val="0"/>
              <w:adjustRightInd w:val="0"/>
              <w:snapToGrid w:val="0"/>
              <w:spacing w:line="360" w:lineRule="exact"/>
              <w:ind w:firstLine="420"/>
              <w:jc w:val="both"/>
              <w:rPr>
                <w:rFonts w:ascii="方正仿宋_GBK" w:eastAsia="方正仿宋_GBK" w:hint="default"/>
                <w:sz w:val="21"/>
                <w:szCs w:val="21"/>
              </w:rPr>
            </w:pPr>
          </w:p>
        </w:tc>
        <w:tc>
          <w:tcPr>
            <w:tcW w:w="851"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20</w:t>
            </w:r>
          </w:p>
        </w:tc>
        <w:tc>
          <w:tcPr>
            <w:tcW w:w="850"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全部完成</w:t>
            </w:r>
          </w:p>
        </w:tc>
        <w:tc>
          <w:tcPr>
            <w:tcW w:w="709"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20</w:t>
            </w:r>
          </w:p>
        </w:tc>
        <w:tc>
          <w:tcPr>
            <w:tcW w:w="709" w:type="dxa"/>
            <w:noWrap/>
            <w:vAlign w:val="center"/>
          </w:tcPr>
          <w:p w:rsidR="00F4716D" w:rsidRPr="00B112C4" w:rsidRDefault="00F4716D" w:rsidP="00A321D7">
            <w:pPr>
              <w:widowControl w:val="0"/>
              <w:adjustRightInd w:val="0"/>
              <w:snapToGrid w:val="0"/>
              <w:spacing w:line="360" w:lineRule="exact"/>
              <w:ind w:firstLine="420"/>
              <w:jc w:val="both"/>
              <w:rPr>
                <w:rFonts w:ascii="方正仿宋_GBK" w:eastAsia="方正仿宋_GBK" w:hint="default"/>
                <w:sz w:val="21"/>
                <w:szCs w:val="21"/>
              </w:rPr>
            </w:pPr>
          </w:p>
        </w:tc>
        <w:tc>
          <w:tcPr>
            <w:tcW w:w="820" w:type="dxa"/>
            <w:vMerge/>
            <w:noWrap/>
            <w:vAlign w:val="center"/>
          </w:tcPr>
          <w:p w:rsidR="00F4716D" w:rsidRPr="00A321D7" w:rsidRDefault="00F4716D" w:rsidP="00A321D7">
            <w:pPr>
              <w:widowControl w:val="0"/>
              <w:adjustRightInd w:val="0"/>
              <w:snapToGrid w:val="0"/>
              <w:spacing w:line="360" w:lineRule="exact"/>
              <w:ind w:firstLine="420"/>
              <w:jc w:val="both"/>
              <w:rPr>
                <w:rFonts w:ascii="方正仿宋_GBK" w:eastAsia="方正仿宋_GBK" w:hint="default"/>
                <w:sz w:val="21"/>
                <w:szCs w:val="21"/>
              </w:rPr>
            </w:pPr>
          </w:p>
        </w:tc>
      </w:tr>
      <w:tr w:rsidR="00B112C4" w:rsidRPr="00A321D7" w:rsidTr="0040713E">
        <w:trPr>
          <w:trHeight w:val="432"/>
          <w:jc w:val="center"/>
        </w:trPr>
        <w:tc>
          <w:tcPr>
            <w:tcW w:w="757" w:type="dxa"/>
            <w:vMerge/>
            <w:noWrap/>
            <w:vAlign w:val="center"/>
          </w:tcPr>
          <w:p w:rsidR="00F4716D" w:rsidRPr="00A321D7" w:rsidRDefault="00F4716D" w:rsidP="00A321D7">
            <w:pPr>
              <w:widowControl w:val="0"/>
              <w:adjustRightInd w:val="0"/>
              <w:snapToGrid w:val="0"/>
              <w:spacing w:line="360" w:lineRule="exact"/>
              <w:ind w:firstLine="420"/>
              <w:jc w:val="both"/>
              <w:rPr>
                <w:rFonts w:ascii="方正仿宋_GBK" w:eastAsia="方正仿宋_GBK" w:hint="default"/>
                <w:sz w:val="21"/>
                <w:szCs w:val="21"/>
              </w:rPr>
            </w:pPr>
          </w:p>
        </w:tc>
        <w:tc>
          <w:tcPr>
            <w:tcW w:w="709" w:type="dxa"/>
            <w:vMerge/>
            <w:noWrap/>
            <w:vAlign w:val="center"/>
          </w:tcPr>
          <w:p w:rsidR="00F4716D" w:rsidRPr="00B112C4" w:rsidRDefault="00F4716D" w:rsidP="00A321D7">
            <w:pPr>
              <w:widowControl w:val="0"/>
              <w:adjustRightInd w:val="0"/>
              <w:snapToGrid w:val="0"/>
              <w:spacing w:line="360" w:lineRule="exact"/>
              <w:ind w:firstLine="420"/>
              <w:jc w:val="both"/>
              <w:rPr>
                <w:rFonts w:ascii="方正仿宋_GBK" w:eastAsia="方正仿宋_GBK" w:hint="default"/>
                <w:sz w:val="21"/>
                <w:szCs w:val="21"/>
              </w:rPr>
            </w:pPr>
          </w:p>
        </w:tc>
        <w:tc>
          <w:tcPr>
            <w:tcW w:w="1559"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rPr>
              <w:t>居民满意度</w:t>
            </w:r>
          </w:p>
        </w:tc>
        <w:tc>
          <w:tcPr>
            <w:tcW w:w="851"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w:t>
            </w:r>
          </w:p>
        </w:tc>
        <w:tc>
          <w:tcPr>
            <w:tcW w:w="709"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90</w:t>
            </w:r>
          </w:p>
        </w:tc>
        <w:tc>
          <w:tcPr>
            <w:tcW w:w="708"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w:t>
            </w:r>
          </w:p>
        </w:tc>
        <w:tc>
          <w:tcPr>
            <w:tcW w:w="851"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10</w:t>
            </w:r>
          </w:p>
        </w:tc>
        <w:tc>
          <w:tcPr>
            <w:tcW w:w="850"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90</w:t>
            </w:r>
          </w:p>
        </w:tc>
        <w:tc>
          <w:tcPr>
            <w:tcW w:w="709" w:type="dxa"/>
            <w:noWrap/>
            <w:vAlign w:val="center"/>
          </w:tcPr>
          <w:p w:rsidR="00F4716D" w:rsidRPr="00B112C4" w:rsidRDefault="00B112C4" w:rsidP="00B112C4">
            <w:pPr>
              <w:widowControl w:val="0"/>
              <w:adjustRightInd w:val="0"/>
              <w:snapToGrid w:val="0"/>
              <w:spacing w:line="360" w:lineRule="exact"/>
              <w:ind w:firstLineChars="0" w:firstLine="0"/>
              <w:jc w:val="both"/>
              <w:rPr>
                <w:rFonts w:ascii="方正仿宋_GBK" w:eastAsia="方正仿宋_GBK" w:hint="default"/>
                <w:sz w:val="21"/>
                <w:szCs w:val="21"/>
              </w:rPr>
            </w:pPr>
            <w:r w:rsidRPr="00B112C4">
              <w:rPr>
                <w:rFonts w:ascii="方正仿宋_GBK" w:eastAsia="方正仿宋_GBK"/>
                <w:sz w:val="21"/>
                <w:szCs w:val="21"/>
              </w:rPr>
              <w:t>10</w:t>
            </w:r>
          </w:p>
        </w:tc>
        <w:tc>
          <w:tcPr>
            <w:tcW w:w="709" w:type="dxa"/>
            <w:noWrap/>
            <w:vAlign w:val="center"/>
          </w:tcPr>
          <w:p w:rsidR="00F4716D" w:rsidRPr="00B112C4" w:rsidRDefault="00F4716D" w:rsidP="00A321D7">
            <w:pPr>
              <w:widowControl w:val="0"/>
              <w:adjustRightInd w:val="0"/>
              <w:snapToGrid w:val="0"/>
              <w:spacing w:line="360" w:lineRule="exact"/>
              <w:ind w:firstLine="420"/>
              <w:jc w:val="both"/>
              <w:rPr>
                <w:rFonts w:ascii="方正仿宋_GBK" w:eastAsia="方正仿宋_GBK" w:hint="default"/>
                <w:sz w:val="21"/>
                <w:szCs w:val="21"/>
              </w:rPr>
            </w:pPr>
          </w:p>
        </w:tc>
        <w:tc>
          <w:tcPr>
            <w:tcW w:w="820" w:type="dxa"/>
            <w:vMerge/>
            <w:noWrap/>
            <w:vAlign w:val="center"/>
          </w:tcPr>
          <w:p w:rsidR="00F4716D" w:rsidRPr="00A321D7" w:rsidRDefault="00F4716D" w:rsidP="00A321D7">
            <w:pPr>
              <w:widowControl w:val="0"/>
              <w:adjustRightInd w:val="0"/>
              <w:snapToGrid w:val="0"/>
              <w:spacing w:line="360" w:lineRule="exact"/>
              <w:ind w:firstLine="420"/>
              <w:jc w:val="both"/>
              <w:rPr>
                <w:rFonts w:ascii="方正仿宋_GBK" w:eastAsia="方正仿宋_GBK" w:hint="default"/>
                <w:sz w:val="21"/>
                <w:szCs w:val="21"/>
              </w:rPr>
            </w:pPr>
          </w:p>
        </w:tc>
      </w:tr>
    </w:tbl>
    <w:p w:rsidR="00F4716D" w:rsidRPr="00F962C0" w:rsidRDefault="00A55067" w:rsidP="00F962C0">
      <w:pPr>
        <w:pStyle w:val="1"/>
      </w:pPr>
      <w:r w:rsidRPr="00F962C0">
        <w:t>（二）</w:t>
      </w:r>
      <w:r w:rsidR="00F962C0" w:rsidRPr="00F962C0">
        <w:t>单位</w:t>
      </w:r>
      <w:r w:rsidRPr="00F962C0">
        <w:t>重点绩效评价情况</w:t>
      </w:r>
    </w:p>
    <w:p w:rsidR="00F4716D" w:rsidRPr="0067241C" w:rsidRDefault="00F962C0" w:rsidP="0067241C">
      <w:pPr>
        <w:pStyle w:val="Char"/>
        <w:widowControl w:val="0"/>
        <w:shd w:val="clear" w:color="auto" w:fill="FFFFFF"/>
        <w:autoSpaceDE w:val="0"/>
        <w:adjustRightInd w:val="0"/>
        <w:snapToGrid w:val="0"/>
        <w:spacing w:before="0" w:beforeAutospacing="0" w:after="0" w:afterAutospacing="0" w:line="594" w:lineRule="exact"/>
        <w:ind w:firstLineChars="200" w:firstLine="640"/>
        <w:jc w:val="both"/>
        <w:rPr>
          <w:rFonts w:ascii="Times New Roman" w:eastAsia="方正仿宋_GBK" w:hAnsi="方正仿宋_GBK" w:cs="方正仿宋_GBK"/>
          <w:sz w:val="32"/>
          <w:szCs w:val="32"/>
          <w:shd w:val="clear" w:color="auto" w:fill="FFFFFF"/>
        </w:rPr>
      </w:pPr>
      <w:r>
        <w:rPr>
          <w:rFonts w:ascii="Times New Roman" w:eastAsia="方正仿宋_GBK" w:hAnsi="方正仿宋_GBK" w:cs="方正仿宋_GBK" w:hint="eastAsia"/>
          <w:sz w:val="32"/>
          <w:szCs w:val="32"/>
          <w:shd w:val="clear" w:color="auto" w:fill="FFFFFF"/>
        </w:rPr>
        <w:t>本</w:t>
      </w:r>
      <w:r w:rsidR="00270C0F" w:rsidRPr="0067241C">
        <w:rPr>
          <w:rFonts w:ascii="Times New Roman" w:eastAsia="方正仿宋_GBK" w:hAnsi="方正仿宋_GBK" w:cs="方正仿宋_GBK"/>
          <w:sz w:val="32"/>
          <w:szCs w:val="32"/>
          <w:shd w:val="clear" w:color="auto" w:fill="FFFFFF"/>
        </w:rPr>
        <w:t>单位</w:t>
      </w:r>
      <w:r w:rsidR="00A55067" w:rsidRPr="0067241C">
        <w:rPr>
          <w:rFonts w:ascii="Times New Roman" w:eastAsia="方正仿宋_GBK" w:hAnsi="方正仿宋_GBK" w:cs="方正仿宋_GBK"/>
          <w:sz w:val="32"/>
          <w:szCs w:val="32"/>
          <w:shd w:val="clear" w:color="auto" w:fill="FFFFFF"/>
        </w:rPr>
        <w:t>对</w:t>
      </w:r>
      <w:r>
        <w:rPr>
          <w:rFonts w:ascii="Times New Roman" w:eastAsia="方正仿宋_GBK" w:hAnsi="方正仿宋_GBK" w:cs="方正仿宋_GBK" w:hint="eastAsia"/>
          <w:sz w:val="32"/>
          <w:szCs w:val="32"/>
          <w:shd w:val="clear" w:color="auto" w:fill="FFFFFF"/>
        </w:rPr>
        <w:t>2024</w:t>
      </w:r>
      <w:r>
        <w:rPr>
          <w:rFonts w:ascii="Times New Roman" w:eastAsia="方正仿宋_GBK" w:hAnsi="方正仿宋_GBK" w:cs="方正仿宋_GBK" w:hint="eastAsia"/>
          <w:sz w:val="32"/>
          <w:szCs w:val="32"/>
          <w:shd w:val="clear" w:color="auto" w:fill="FFFFFF"/>
        </w:rPr>
        <w:t>年</w:t>
      </w:r>
      <w:r w:rsidR="0067241C" w:rsidRPr="0067241C">
        <w:rPr>
          <w:rFonts w:ascii="Times New Roman" w:eastAsia="方正仿宋_GBK" w:hAnsi="方正仿宋_GBK" w:cs="方正仿宋_GBK" w:hint="eastAsia"/>
          <w:sz w:val="32"/>
          <w:szCs w:val="32"/>
          <w:shd w:val="clear" w:color="auto" w:fill="FFFFFF"/>
        </w:rPr>
        <w:t>社区工作经费</w:t>
      </w:r>
      <w:r w:rsidR="00A55067" w:rsidRPr="0067241C">
        <w:rPr>
          <w:rFonts w:ascii="Times New Roman" w:eastAsia="方正仿宋_GBK" w:hAnsi="方正仿宋_GBK" w:cs="方正仿宋_GBK"/>
          <w:sz w:val="32"/>
          <w:szCs w:val="32"/>
          <w:shd w:val="clear" w:color="auto" w:fill="FFFFFF"/>
        </w:rPr>
        <w:t>开展了绩效评价，涉及财政拨款项目资金</w:t>
      </w:r>
      <w:r w:rsidR="0067241C" w:rsidRPr="0067241C">
        <w:rPr>
          <w:rFonts w:ascii="Times New Roman" w:eastAsia="方正仿宋_GBK" w:hAnsi="方正仿宋_GBK" w:cs="方正仿宋_GBK"/>
          <w:sz w:val="32"/>
          <w:szCs w:val="32"/>
          <w:shd w:val="clear" w:color="auto" w:fill="FFFFFF"/>
        </w:rPr>
        <w:t>49.63</w:t>
      </w:r>
      <w:r w:rsidR="00A55067" w:rsidRPr="0067241C">
        <w:rPr>
          <w:rFonts w:ascii="Times New Roman" w:eastAsia="方正仿宋_GBK" w:hAnsi="方正仿宋_GBK" w:cs="方正仿宋_GBK"/>
          <w:sz w:val="32"/>
          <w:szCs w:val="32"/>
          <w:shd w:val="clear" w:color="auto" w:fill="FFFFFF"/>
        </w:rPr>
        <w:t>万元，评价得分</w:t>
      </w:r>
      <w:r w:rsidR="0067241C" w:rsidRPr="0067241C">
        <w:rPr>
          <w:rFonts w:ascii="Times New Roman" w:eastAsia="方正仿宋_GBK" w:hAnsi="方正仿宋_GBK" w:cs="方正仿宋_GBK"/>
          <w:sz w:val="32"/>
          <w:szCs w:val="32"/>
          <w:shd w:val="clear" w:color="auto" w:fill="FFFFFF"/>
        </w:rPr>
        <w:t>100</w:t>
      </w:r>
      <w:r w:rsidR="00A55067" w:rsidRPr="0067241C">
        <w:rPr>
          <w:rFonts w:ascii="Times New Roman" w:eastAsia="方正仿宋_GBK" w:hAnsi="方正仿宋_GBK" w:cs="方正仿宋_GBK"/>
          <w:sz w:val="32"/>
          <w:szCs w:val="32"/>
          <w:shd w:val="clear" w:color="auto" w:fill="FFFFFF"/>
        </w:rPr>
        <w:t>分，评价等次为</w:t>
      </w:r>
      <w:r w:rsidR="0067241C" w:rsidRPr="0067241C">
        <w:rPr>
          <w:rFonts w:ascii="Times New Roman" w:eastAsia="方正仿宋_GBK" w:hAnsi="方正仿宋_GBK" w:cs="方正仿宋_GBK"/>
          <w:sz w:val="32"/>
          <w:szCs w:val="32"/>
          <w:shd w:val="clear" w:color="auto" w:fill="FFFFFF"/>
        </w:rPr>
        <w:t>优</w:t>
      </w:r>
      <w:r>
        <w:rPr>
          <w:rFonts w:ascii="Times New Roman" w:eastAsia="方正仿宋_GBK" w:hAnsi="方正仿宋_GBK" w:cs="方正仿宋_GBK"/>
          <w:sz w:val="32"/>
          <w:szCs w:val="32"/>
          <w:shd w:val="clear" w:color="auto" w:fill="FFFFFF"/>
        </w:rPr>
        <w:t>。</w:t>
      </w:r>
      <w:r w:rsidR="0067241C" w:rsidRPr="0067241C">
        <w:rPr>
          <w:rFonts w:ascii="Times New Roman" w:eastAsia="方正仿宋_GBK" w:hAnsi="方正仿宋_GBK" w:cs="方正仿宋_GBK" w:hint="eastAsia"/>
          <w:sz w:val="32"/>
          <w:szCs w:val="32"/>
          <w:shd w:val="clear" w:color="auto" w:fill="FFFFFF"/>
        </w:rPr>
        <w:t>2024</w:t>
      </w:r>
      <w:r w:rsidR="0067241C" w:rsidRPr="0067241C">
        <w:rPr>
          <w:rFonts w:ascii="Times New Roman" w:eastAsia="方正仿宋_GBK" w:hAnsi="方正仿宋_GBK" w:cs="方正仿宋_GBK" w:hint="eastAsia"/>
          <w:sz w:val="32"/>
          <w:szCs w:val="32"/>
          <w:shd w:val="clear" w:color="auto" w:fill="FFFFFF"/>
        </w:rPr>
        <w:t>年区财政安排社区工作经费，有效激发基层工作人员工作积极性，强化社区队伍建设，助力社区组织健康有序发展，推动城乡基层治理走深走实。</w:t>
      </w:r>
    </w:p>
    <w:p w:rsidR="00F4716D" w:rsidRPr="00F962C0" w:rsidRDefault="00A55067" w:rsidP="00F962C0">
      <w:pPr>
        <w:pStyle w:val="1"/>
        <w:rPr>
          <w:rStyle w:val="a6"/>
          <w:rFonts w:ascii="楷体" w:eastAsia="楷体" w:hAnsi="楷体" w:cs="楷体"/>
          <w:szCs w:val="32"/>
        </w:rPr>
      </w:pPr>
      <w:r w:rsidRPr="00F962C0">
        <w:t>（三）财政绩效评价情况</w:t>
      </w:r>
    </w:p>
    <w:p w:rsidR="00F962C0" w:rsidRPr="0094357C" w:rsidRDefault="00F962C0" w:rsidP="00F962C0">
      <w:pPr>
        <w:tabs>
          <w:tab w:val="center" w:pos="4153"/>
          <w:tab w:val="left" w:pos="7275"/>
        </w:tabs>
        <w:spacing w:line="600" w:lineRule="exact"/>
        <w:ind w:firstLine="640"/>
        <w:rPr>
          <w:rFonts w:ascii="Times New Roman" w:eastAsia="方正仿宋_GBK" w:hAnsi="Times New Roman" w:cs="方正仿宋_GBK" w:hint="default"/>
          <w:sz w:val="32"/>
          <w:szCs w:val="32"/>
          <w:shd w:val="clear" w:color="auto" w:fill="FFFFFF"/>
        </w:rPr>
      </w:pPr>
      <w:r w:rsidRPr="0094357C">
        <w:rPr>
          <w:rFonts w:ascii="Times New Roman" w:eastAsia="方正仿宋_GBK" w:hAnsi="方正仿宋_GBK" w:cs="方正仿宋_GBK"/>
          <w:sz w:val="32"/>
          <w:szCs w:val="32"/>
          <w:shd w:val="clear" w:color="auto" w:fill="FFFFFF"/>
        </w:rPr>
        <w:t>财政重点绩效评价由区财政局统一公开。</w:t>
      </w:r>
    </w:p>
    <w:p w:rsidR="00F4716D" w:rsidRPr="00F962C0" w:rsidRDefault="00A55067" w:rsidP="00F962C0">
      <w:pPr>
        <w:widowControl w:val="0"/>
        <w:adjustRightInd w:val="0"/>
        <w:snapToGrid w:val="0"/>
        <w:spacing w:line="600" w:lineRule="exact"/>
        <w:ind w:firstLine="640"/>
        <w:jc w:val="both"/>
        <w:rPr>
          <w:rFonts w:ascii="方正黑体_GBK" w:eastAsia="方正黑体_GBK" w:hAnsi="方正仿宋_GBK" w:cs="方正仿宋_GBK" w:hint="default"/>
          <w:b/>
          <w:bCs/>
          <w:sz w:val="32"/>
          <w:szCs w:val="32"/>
          <w:shd w:val="clear" w:color="auto" w:fill="FFFFFF"/>
        </w:rPr>
      </w:pPr>
      <w:r w:rsidRPr="00F962C0">
        <w:rPr>
          <w:rStyle w:val="21"/>
          <w:rFonts w:ascii="方正黑体_GBK" w:eastAsia="方正黑体_GBK" w:hAnsi="方正仿宋_GBK" w:cs="方正仿宋_GBK" w:hint="eastAsia"/>
          <w:b w:val="0"/>
          <w:sz w:val="32"/>
          <w:szCs w:val="32"/>
          <w:shd w:val="clear" w:color="auto" w:fill="FFFFFF"/>
        </w:rPr>
        <w:t>六、专业名词解释</w:t>
      </w:r>
    </w:p>
    <w:p w:rsidR="00F4716D" w:rsidRPr="00FE4EE1" w:rsidRDefault="00A55067" w:rsidP="00F962C0">
      <w:pPr>
        <w:pStyle w:val="Char"/>
        <w:widowControl w:val="0"/>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F962C0">
        <w:rPr>
          <w:rStyle w:val="a6"/>
          <w:rFonts w:ascii="方正楷体_GBK" w:eastAsia="方正楷体_GBK" w:hAnsi="楷体" w:cs="楷体" w:hint="eastAsia"/>
          <w:b w:val="0"/>
          <w:sz w:val="32"/>
          <w:szCs w:val="32"/>
          <w:shd w:val="clear" w:color="auto" w:fill="FFFFFF"/>
        </w:rPr>
        <w:t>（一）财政拨款收入：</w:t>
      </w:r>
      <w:r w:rsidRPr="00FE4EE1">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F4716D" w:rsidRPr="00FE4EE1" w:rsidRDefault="00A55067" w:rsidP="00F962C0">
      <w:pPr>
        <w:pStyle w:val="Char"/>
        <w:widowControl w:val="0"/>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F962C0">
        <w:rPr>
          <w:rStyle w:val="a6"/>
          <w:rFonts w:ascii="方正楷体_GBK" w:eastAsia="方正楷体_GBK" w:hAnsi="楷体" w:cs="楷体" w:hint="eastAsia"/>
          <w:b w:val="0"/>
          <w:sz w:val="32"/>
          <w:szCs w:val="32"/>
          <w:shd w:val="clear" w:color="auto" w:fill="FFFFFF"/>
        </w:rPr>
        <w:t>（二）事业收入：</w:t>
      </w:r>
      <w:r w:rsidRPr="00FE4EE1">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w:t>
      </w:r>
      <w:r w:rsidRPr="00FE4EE1">
        <w:rPr>
          <w:rFonts w:ascii="方正仿宋_GBK" w:eastAsia="方正仿宋_GBK" w:hAnsi="方正仿宋_GBK" w:cs="方正仿宋_GBK" w:hint="eastAsia"/>
          <w:sz w:val="32"/>
          <w:szCs w:val="32"/>
          <w:shd w:val="clear" w:color="auto" w:fill="FFFFFF"/>
        </w:rPr>
        <w:lastRenderedPageBreak/>
        <w:t>费等资金在此反映。</w:t>
      </w:r>
    </w:p>
    <w:p w:rsidR="00F4716D" w:rsidRPr="00FE4EE1" w:rsidRDefault="00A55067" w:rsidP="00F962C0">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F962C0">
        <w:rPr>
          <w:rStyle w:val="a6"/>
          <w:rFonts w:ascii="方正楷体_GBK" w:eastAsia="方正楷体_GBK" w:hAnsi="楷体" w:cs="楷体" w:hint="eastAsia"/>
          <w:b w:val="0"/>
          <w:sz w:val="32"/>
          <w:szCs w:val="32"/>
          <w:shd w:val="clear" w:color="auto" w:fill="FFFFFF"/>
        </w:rPr>
        <w:t>（三）经营收入：</w:t>
      </w:r>
      <w:r w:rsidRPr="00FE4EE1">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F4716D" w:rsidRPr="00FE4EE1" w:rsidRDefault="00A55067" w:rsidP="00F962C0">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F962C0">
        <w:rPr>
          <w:rStyle w:val="a6"/>
          <w:rFonts w:ascii="方正楷体_GBK" w:eastAsia="方正楷体_GBK" w:hAnsi="楷体" w:cs="楷体" w:hint="eastAsia"/>
          <w:b w:val="0"/>
          <w:sz w:val="32"/>
          <w:szCs w:val="32"/>
          <w:shd w:val="clear" w:color="auto" w:fill="FFFFFF"/>
        </w:rPr>
        <w:t>（四）其他收入：</w:t>
      </w:r>
      <w:r w:rsidRPr="00FE4EE1">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F4716D" w:rsidRPr="00FE4EE1" w:rsidRDefault="00A55067" w:rsidP="00F962C0">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F962C0">
        <w:rPr>
          <w:rStyle w:val="a6"/>
          <w:rFonts w:ascii="方正楷体_GBK" w:eastAsia="方正楷体_GBK" w:hAnsi="楷体" w:cs="楷体" w:hint="eastAsia"/>
          <w:b w:val="0"/>
          <w:sz w:val="32"/>
          <w:szCs w:val="32"/>
          <w:shd w:val="clear" w:color="auto" w:fill="FFFFFF"/>
        </w:rPr>
        <w:t>（五）使用非财政拨款结余：</w:t>
      </w:r>
      <w:r w:rsidRPr="00FE4EE1">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F4716D" w:rsidRPr="00FE4EE1" w:rsidRDefault="00A55067" w:rsidP="00F962C0">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F962C0">
        <w:rPr>
          <w:rStyle w:val="a6"/>
          <w:rFonts w:ascii="方正楷体_GBK" w:eastAsia="方正楷体_GBK" w:hAnsi="楷体" w:cs="楷体" w:hint="eastAsia"/>
          <w:b w:val="0"/>
          <w:sz w:val="32"/>
          <w:szCs w:val="32"/>
          <w:shd w:val="clear" w:color="auto" w:fill="FFFFFF"/>
        </w:rPr>
        <w:t>（六）年初结转和结余：</w:t>
      </w:r>
      <w:r w:rsidRPr="00FE4EE1">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F4716D" w:rsidRPr="00FE4EE1" w:rsidRDefault="00A55067" w:rsidP="00F962C0">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F962C0">
        <w:rPr>
          <w:rStyle w:val="a6"/>
          <w:rFonts w:ascii="方正楷体_GBK" w:eastAsia="方正楷体_GBK" w:hAnsi="楷体" w:cs="楷体" w:hint="eastAsia"/>
          <w:b w:val="0"/>
          <w:sz w:val="32"/>
          <w:szCs w:val="32"/>
          <w:shd w:val="clear" w:color="auto" w:fill="FFFFFF"/>
        </w:rPr>
        <w:t>（七）结余分配：</w:t>
      </w:r>
      <w:r w:rsidRPr="00FE4EE1">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F4716D" w:rsidRPr="00FE4EE1" w:rsidRDefault="00A55067" w:rsidP="00F962C0">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F962C0">
        <w:rPr>
          <w:rStyle w:val="a6"/>
          <w:rFonts w:ascii="方正楷体_GBK" w:eastAsia="方正楷体_GBK" w:hAnsi="楷体" w:cs="楷体" w:hint="eastAsia"/>
          <w:b w:val="0"/>
          <w:sz w:val="32"/>
          <w:szCs w:val="32"/>
          <w:shd w:val="clear" w:color="auto" w:fill="FFFFFF"/>
        </w:rPr>
        <w:t>（八）年末结转和结余：</w:t>
      </w:r>
      <w:r w:rsidRPr="00FE4EE1">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F4716D" w:rsidRPr="00FE4EE1" w:rsidRDefault="00A55067" w:rsidP="00F962C0">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F962C0">
        <w:rPr>
          <w:rStyle w:val="a6"/>
          <w:rFonts w:ascii="方正楷体_GBK" w:eastAsia="方正楷体_GBK" w:hAnsi="楷体" w:cs="楷体" w:hint="eastAsia"/>
          <w:b w:val="0"/>
          <w:sz w:val="32"/>
          <w:szCs w:val="32"/>
          <w:shd w:val="clear" w:color="auto" w:fill="FFFFFF"/>
        </w:rPr>
        <w:lastRenderedPageBreak/>
        <w:t>（九）基本支出：</w:t>
      </w:r>
      <w:r w:rsidRPr="00FE4EE1">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F4716D" w:rsidRPr="00FE4EE1" w:rsidRDefault="00A55067" w:rsidP="00F962C0">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F962C0">
        <w:rPr>
          <w:rStyle w:val="a6"/>
          <w:rFonts w:ascii="方正楷体_GBK" w:eastAsia="方正楷体_GBK" w:hAnsi="楷体" w:cs="楷体" w:hint="eastAsia"/>
          <w:b w:val="0"/>
          <w:sz w:val="32"/>
          <w:szCs w:val="32"/>
          <w:shd w:val="clear" w:color="auto" w:fill="FFFFFF"/>
        </w:rPr>
        <w:t>（十）项目支出：</w:t>
      </w:r>
      <w:r w:rsidRPr="00FE4EE1">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F4716D" w:rsidRPr="00FE4EE1" w:rsidRDefault="00A55067" w:rsidP="00F962C0">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F962C0">
        <w:rPr>
          <w:rStyle w:val="a6"/>
          <w:rFonts w:ascii="方正楷体_GBK" w:eastAsia="方正楷体_GBK" w:hAnsi="楷体" w:cs="楷体" w:hint="eastAsia"/>
          <w:b w:val="0"/>
          <w:sz w:val="32"/>
          <w:szCs w:val="32"/>
          <w:shd w:val="clear" w:color="auto" w:fill="FFFFFF"/>
        </w:rPr>
        <w:t>（十一）经营支出：</w:t>
      </w:r>
      <w:r w:rsidRPr="00FE4EE1">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F4716D" w:rsidRPr="00FE4EE1" w:rsidRDefault="00A55067" w:rsidP="00F962C0">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F962C0">
        <w:rPr>
          <w:rStyle w:val="a6"/>
          <w:rFonts w:ascii="方正楷体_GBK" w:eastAsia="方正楷体_GBK" w:hAnsi="楷体" w:cs="楷体" w:hint="eastAsia"/>
          <w:b w:val="0"/>
          <w:sz w:val="32"/>
          <w:szCs w:val="32"/>
          <w:shd w:val="clear" w:color="auto" w:fill="FFFFFF"/>
        </w:rPr>
        <w:t>（十二）“三公”经费：</w:t>
      </w:r>
      <w:r w:rsidRPr="00FE4EE1">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F4716D" w:rsidRPr="00FE4EE1" w:rsidRDefault="00A55067" w:rsidP="00F962C0">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F962C0">
        <w:rPr>
          <w:rStyle w:val="a6"/>
          <w:rFonts w:ascii="方正楷体_GBK" w:eastAsia="方正楷体_GBK" w:hAnsi="楷体" w:cs="楷体" w:hint="eastAsia"/>
          <w:b w:val="0"/>
          <w:sz w:val="32"/>
          <w:szCs w:val="32"/>
          <w:shd w:val="clear" w:color="auto" w:fill="FFFFFF"/>
        </w:rPr>
        <w:t>（十三）机关运行经费：</w:t>
      </w:r>
      <w:r w:rsidRPr="00FE4EE1">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w:t>
      </w:r>
      <w:r w:rsidRPr="00FE4EE1">
        <w:rPr>
          <w:rFonts w:ascii="方正仿宋_GBK" w:eastAsia="方正仿宋_GBK" w:hAnsi="方正仿宋_GBK" w:cs="方正仿宋_GBK" w:hint="eastAsia"/>
          <w:sz w:val="32"/>
          <w:szCs w:val="32"/>
          <w:shd w:val="clear" w:color="auto" w:fill="FFFFFF"/>
        </w:rPr>
        <w:lastRenderedPageBreak/>
        <w:t>取暖费、办公用房物业管理费、公务用车运行维护费以及其他费用。</w:t>
      </w:r>
    </w:p>
    <w:p w:rsidR="00F4716D" w:rsidRPr="00FE4EE1" w:rsidRDefault="00A55067" w:rsidP="00F962C0">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F962C0">
        <w:rPr>
          <w:rStyle w:val="a6"/>
          <w:rFonts w:ascii="方正楷体_GBK" w:eastAsia="方正楷体_GBK" w:hAnsi="楷体" w:cs="楷体" w:hint="eastAsia"/>
          <w:b w:val="0"/>
          <w:sz w:val="32"/>
          <w:szCs w:val="32"/>
          <w:shd w:val="clear" w:color="auto" w:fill="FFFFFF"/>
        </w:rPr>
        <w:t>（十四）工资福利支出（支出经济分类科目类级）：</w:t>
      </w:r>
      <w:r w:rsidRPr="00FE4EE1">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F4716D" w:rsidRPr="00FE4EE1" w:rsidRDefault="00A55067" w:rsidP="00F962C0">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F962C0">
        <w:rPr>
          <w:rStyle w:val="a6"/>
          <w:rFonts w:ascii="方正楷体_GBK" w:eastAsia="方正楷体_GBK" w:hAnsi="楷体" w:cs="楷体" w:hint="eastAsia"/>
          <w:b w:val="0"/>
          <w:sz w:val="32"/>
          <w:szCs w:val="32"/>
          <w:shd w:val="clear" w:color="auto" w:fill="FFFFFF"/>
        </w:rPr>
        <w:t>（十五）商品和服务支出（支出经济分类科目类级）：</w:t>
      </w:r>
      <w:r w:rsidRPr="00FE4EE1">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F4716D" w:rsidRPr="00FE4EE1" w:rsidRDefault="00A55067" w:rsidP="00F962C0">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F962C0">
        <w:rPr>
          <w:rStyle w:val="a6"/>
          <w:rFonts w:ascii="方正楷体_GBK" w:eastAsia="方正楷体_GBK" w:hAnsi="楷体" w:cs="楷体" w:hint="eastAsia"/>
          <w:b w:val="0"/>
          <w:sz w:val="32"/>
          <w:szCs w:val="32"/>
          <w:shd w:val="clear" w:color="auto" w:fill="FFFFFF"/>
        </w:rPr>
        <w:t>（十六）对个人和家庭的补助（支出经济分类科目类级）：</w:t>
      </w:r>
      <w:r w:rsidRPr="00FE4EE1">
        <w:rPr>
          <w:rFonts w:ascii="方正仿宋_GBK" w:eastAsia="方正仿宋_GBK" w:hAnsi="方正仿宋_GBK" w:cs="方正仿宋_GBK" w:hint="eastAsia"/>
          <w:sz w:val="32"/>
          <w:szCs w:val="32"/>
          <w:shd w:val="clear" w:color="auto" w:fill="FFFFFF"/>
        </w:rPr>
        <w:t>反映用于对个人和家庭的补助支出。</w:t>
      </w:r>
    </w:p>
    <w:p w:rsidR="00F4716D" w:rsidRPr="00FE4EE1" w:rsidRDefault="00A55067" w:rsidP="00F962C0">
      <w:pPr>
        <w:pStyle w:val="Char"/>
        <w:adjustRightInd w:val="0"/>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sidRPr="00F962C0">
        <w:rPr>
          <w:rStyle w:val="a6"/>
          <w:rFonts w:ascii="方正楷体_GBK" w:eastAsia="方正楷体_GBK" w:hAnsi="楷体" w:cs="楷体" w:hint="eastAsia"/>
          <w:b w:val="0"/>
          <w:sz w:val="32"/>
          <w:szCs w:val="32"/>
          <w:shd w:val="clear" w:color="auto" w:fill="FFFFFF"/>
        </w:rPr>
        <w:t>（十七）其他资本性支出（支出经济分类科目类级）：</w:t>
      </w:r>
      <w:r w:rsidRPr="00FE4EE1">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F4716D" w:rsidRPr="00F962C0" w:rsidRDefault="00A55067" w:rsidP="00F962C0">
      <w:pPr>
        <w:pStyle w:val="Char"/>
        <w:adjustRightInd w:val="0"/>
        <w:snapToGrid w:val="0"/>
        <w:spacing w:before="0" w:beforeAutospacing="0" w:after="0" w:afterAutospacing="0" w:line="600" w:lineRule="exact"/>
        <w:ind w:firstLineChars="200" w:firstLine="640"/>
        <w:jc w:val="both"/>
        <w:rPr>
          <w:rFonts w:ascii="方正黑体_GBK" w:eastAsia="方正黑体_GBK" w:hAnsi="方正仿宋_GBK" w:cs="方正仿宋_GBK"/>
          <w:b/>
          <w:sz w:val="32"/>
          <w:szCs w:val="32"/>
        </w:rPr>
      </w:pPr>
      <w:r w:rsidRPr="00F962C0">
        <w:rPr>
          <w:rStyle w:val="a6"/>
          <w:rFonts w:ascii="方正黑体_GBK" w:eastAsia="方正黑体_GBK" w:hAnsi="黑体" w:cs="黑体" w:hint="eastAsia"/>
          <w:b w:val="0"/>
          <w:sz w:val="32"/>
          <w:szCs w:val="32"/>
          <w:shd w:val="clear" w:color="auto" w:fill="FFFFFF"/>
        </w:rPr>
        <w:t>七、决算公开联系方式及信息反馈渠道</w:t>
      </w:r>
    </w:p>
    <w:p w:rsidR="00F962C0" w:rsidRPr="0094357C" w:rsidRDefault="00F962C0" w:rsidP="00F962C0">
      <w:pPr>
        <w:pStyle w:val="a5"/>
        <w:widowControl w:val="0"/>
        <w:adjustRightInd w:val="0"/>
        <w:snapToGrid w:val="0"/>
        <w:spacing w:before="0" w:beforeAutospacing="0" w:after="0" w:afterAutospacing="0" w:line="578" w:lineRule="exact"/>
        <w:ind w:firstLine="640"/>
        <w:jc w:val="both"/>
        <w:rPr>
          <w:rFonts w:ascii="Times New Roman" w:hAnsi="Times New Roman" w:hint="default"/>
          <w:shd w:val="clear" w:color="auto" w:fill="FFFFFF"/>
        </w:rPr>
      </w:pPr>
      <w:r w:rsidRPr="0094357C">
        <w:rPr>
          <w:rFonts w:ascii="Times New Roman" w:eastAsia="方正仿宋_GBK" w:hAnsi="方正仿宋_GBK" w:cs="方正仿宋_GBK"/>
          <w:sz w:val="32"/>
          <w:szCs w:val="32"/>
          <w:shd w:val="clear" w:color="auto" w:fill="FFFFFF"/>
        </w:rPr>
        <w:t>本单位决算公开信息反馈和联系方式：</w:t>
      </w:r>
      <w:r w:rsidRPr="0094357C">
        <w:rPr>
          <w:rFonts w:ascii="Times New Roman" w:eastAsia="方正仿宋_GBK" w:hAnsi="Times New Roman" w:cs="方正仿宋_GBK"/>
          <w:sz w:val="32"/>
          <w:szCs w:val="32"/>
          <w:shd w:val="clear" w:color="auto" w:fill="FFFFFF"/>
        </w:rPr>
        <w:t>023-68827045</w:t>
      </w:r>
    </w:p>
    <w:p w:rsidR="00F962C0" w:rsidRDefault="00F962C0" w:rsidP="00FE4EE1">
      <w:pPr>
        <w:adjustRightInd w:val="0"/>
        <w:snapToGrid w:val="0"/>
        <w:spacing w:line="600" w:lineRule="exact"/>
        <w:ind w:firstLine="640"/>
        <w:jc w:val="both"/>
        <w:rPr>
          <w:rFonts w:hint="default"/>
          <w:sz w:val="32"/>
          <w:shd w:val="clear" w:color="auto" w:fill="FFFFFF"/>
        </w:rPr>
      </w:pPr>
    </w:p>
    <w:p w:rsidR="00F962C0" w:rsidRDefault="00F962C0" w:rsidP="00F962C0">
      <w:pPr>
        <w:adjustRightInd w:val="0"/>
        <w:snapToGrid w:val="0"/>
        <w:spacing w:line="600" w:lineRule="exact"/>
        <w:ind w:firstLineChars="187" w:firstLine="598"/>
        <w:jc w:val="both"/>
        <w:rPr>
          <w:rFonts w:hint="default"/>
          <w:sz w:val="32"/>
          <w:shd w:val="clear" w:color="auto" w:fill="FFFFFF"/>
        </w:rPr>
      </w:pPr>
    </w:p>
    <w:p w:rsidR="00F4716D" w:rsidRPr="0081197D" w:rsidRDefault="00A55067" w:rsidP="00F962C0">
      <w:pPr>
        <w:adjustRightInd w:val="0"/>
        <w:snapToGrid w:val="0"/>
        <w:spacing w:line="600" w:lineRule="exact"/>
        <w:ind w:firstLine="640"/>
        <w:jc w:val="both"/>
        <w:rPr>
          <w:rFonts w:ascii="方正仿宋_GBK" w:eastAsia="方正仿宋_GBK" w:hint="default"/>
          <w:sz w:val="32"/>
          <w:shd w:val="clear" w:color="auto" w:fill="FFFFFF"/>
        </w:rPr>
      </w:pPr>
      <w:r w:rsidRPr="0081197D">
        <w:rPr>
          <w:rFonts w:ascii="方正仿宋_GBK" w:eastAsia="方正仿宋_GBK"/>
          <w:sz w:val="32"/>
          <w:shd w:val="clear" w:color="auto" w:fill="FFFFFF"/>
        </w:rPr>
        <w:t>附件：1.收入支出决算总表</w:t>
      </w:r>
    </w:p>
    <w:p w:rsidR="00F4716D" w:rsidRPr="0081197D" w:rsidRDefault="00A55067" w:rsidP="0081197D">
      <w:pPr>
        <w:adjustRightInd w:val="0"/>
        <w:snapToGrid w:val="0"/>
        <w:spacing w:line="600" w:lineRule="exact"/>
        <w:ind w:firstLineChars="500" w:firstLine="1600"/>
        <w:jc w:val="both"/>
        <w:rPr>
          <w:rFonts w:ascii="方正仿宋_GBK" w:eastAsia="方正仿宋_GBK" w:hint="default"/>
          <w:sz w:val="32"/>
          <w:shd w:val="clear" w:color="auto" w:fill="FFFFFF"/>
        </w:rPr>
      </w:pPr>
      <w:r w:rsidRPr="0081197D">
        <w:rPr>
          <w:rFonts w:ascii="方正仿宋_GBK" w:eastAsia="方正仿宋_GBK"/>
          <w:sz w:val="32"/>
          <w:shd w:val="clear" w:color="auto" w:fill="FFFFFF"/>
        </w:rPr>
        <w:t>2.收入决算表</w:t>
      </w:r>
    </w:p>
    <w:p w:rsidR="00F4716D" w:rsidRPr="0081197D" w:rsidRDefault="00A55067" w:rsidP="0081197D">
      <w:pPr>
        <w:adjustRightInd w:val="0"/>
        <w:snapToGrid w:val="0"/>
        <w:spacing w:line="600" w:lineRule="exact"/>
        <w:ind w:firstLineChars="500" w:firstLine="1600"/>
        <w:jc w:val="both"/>
        <w:rPr>
          <w:rFonts w:ascii="方正仿宋_GBK" w:eastAsia="方正仿宋_GBK" w:hint="default"/>
          <w:sz w:val="32"/>
          <w:shd w:val="clear" w:color="auto" w:fill="FFFFFF"/>
        </w:rPr>
      </w:pPr>
      <w:r w:rsidRPr="0081197D">
        <w:rPr>
          <w:rFonts w:ascii="方正仿宋_GBK" w:eastAsia="方正仿宋_GBK"/>
          <w:sz w:val="32"/>
          <w:shd w:val="clear" w:color="auto" w:fill="FFFFFF"/>
        </w:rPr>
        <w:t>3.支出决算表</w:t>
      </w:r>
    </w:p>
    <w:p w:rsidR="00F4716D" w:rsidRPr="0081197D" w:rsidRDefault="00A55067" w:rsidP="0081197D">
      <w:pPr>
        <w:adjustRightInd w:val="0"/>
        <w:snapToGrid w:val="0"/>
        <w:spacing w:line="600" w:lineRule="exact"/>
        <w:ind w:firstLineChars="500" w:firstLine="1600"/>
        <w:jc w:val="both"/>
        <w:rPr>
          <w:rFonts w:ascii="方正仿宋_GBK" w:eastAsia="方正仿宋_GBK" w:hint="default"/>
          <w:sz w:val="32"/>
          <w:shd w:val="clear" w:color="auto" w:fill="FFFFFF"/>
        </w:rPr>
      </w:pPr>
      <w:r w:rsidRPr="0081197D">
        <w:rPr>
          <w:rFonts w:ascii="方正仿宋_GBK" w:eastAsia="方正仿宋_GBK"/>
          <w:sz w:val="32"/>
          <w:shd w:val="clear" w:color="auto" w:fill="FFFFFF"/>
        </w:rPr>
        <w:lastRenderedPageBreak/>
        <w:t>4.财政拨款收入支出决算总表</w:t>
      </w:r>
    </w:p>
    <w:p w:rsidR="00F4716D" w:rsidRPr="0081197D" w:rsidRDefault="00A55067" w:rsidP="0081197D">
      <w:pPr>
        <w:adjustRightInd w:val="0"/>
        <w:snapToGrid w:val="0"/>
        <w:spacing w:line="600" w:lineRule="exact"/>
        <w:ind w:firstLineChars="500" w:firstLine="1600"/>
        <w:jc w:val="both"/>
        <w:rPr>
          <w:rFonts w:ascii="方正仿宋_GBK" w:eastAsia="方正仿宋_GBK" w:hint="default"/>
          <w:sz w:val="32"/>
          <w:shd w:val="clear" w:color="auto" w:fill="FFFFFF"/>
        </w:rPr>
      </w:pPr>
      <w:r w:rsidRPr="0081197D">
        <w:rPr>
          <w:rFonts w:ascii="方正仿宋_GBK" w:eastAsia="方正仿宋_GBK"/>
          <w:sz w:val="32"/>
          <w:shd w:val="clear" w:color="auto" w:fill="FFFFFF"/>
        </w:rPr>
        <w:t>5.一般公共预算财政拨款支出决算表</w:t>
      </w:r>
    </w:p>
    <w:p w:rsidR="00F4716D" w:rsidRPr="0081197D" w:rsidRDefault="00A55067" w:rsidP="0081197D">
      <w:pPr>
        <w:adjustRightInd w:val="0"/>
        <w:snapToGrid w:val="0"/>
        <w:spacing w:line="600" w:lineRule="exact"/>
        <w:ind w:firstLineChars="500" w:firstLine="1600"/>
        <w:jc w:val="both"/>
        <w:rPr>
          <w:rFonts w:ascii="方正仿宋_GBK" w:eastAsia="方正仿宋_GBK" w:hint="default"/>
          <w:sz w:val="32"/>
          <w:shd w:val="clear" w:color="auto" w:fill="FFFFFF"/>
        </w:rPr>
      </w:pPr>
      <w:r w:rsidRPr="0081197D">
        <w:rPr>
          <w:rFonts w:ascii="方正仿宋_GBK" w:eastAsia="方正仿宋_GBK"/>
          <w:sz w:val="32"/>
          <w:shd w:val="clear" w:color="auto" w:fill="FFFFFF"/>
        </w:rPr>
        <w:t>6.一般公共预算财政拨款基本支出决算表</w:t>
      </w:r>
    </w:p>
    <w:p w:rsidR="00F4716D" w:rsidRPr="0081197D" w:rsidRDefault="00F962C0" w:rsidP="00FE4EE1">
      <w:pPr>
        <w:adjustRightInd w:val="0"/>
        <w:snapToGrid w:val="0"/>
        <w:spacing w:line="600" w:lineRule="exact"/>
        <w:ind w:firstLine="640"/>
        <w:jc w:val="both"/>
        <w:rPr>
          <w:rFonts w:ascii="方正仿宋_GBK" w:eastAsia="方正仿宋_GBK" w:hint="default"/>
          <w:sz w:val="32"/>
          <w:shd w:val="clear" w:color="auto" w:fill="FFFFFF"/>
        </w:rPr>
      </w:pPr>
      <w:r w:rsidRPr="0081197D">
        <w:rPr>
          <w:rFonts w:ascii="方正仿宋_GBK" w:eastAsia="方正仿宋_GBK"/>
          <w:sz w:val="32"/>
          <w:shd w:val="clear" w:color="auto" w:fill="FFFFFF"/>
        </w:rPr>
        <w:t xml:space="preserve">    </w:t>
      </w:r>
      <w:r w:rsidR="0081197D">
        <w:rPr>
          <w:rFonts w:ascii="方正仿宋_GBK" w:eastAsia="方正仿宋_GBK"/>
          <w:sz w:val="32"/>
          <w:shd w:val="clear" w:color="auto" w:fill="FFFFFF"/>
        </w:rPr>
        <w:t xml:space="preserve">  </w:t>
      </w:r>
      <w:r w:rsidR="00A55067" w:rsidRPr="0081197D">
        <w:rPr>
          <w:rFonts w:ascii="方正仿宋_GBK" w:eastAsia="方正仿宋_GBK"/>
          <w:sz w:val="32"/>
          <w:shd w:val="clear" w:color="auto" w:fill="FFFFFF"/>
        </w:rPr>
        <w:t>7.政府性基金预算财政拨款收入支出决算表</w:t>
      </w:r>
      <w:bookmarkStart w:id="0" w:name="_GoBack"/>
      <w:bookmarkEnd w:id="0"/>
    </w:p>
    <w:p w:rsidR="00F4716D" w:rsidRPr="0081197D" w:rsidRDefault="00A55067" w:rsidP="0081197D">
      <w:pPr>
        <w:adjustRightInd w:val="0"/>
        <w:snapToGrid w:val="0"/>
        <w:spacing w:line="600" w:lineRule="exact"/>
        <w:ind w:firstLineChars="500" w:firstLine="1600"/>
        <w:jc w:val="both"/>
        <w:rPr>
          <w:rFonts w:ascii="方正仿宋_GBK" w:eastAsia="方正仿宋_GBK" w:hint="default"/>
          <w:sz w:val="32"/>
          <w:shd w:val="clear" w:color="auto" w:fill="FFFFFF"/>
        </w:rPr>
      </w:pPr>
      <w:r w:rsidRPr="0081197D">
        <w:rPr>
          <w:rFonts w:ascii="方正仿宋_GBK" w:eastAsia="方正仿宋_GBK"/>
          <w:sz w:val="32"/>
          <w:shd w:val="clear" w:color="auto" w:fill="FFFFFF"/>
        </w:rPr>
        <w:t>8.国有资本经营预算财政拨款支出决算表</w:t>
      </w:r>
    </w:p>
    <w:p w:rsidR="00F4716D" w:rsidRPr="0081197D" w:rsidRDefault="00A55067" w:rsidP="0081197D">
      <w:pPr>
        <w:pStyle w:val="1"/>
        <w:ind w:firstLineChars="500" w:firstLine="1600"/>
        <w:rPr>
          <w:rFonts w:ascii="方正仿宋_GBK" w:eastAsia="方正仿宋_GBK"/>
        </w:rPr>
      </w:pPr>
      <w:r w:rsidRPr="0081197D">
        <w:rPr>
          <w:rFonts w:ascii="方正仿宋_GBK" w:eastAsia="方正仿宋_GBK" w:hint="eastAsia"/>
        </w:rPr>
        <w:t>9.机构运行信息表</w:t>
      </w:r>
    </w:p>
    <w:p w:rsidR="00F4716D" w:rsidRPr="0081197D" w:rsidRDefault="00F4716D" w:rsidP="00F962C0">
      <w:pPr>
        <w:pStyle w:val="1"/>
        <w:rPr>
          <w:rFonts w:ascii="方正仿宋_GBK" w:eastAsia="方正仿宋_GBK"/>
        </w:rPr>
      </w:pPr>
    </w:p>
    <w:p w:rsidR="00F4716D" w:rsidRDefault="00F4716D" w:rsidP="00F962C0">
      <w:pPr>
        <w:pStyle w:val="1"/>
        <w:ind w:firstLine="643"/>
        <w:rPr>
          <w:rStyle w:val="a6"/>
          <w:rFonts w:ascii="方正仿宋_GBK" w:eastAsia="方正仿宋_GBK" w:hAnsi="方正仿宋_GBK" w:cs="方正仿宋_GBK"/>
          <w:szCs w:val="32"/>
          <w:shd w:val="clear" w:color="auto" w:fill="FFFF00"/>
        </w:rPr>
        <w:sectPr w:rsidR="00F4716D" w:rsidSect="00A55067">
          <w:footerReference w:type="default" r:id="rId9"/>
          <w:pgSz w:w="11915" w:h="16840"/>
          <w:pgMar w:top="2098" w:right="1531" w:bottom="1985" w:left="1531"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361679" w:rsidTr="00FF3D56">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400" w:lineRule="exact"/>
              <w:ind w:firstLine="643"/>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361679" w:rsidTr="00FF3D56">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00" w:lineRule="exact"/>
              <w:ind w:firstLine="400"/>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00" w:lineRule="exact"/>
              <w:ind w:firstLine="400"/>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00" w:lineRule="exact"/>
              <w:ind w:firstLine="400"/>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361679" w:rsidTr="00FF3D56">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rPr>
                <w:rFonts w:ascii="Arial" w:hAnsi="Arial" w:cs="Arial" w:hint="default"/>
                <w:color w:val="000000"/>
                <w:sz w:val="22"/>
                <w:szCs w:val="22"/>
              </w:rPr>
            </w:pPr>
            <w:r>
              <w:rPr>
                <w:rFonts w:cs="宋体"/>
                <w:sz w:val="20"/>
                <w:szCs w:val="20"/>
              </w:rPr>
              <w:t>部门：</w:t>
            </w:r>
            <w:r>
              <w:rPr>
                <w:sz w:val="20"/>
              </w:rPr>
              <w:t>重庆市九龙坡区人民政府石坪桥街道办事处</w:t>
            </w:r>
          </w:p>
        </w:tc>
        <w:tc>
          <w:tcPr>
            <w:tcW w:w="1372"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00" w:lineRule="exact"/>
              <w:ind w:firstLine="440"/>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61679" w:rsidTr="00FF3D56">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jc w:val="center"/>
              <w:textAlignment w:val="center"/>
              <w:rPr>
                <w:rFonts w:cs="宋体" w:hint="default"/>
                <w:b/>
                <w:color w:val="000000"/>
                <w:sz w:val="20"/>
                <w:szCs w:val="20"/>
              </w:rPr>
            </w:pPr>
            <w:r>
              <w:rPr>
                <w:rFonts w:cs="宋体"/>
                <w:b/>
                <w:color w:val="000000"/>
                <w:sz w:val="20"/>
                <w:szCs w:val="20"/>
              </w:rPr>
              <w:t>支出</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jc w:val="center"/>
              <w:textAlignment w:val="center"/>
              <w:rPr>
                <w:rFonts w:cs="宋体" w:hint="default"/>
                <w:b/>
                <w:color w:val="000000"/>
                <w:sz w:val="20"/>
                <w:szCs w:val="20"/>
              </w:rPr>
            </w:pPr>
            <w:r>
              <w:rPr>
                <w:rFonts w:cs="宋体"/>
                <w:b/>
                <w:color w:val="000000"/>
                <w:sz w:val="20"/>
                <w:szCs w:val="20"/>
              </w:rPr>
              <w:t>决算数</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6,391.29</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2,296.30</w:t>
            </w: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250.74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94.66</w:t>
            </w: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22.65</w:t>
            </w: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77.42</w:t>
            </w: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1,967.52</w:t>
            </w: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111.91</w:t>
            </w: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877.61</w:t>
            </w: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851.39</w:t>
            </w: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0.06</w:t>
            </w: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32.13</w:t>
            </w: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61679" w:rsidTr="00FF3D56">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190.20</w:t>
            </w: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14.48</w:t>
            </w: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95.69</w:t>
            </w: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6,642.02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6,642.02</w:t>
            </w: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61679" w:rsidTr="00FF3D56">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361679" w:rsidTr="00FF3D56">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40" w:lineRule="exact"/>
              <w:ind w:firstLine="402"/>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6,642.02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61679" w:rsidRDefault="00361679" w:rsidP="00361679">
            <w:pPr>
              <w:spacing w:line="240" w:lineRule="exact"/>
              <w:ind w:firstLine="402"/>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wordWrap w:val="0"/>
              <w:spacing w:line="200" w:lineRule="exact"/>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6,642.02</w:t>
            </w:r>
            <w:r>
              <w:rPr>
                <w:rFonts w:ascii="Times New Roman" w:hAnsi="Times New Roman"/>
                <w:color w:val="000000"/>
                <w:sz w:val="20"/>
              </w:rPr>
              <w:t xml:space="preserve"> </w:t>
            </w:r>
          </w:p>
        </w:tc>
      </w:tr>
    </w:tbl>
    <w:p w:rsidR="00361679" w:rsidRDefault="00361679" w:rsidP="00361679">
      <w:pPr>
        <w:ind w:firstLine="420"/>
        <w:rPr>
          <w:rFonts w:cs="宋体" w:hint="default"/>
          <w:sz w:val="21"/>
          <w:szCs w:val="21"/>
        </w:rPr>
      </w:pPr>
    </w:p>
    <w:p w:rsidR="00361679" w:rsidRDefault="00361679" w:rsidP="00361679">
      <w:pPr>
        <w:spacing w:line="240" w:lineRule="exact"/>
        <w:ind w:firstLine="400"/>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59" w:type="pct"/>
        <w:tblLayout w:type="fixed"/>
        <w:tblCellMar>
          <w:left w:w="0" w:type="dxa"/>
          <w:right w:w="0" w:type="dxa"/>
        </w:tblCellMar>
        <w:tblLook w:val="04A0"/>
      </w:tblPr>
      <w:tblGrid>
        <w:gridCol w:w="1362"/>
        <w:gridCol w:w="2973"/>
        <w:gridCol w:w="1377"/>
        <w:gridCol w:w="1429"/>
        <w:gridCol w:w="1463"/>
        <w:gridCol w:w="1355"/>
        <w:gridCol w:w="1386"/>
        <w:gridCol w:w="1256"/>
        <w:gridCol w:w="1256"/>
        <w:gridCol w:w="1646"/>
      </w:tblGrid>
      <w:tr w:rsidR="00361679" w:rsidTr="00FF3D56">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643"/>
              <w:jc w:val="center"/>
              <w:textAlignment w:val="bottom"/>
              <w:rPr>
                <w:rFonts w:cs="宋体" w:hint="default"/>
                <w:b/>
                <w:color w:val="000000"/>
                <w:sz w:val="32"/>
                <w:szCs w:val="32"/>
              </w:rPr>
            </w:pPr>
            <w:r>
              <w:rPr>
                <w:rFonts w:cs="宋体"/>
                <w:b/>
                <w:color w:val="000000"/>
                <w:sz w:val="32"/>
                <w:szCs w:val="32"/>
              </w:rPr>
              <w:t>收入决算表</w:t>
            </w:r>
          </w:p>
        </w:tc>
      </w:tr>
      <w:tr w:rsidR="00361679" w:rsidTr="00FF3D56">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rPr>
                <w:rFonts w:cs="宋体" w:hint="default"/>
                <w:color w:val="000000"/>
                <w:sz w:val="20"/>
                <w:szCs w:val="20"/>
              </w:rPr>
            </w:pPr>
            <w:r>
              <w:rPr>
                <w:rFonts w:cs="宋体"/>
                <w:sz w:val="20"/>
                <w:szCs w:val="20"/>
              </w:rPr>
              <w:t>部门：</w:t>
            </w:r>
            <w:r>
              <w:rPr>
                <w:sz w:val="20"/>
              </w:rPr>
              <w:t>重庆市九龙坡区人民政府石坪桥街道办事处</w:t>
            </w:r>
          </w:p>
        </w:tc>
        <w:tc>
          <w:tcPr>
            <w:tcW w:w="461"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361679" w:rsidTr="00FF3D56">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61679" w:rsidTr="00FF3D56">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361679" w:rsidRDefault="00361679" w:rsidP="00361679">
            <w:pPr>
              <w:ind w:firstLine="402"/>
              <w:jc w:val="center"/>
              <w:textAlignment w:val="bottom"/>
              <w:rPr>
                <w:rFonts w:cs="宋体" w:hint="default"/>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ind w:firstLine="402"/>
              <w:jc w:val="center"/>
              <w:textAlignment w:val="bottom"/>
              <w:rPr>
                <w:rFonts w:cs="宋体" w:hint="default"/>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其他收入</w:t>
            </w:r>
          </w:p>
        </w:tc>
      </w:tr>
      <w:tr w:rsidR="00361679" w:rsidTr="00FF3D56">
        <w:trPr>
          <w:trHeight w:val="520"/>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项目（按“项”级功能分类科目）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r>
      <w:tr w:rsidR="00361679" w:rsidTr="00FF3D56">
        <w:trPr>
          <w:trHeight w:val="520"/>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r>
      <w:tr w:rsidR="00361679" w:rsidTr="00FF3D56">
        <w:trPr>
          <w:trHeight w:val="520"/>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r>
      <w:tr w:rsidR="00361679" w:rsidTr="00FF3D56">
        <w:trPr>
          <w:trHeight w:val="520"/>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r>
      <w:tr w:rsidR="00361679" w:rsidTr="00FF3D56">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6,642.02</w:t>
            </w:r>
            <w:r>
              <w:rPr>
                <w:rFonts w:ascii="Times New Roman" w:hAnsi="Times New Roman"/>
                <w:b/>
                <w:color w:val="000000"/>
                <w:sz w:val="20"/>
              </w:rPr>
              <w:t xml:space="preserve"> </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6,642.02</w:t>
            </w:r>
            <w:r>
              <w:rPr>
                <w:rFonts w:ascii="Times New Roman" w:hAnsi="Times New Roman"/>
                <w:b/>
                <w:color w:val="000000"/>
                <w:sz w:val="20"/>
              </w:rPr>
              <w:t xml:space="preserve"> </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一般公共服务支出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2,296.30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2,296.30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人大事务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其他人大事务支出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政协事务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6.96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6.96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2010205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委员视察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2010206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参政议政</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政府办公厅（室）及相关机构事务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2,126.49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2,126.49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2010301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647.78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647.78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lastRenderedPageBreak/>
              <w:t>2010302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2010350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事业运行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155.33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155.33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2010399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其他政府办公厅（室）及相关机构事务支出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1,282.63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1,282.63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统计信息事务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30.28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30.28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2010507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专项普查活动</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20123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民族事务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2012399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其他民族事务支出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20129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群众团体事务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2012999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其他群众团体事务支出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20132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组织事务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2013299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其他组织事务支出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20136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52.15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52.15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2013699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其他共产党事务支出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52.15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52.15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20140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信访事务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2014099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其他信访事务支出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公共安全支出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20406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司法</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2040604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基层司法业务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lastRenderedPageBreak/>
              <w:t>2040612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法治建设</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2040699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其他司法支出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81.69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81.69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科学技术支出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22.65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22.65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20604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技术研究与开发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2060499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其他技术研究与开发支出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20607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科学技术普及</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17.66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17.66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2060702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科普活动</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2060799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其他科学技术普及支出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17.01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17.01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文化旅游体育与传媒支出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77.42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77.42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20701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文化和旅游</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76.15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76.15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2070109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群众文化</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2070199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其他文化和旅游支出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71.15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71.15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20703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体育</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2070399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其他体育支出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1,967.52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1,967.52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人力资源和社会保障管理事务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其他人力资源和社会保障管理事务支出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58.43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58.43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lastRenderedPageBreak/>
              <w:t>20802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民政管理事务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1,091.33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1,091.33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基层政权建设和社区治理</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1,076.83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1,076.83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2080299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其他民政管理事务支出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378.22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378.22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2080501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行政单位离退休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144.20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144.20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72.52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72.52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147.94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147.94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抚恤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269.50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269.50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2080802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伤残抚恤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43.49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43.49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2080803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在乡复员、退伍军人生活补助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义务兵优待</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2080899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其他优抚支出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179.66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179.66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20809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退役安置</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2080902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军队移交政府的离退休人员安置</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2080903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军队移交政府离退休干部管</w:t>
            </w:r>
            <w:r>
              <w:rPr>
                <w:rFonts w:cs="宋体"/>
                <w:color w:val="000000"/>
                <w:sz w:val="20"/>
                <w:szCs w:val="20"/>
              </w:rPr>
              <w:lastRenderedPageBreak/>
              <w:t>理机构</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lastRenderedPageBreak/>
              <w:t>0.01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lastRenderedPageBreak/>
              <w:t>2080999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其他退役安置支出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社会福利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86.08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86.08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2081002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老年福利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85.49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85.49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2081099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其他社会福利支出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残疾人事业</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2081104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残疾人康复</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其他残疾人事业支出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10.76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10.76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特困人员救助供养</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2082101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城市特困人员救助供养支出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20828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退役军人管理事务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2082802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2082850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事业运行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39.17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39.17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2082899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其他退役军人事务管理支出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其他社会保障和就业支出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2089999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111.91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111.91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21001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卫生健康管理事务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2100199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其他卫生健康管理事务支出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lastRenderedPageBreak/>
              <w:t>21007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计划生育事务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2100799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其他计划生育事务支出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86.91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86.91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2101101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行政单位医疗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47.16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47.16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2101102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16.46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16.46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2101103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公务员医疗补助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21014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优抚对象医疗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2101401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优抚对象医疗补助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节能环保支出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21103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污染防治</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2110301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大气</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2110304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固体废弃物与化学品</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872.61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872.61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城乡社区支出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851.39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851.39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城乡社区管理事务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648.34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648.34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2120101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275.89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275.89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2120199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其他城乡社区管理事务支出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372.45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372.45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21205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城乡社区环境卫生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2120501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城乡社区环境卫生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lastRenderedPageBreak/>
              <w:t>21208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国有土地使用权出让收入安排的支出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2120803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城市建设支出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88.09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88.09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2120899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其他国有土地使用权出让收入安排的支出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66.96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66.96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21303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水利</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2130314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防汛</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资源勘探工业信息等支出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工业和信息产业监管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2150517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产业发展</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32.13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32.13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金融支出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21701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金融部门行政支出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2170199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金融部门其他行政支出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190.20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190.20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22101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保障性安居工程支出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49.51</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49.51</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2210103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棚户区改造</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2210108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老旧小区改造</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16.19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16.19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140.69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140.69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lastRenderedPageBreak/>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116.25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116.25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2210203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购房补贴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224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灾害防治及应急管理支出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22401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应急管理事务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2240104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灾害风险防治</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4.48</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4.48</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2240106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安全监管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229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其他支出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22960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彩票公益金安排的支出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2296002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用于社会福利的彩票公益金支出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85.69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85.69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2296003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用于体育事业的彩票公益金支出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61679" w:rsidRDefault="00361679" w:rsidP="00361679">
      <w:pPr>
        <w:ind w:left="600" w:hangingChars="300" w:hanging="600"/>
        <w:rPr>
          <w:rFonts w:cs="宋体" w:hint="default"/>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361679" w:rsidRDefault="00361679" w:rsidP="00361679">
      <w:pPr>
        <w:ind w:firstLine="400"/>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34"/>
        <w:gridCol w:w="3916"/>
        <w:gridCol w:w="1799"/>
        <w:gridCol w:w="1738"/>
        <w:gridCol w:w="1569"/>
        <w:gridCol w:w="1508"/>
        <w:gridCol w:w="1670"/>
        <w:gridCol w:w="1888"/>
      </w:tblGrid>
      <w:tr w:rsidR="00361679" w:rsidTr="00FF3D56">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643"/>
              <w:jc w:val="center"/>
              <w:textAlignment w:val="bottom"/>
              <w:rPr>
                <w:rFonts w:cs="宋体" w:hint="default"/>
                <w:b/>
                <w:color w:val="000000"/>
                <w:sz w:val="32"/>
                <w:szCs w:val="32"/>
              </w:rPr>
            </w:pPr>
            <w:r>
              <w:rPr>
                <w:rFonts w:cs="宋体"/>
                <w:b/>
                <w:color w:val="000000"/>
                <w:sz w:val="32"/>
                <w:szCs w:val="32"/>
              </w:rPr>
              <w:lastRenderedPageBreak/>
              <w:t>支出决算表</w:t>
            </w:r>
          </w:p>
        </w:tc>
      </w:tr>
      <w:tr w:rsidR="00361679" w:rsidTr="00FF3D56">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 xml:space="preserve">重庆市九龙坡区人民政府石坪桥街道办事处 </w:t>
            </w:r>
          </w:p>
        </w:tc>
        <w:tc>
          <w:tcPr>
            <w:tcW w:w="567"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361679" w:rsidTr="00FF3D56">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61679" w:rsidTr="00FF3D56">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ind w:firstLine="402"/>
              <w:jc w:val="center"/>
              <w:textAlignment w:val="bottom"/>
              <w:rPr>
                <w:rFonts w:cs="宋体" w:hint="default"/>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对附属单位补助支出</w:t>
            </w:r>
          </w:p>
        </w:tc>
      </w:tr>
      <w:tr w:rsidR="00361679" w:rsidTr="00FF3D56">
        <w:trPr>
          <w:trHeight w:val="520"/>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项目（按“项”级功能分类科目）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r>
      <w:tr w:rsidR="00361679" w:rsidTr="00FF3D56">
        <w:trPr>
          <w:trHeight w:val="520"/>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r>
      <w:tr w:rsidR="00361679" w:rsidTr="00FF3D56">
        <w:trPr>
          <w:trHeight w:val="520"/>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r>
      <w:tr w:rsidR="00361679" w:rsidTr="00FF3D56">
        <w:trPr>
          <w:trHeight w:val="520"/>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r>
      <w:tr w:rsidR="00361679" w:rsidTr="00FF3D56">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6,642.02</w:t>
            </w:r>
            <w:r>
              <w:rPr>
                <w:rFonts w:ascii="Times New Roman" w:hAnsi="Times New Roman"/>
                <w:b/>
                <w:color w:val="000000"/>
                <w:sz w:val="20"/>
              </w:rPr>
              <w:t xml:space="preserve"> </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1,907.52</w:t>
            </w:r>
            <w:r>
              <w:rPr>
                <w:rFonts w:ascii="Times New Roman" w:hAnsi="Times New Roman"/>
                <w:b/>
                <w:color w:val="000000"/>
                <w:sz w:val="20"/>
              </w:rPr>
              <w:t xml:space="preserve"> </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4,734.50</w:t>
            </w:r>
            <w:r>
              <w:rPr>
                <w:rFonts w:ascii="Times New Roman" w:hAnsi="Times New Roman"/>
                <w:b/>
                <w:color w:val="000000"/>
                <w:sz w:val="20"/>
              </w:rPr>
              <w:t xml:space="preserve"> </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一般公共服务支出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2,296.30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803.11</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1,493.19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人大事务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33.39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其他人大事务支出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政协事务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6.96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6.96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2010205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委员视察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2.64</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2010206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参政议政</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政府办公厅（室）及相关机构事务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2,126.49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803.11</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1,323.39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2010301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647.78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647.78</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40.76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2010350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事业运行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155.33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155.33</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lastRenderedPageBreak/>
              <w:t>2010399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其他政府办公厅（室）及相关机构事务支出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1,282.63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1,282.63</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统计信息事务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30.28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30.28</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2010507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专项普查活动</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30.28</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20123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民族事务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2012399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其他民族事务支出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20129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群众团体事务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2012999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其他群众团体事务支出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28.82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20132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组织事务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11.93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2013299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其他组织事务支出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11.93</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20136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52.15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52.15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2013699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其他共产党事务支出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52.15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52.15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20140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信访事务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2014099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其他信访事务支出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公共安全支出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20406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司法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2040604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基层司法业务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2040612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法治建设</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2040699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其他司法支出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81.69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81.69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lastRenderedPageBreak/>
              <w:t>206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科学技术支出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22.65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22.65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20604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技术研究与开发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2060499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其他技术研究与开发支出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20607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科学技术普及</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17.66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17.66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2060702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科普活动</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2060799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其他科学技术普及支出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17.01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17.01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文化旅游体育与传媒支出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77.42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61.85</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15.57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20701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文化和旅游</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76.15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61.85</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14.30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2070109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群众文化</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2070199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其他文化和旅游支出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71.15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61.85</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9.30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20703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体育</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1.27</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2070399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其他体育支出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1,967.52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539.07</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1,428.44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人力资源和社会保障管理事务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58.43</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其他人力资源和社会保障管理事务支出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58.43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58.43</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民政管理事务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1,091.33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63.25</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1,028.08</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基层政权建设和社区治理</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1,076.83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63.25</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1,013.58</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2080299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其他民政管理事务支出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14.50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378.22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378.22</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lastRenderedPageBreak/>
              <w:t>2080501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行政单位离退休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13.56</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144.20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144.20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72.52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72.52</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147.94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147.94</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抚恤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269.50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269.50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2080802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伤残抚恤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43.49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43.49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2080803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在乡复员、退伍军人生活补助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23.63</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义务兵优待</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22.73</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2080899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其他优抚支出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179.66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179.66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20809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退役安置</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2080902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军队移交政府的离退休人员安置</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6.52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2080903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军队移交政府离退休干部管理机构</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2080999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其他退役安置支出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社会福利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86.08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86.08</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2081002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老年福利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85.49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85.49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2081099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其他社会福利支出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0.60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残疾人事业</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12.14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2081104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残疾人康复</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1.38</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其他残疾人事业支出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10.76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10.76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lastRenderedPageBreak/>
              <w:t>20821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特困人员救助供养</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2082101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城市特困人员救助供养支出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20828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退役军人管理事务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49.85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39.17</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10.68</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2082802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0.03</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2082850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事业运行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39.17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39.17</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2082899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其他退役军人事务管理支出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其他社会保障和就业支出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3.82</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2089999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111.91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86.91</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21001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卫生健康管理事务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2100199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其他卫生健康管理事务支出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21007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计划生育事务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2100799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其他计划生育事务支出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86.91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86.91</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2101101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行政单位医疗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47.16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47.16</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2101102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16.46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16.46</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2101103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公务员医疗补助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10.69</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21014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优抚对象医疗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lastRenderedPageBreak/>
              <w:t>2101401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优抚对象医疗补助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节能环保支出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污染防治</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2110301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大气</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2110304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固体废弃物与化学品</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872.61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872.61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城乡社区支出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851.39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275.89</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575.50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城乡社区管理事务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648.34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275.89</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372.45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2120101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275.89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275.89</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2120199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其他城乡社区管理事务支出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372.45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372.45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21205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城乡社区环境卫生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2120501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城乡社区环境卫生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国有土地使用权出让收入安排的支出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2120803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城市建设支出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88.09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88.09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2120899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其他国有土地使用权出让收入安排的支出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66.96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66.96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21303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水利</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2130314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防汛</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资源勘探工业信息等支出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lastRenderedPageBreak/>
              <w:t>21505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工业和信息产业监管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2150517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产业发展</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32.13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32.13</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金融支出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21701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金融部门行政支出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2170199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金融部门其他行政支出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190.20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140.69</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49.51</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22101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保障性安居工程支出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49.51</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49.51</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2210103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棚户区改造</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33.32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2210108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老旧小区改造</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16.19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16.19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140.69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140.69</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116.25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116.25</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2210203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购房补贴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24.44</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224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灾害防治及应急管理支出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22401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应急管理事务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2240104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灾害风险防治</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4.48</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4.48</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2240106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安全监管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229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其他支出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22960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彩票公益金安排的支出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2296002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用于社会福利的彩票公益金支出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85.69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85.69</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lastRenderedPageBreak/>
              <w:t>2296003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用于体育事业的彩票公益金支出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61679" w:rsidRDefault="00361679" w:rsidP="00361679">
      <w:pPr>
        <w:ind w:firstLine="400"/>
        <w:rPr>
          <w:rFonts w:cs="宋体" w:hint="default"/>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361679" w:rsidRDefault="00361679" w:rsidP="00361679">
      <w:pPr>
        <w:ind w:firstLine="420"/>
        <w:rPr>
          <w:rFonts w:cs="宋体" w:hint="default"/>
          <w:sz w:val="21"/>
          <w:szCs w:val="21"/>
        </w:rPr>
      </w:pPr>
      <w:r>
        <w:rPr>
          <w:rFonts w:cs="宋体"/>
          <w:sz w:val="21"/>
          <w:szCs w:val="21"/>
        </w:rPr>
        <w:br w:type="page"/>
      </w:r>
    </w:p>
    <w:p w:rsidR="00361679" w:rsidRDefault="00361679" w:rsidP="00361679">
      <w:pPr>
        <w:ind w:firstLine="420"/>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361679" w:rsidTr="00FF3D56">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400" w:lineRule="exact"/>
              <w:ind w:firstLine="643"/>
              <w:jc w:val="center"/>
              <w:textAlignment w:val="bottom"/>
              <w:rPr>
                <w:rFonts w:cs="宋体" w:hint="default"/>
                <w:b/>
                <w:color w:val="000000"/>
                <w:sz w:val="32"/>
                <w:szCs w:val="32"/>
              </w:rPr>
            </w:pPr>
            <w:r>
              <w:rPr>
                <w:rFonts w:cs="宋体"/>
                <w:b/>
                <w:color w:val="000000"/>
                <w:sz w:val="32"/>
                <w:szCs w:val="32"/>
              </w:rPr>
              <w:t>财政拨款收入支出决算总表</w:t>
            </w:r>
          </w:p>
        </w:tc>
      </w:tr>
      <w:tr w:rsidR="00361679" w:rsidTr="00FF3D56">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重庆市九龙坡区人民政府石坪桥街道办事处</w:t>
            </w:r>
          </w:p>
        </w:tc>
        <w:tc>
          <w:tcPr>
            <w:tcW w:w="577"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60" w:lineRule="exact"/>
              <w:ind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361679" w:rsidTr="00FF3D56">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60" w:lineRule="exact"/>
              <w:ind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61679" w:rsidTr="00FF3D56">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jc w:val="center"/>
              <w:textAlignment w:val="center"/>
              <w:rPr>
                <w:rFonts w:cs="宋体" w:hint="default"/>
                <w:b/>
                <w:color w:val="000000"/>
                <w:sz w:val="18"/>
                <w:szCs w:val="18"/>
              </w:rPr>
            </w:pPr>
            <w:r>
              <w:rPr>
                <w:rFonts w:cs="宋体"/>
                <w:b/>
                <w:color w:val="000000"/>
                <w:sz w:val="18"/>
                <w:szCs w:val="18"/>
              </w:rPr>
              <w:t>支     出</w:t>
            </w:r>
          </w:p>
        </w:tc>
      </w:tr>
      <w:tr w:rsidR="00361679" w:rsidTr="00FF3D56">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200" w:lineRule="exact"/>
              <w:ind w:firstLine="361"/>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200" w:lineRule="exact"/>
              <w:ind w:firstLine="361"/>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200" w:lineRule="exact"/>
              <w:ind w:firstLine="361"/>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jc w:val="center"/>
              <w:textAlignment w:val="center"/>
              <w:rPr>
                <w:rFonts w:cs="宋体" w:hint="default"/>
                <w:b/>
                <w:color w:val="000000"/>
                <w:sz w:val="18"/>
                <w:szCs w:val="18"/>
              </w:rPr>
            </w:pPr>
            <w:r>
              <w:rPr>
                <w:rFonts w:cs="宋体"/>
                <w:b/>
                <w:color w:val="000000"/>
                <w:sz w:val="18"/>
                <w:szCs w:val="18"/>
              </w:rPr>
              <w:t>决算数</w:t>
            </w:r>
          </w:p>
        </w:tc>
      </w:tr>
      <w:tr w:rsidR="00361679" w:rsidTr="00FF3D56">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200" w:lineRule="exact"/>
              <w:ind w:firstLine="361"/>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200" w:lineRule="exact"/>
              <w:ind w:firstLine="361"/>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200" w:lineRule="exact"/>
              <w:ind w:firstLine="361"/>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200" w:lineRule="exact"/>
              <w:ind w:firstLine="361"/>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200" w:lineRule="exact"/>
              <w:ind w:firstLine="361"/>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200" w:lineRule="exact"/>
              <w:ind w:firstLine="361"/>
              <w:jc w:val="center"/>
              <w:textAlignment w:val="center"/>
              <w:rPr>
                <w:rFonts w:cs="宋体" w:hint="default"/>
                <w:b/>
                <w:color w:val="000000"/>
                <w:sz w:val="18"/>
                <w:szCs w:val="18"/>
              </w:rPr>
            </w:pPr>
            <w:r>
              <w:rPr>
                <w:rFonts w:cs="宋体"/>
                <w:b/>
                <w:color w:val="000000"/>
                <w:sz w:val="18"/>
                <w:szCs w:val="18"/>
              </w:rPr>
              <w:t>国有资本经营预算财政拨款</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6,391.29</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2,296.30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2,296.30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250.74</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94.66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94.66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22.65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22.65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77.42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1,967.52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1,967.52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111.91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111.91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877.61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877.61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851.39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696.34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155.05</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32.13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190.20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190.20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95.69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95.69</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200" w:lineRule="exact"/>
              <w:ind w:firstLine="361"/>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6,642.02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6,642.02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6,391.29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250.74</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ascii="Times New Roman" w:hAnsi="Times New Roman" w:hint="default"/>
                <w:color w:val="000000"/>
                <w:sz w:val="18"/>
                <w:szCs w:val="18"/>
              </w:rPr>
            </w:pP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0"/>
              <w:jc w:val="right"/>
              <w:rPr>
                <w:rFonts w:ascii="Times New Roman" w:hAnsi="Times New Roman" w:hint="default"/>
                <w:color w:val="000000"/>
                <w:sz w:val="18"/>
                <w:szCs w:val="18"/>
              </w:rPr>
            </w:pPr>
          </w:p>
        </w:tc>
      </w:tr>
      <w:tr w:rsidR="00361679" w:rsidTr="00FF3D56">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6,642.02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200" w:lineRule="exact"/>
              <w:ind w:firstLine="361"/>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6,642.02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6,391.29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250.74</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spacing w:line="200"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361679" w:rsidRDefault="00361679" w:rsidP="00361679">
      <w:pPr>
        <w:spacing w:line="240" w:lineRule="exact"/>
        <w:ind w:firstLine="400"/>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tbl>
      <w:tblPr>
        <w:tblW w:w="5000" w:type="pct"/>
        <w:tblCellMar>
          <w:left w:w="0" w:type="dxa"/>
          <w:right w:w="0" w:type="dxa"/>
        </w:tblCellMar>
        <w:tblLook w:val="04A0"/>
      </w:tblPr>
      <w:tblGrid>
        <w:gridCol w:w="1306"/>
        <w:gridCol w:w="4073"/>
        <w:gridCol w:w="3306"/>
        <w:gridCol w:w="3297"/>
        <w:gridCol w:w="3340"/>
      </w:tblGrid>
      <w:tr w:rsidR="00361679" w:rsidTr="00FF3D56">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643"/>
              <w:jc w:val="center"/>
              <w:textAlignment w:val="bottom"/>
              <w:rPr>
                <w:rFonts w:cs="宋体" w:hint="default"/>
                <w:b/>
                <w:color w:val="000000"/>
                <w:sz w:val="32"/>
                <w:szCs w:val="32"/>
              </w:rPr>
            </w:pPr>
            <w:r>
              <w:rPr>
                <w:rFonts w:cs="宋体"/>
                <w:b/>
                <w:color w:val="000000"/>
                <w:sz w:val="32"/>
                <w:szCs w:val="32"/>
              </w:rPr>
              <w:t>一般公共预算财政拨款支出决算表</w:t>
            </w:r>
          </w:p>
        </w:tc>
      </w:tr>
      <w:tr w:rsidR="00361679" w:rsidTr="00FF3D56">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重庆市九龙坡区人民政府石坪桥街道办事处</w:t>
            </w:r>
          </w:p>
        </w:tc>
        <w:tc>
          <w:tcPr>
            <w:tcW w:w="1076"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361679" w:rsidTr="00FF3D56">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61679" w:rsidTr="00FF3D56">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本年支出</w:t>
            </w:r>
          </w:p>
        </w:tc>
      </w:tr>
      <w:tr w:rsidR="00361679" w:rsidTr="00FF3D56">
        <w:trPr>
          <w:trHeight w:val="520"/>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项目支出</w:t>
            </w:r>
          </w:p>
        </w:tc>
      </w:tr>
      <w:tr w:rsidR="00361679" w:rsidTr="00FF3D56">
        <w:trPr>
          <w:trHeight w:val="520"/>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r>
      <w:tr w:rsidR="00361679" w:rsidTr="00FF3D56">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r>
      <w:tr w:rsidR="00361679" w:rsidTr="00FF3D56">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6,391.29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1,907.52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4,483.76</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一般公共服务支出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2,296.30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803.11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1,493.19</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人大事务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33.39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33.39</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其他人大事务支出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33.39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33.39</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政协事务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6.96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6.96</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委员视察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2.64</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2010206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参政议政</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4.32</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政府办公厅（室）及相关机构事务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2,126.49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803.11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1,323.39</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647.78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647.78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40.76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40.76</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2010350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155.33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155.33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lastRenderedPageBreak/>
              <w:t>2010399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其他政府办公厅（室）及相关机构事务支出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1,282.63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1,282.63</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统计信息事务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30.28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30.28</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2010507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专项普查活动</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30.28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30.28</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20123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民族事务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2.52</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2012399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其他民族事务支出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2.52</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20129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群众团体事务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28.82</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2012999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其他群众团体事务支出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28.82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28.82</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20132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组织事务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11.93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11.93</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2013299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其他组织事务支出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11.93</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20136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52.15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52.15</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2013699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其他共产党事务支出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52.15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52.15</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20140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信访事务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2014099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其他信访事务支出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3.77</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公共安全支出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20406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司法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94.66</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2040604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基层司法业务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3.16</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2040612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法治建设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9.81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9.81</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2040699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其他司法支出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81.69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81.69</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lastRenderedPageBreak/>
              <w:t>206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科学技术支出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22.65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22.65</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20604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技术研究与开发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4.99</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2060499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其他技术研究与开发支出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4.99</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20607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科学技术普及</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17.66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17.66</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2060702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科普活动</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0.65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0.65</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2060799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其他科学技术普及支出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17.01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17.01</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文化旅游体育与传媒支出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77.42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61.85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15.57</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文化和旅游</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76.15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61.85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14.30</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2070109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群众文化</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2070199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其他文化和旅游支出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71.15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61.85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9.30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20703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体育</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1.27</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2070399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其他体育支出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1.27</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1,967.52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539.07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1,428.44</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人力资源和社会保障管理事务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58.43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58.43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58.43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58.43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民政管理事务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1,091.33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63.25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1,028.08</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基层政权建设和社区治理</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1,076.83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63.25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1,013.58</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其他民政管理事务支出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14.50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14.50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378.22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378.22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lastRenderedPageBreak/>
              <w:t>2080501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行政单位离退休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13.56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13.56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144.20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144.20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72.52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72.52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147.94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147.94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269.50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269.50</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2080802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伤残抚恤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43.49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43.49</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2080803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在乡复员、退伍军人生活补助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23.63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23.63</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义务兵优待</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22.73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22.73</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其他优抚支出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179.66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179.66</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退役安置</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16.70</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2080902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军队移交政府的离退休人员安置</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6.52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6.52</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2080903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军队移交政府离退休干部管理机构</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0.01</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2080999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其他退役安置支出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10.16</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社会福利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86.08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86.08</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2081002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老年福利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85.49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85.49</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2081099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其他社会福利支出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0.60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0.60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残疾人事业</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12.14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12.14</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2081104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残疾人康复</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1.38</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其他残疾人事业支出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10.76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10.76</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lastRenderedPageBreak/>
              <w:t>20821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特困人员救助供养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1.44</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2082101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城市特困人员救助供养支出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20828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退役军人管理事务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49.85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39.17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10.68</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2082802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0.03</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2082850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39.17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39.17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2082899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其他退役军人事务管理支出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10.65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10.65</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20899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其他社会保障和就业支出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3.82</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2089999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3.82</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111.91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86.91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25.00</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卫生健康管理事务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2100199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其他卫生健康管理事务支出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21007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计划生育事务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2100799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其他计划生育事务支出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86.91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86.91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47.16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47.16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16.46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16.46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2101103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公务员医疗补助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12.60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12.60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10.69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10.69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21014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优抚对象医疗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5.00</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lastRenderedPageBreak/>
              <w:t>2101401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优抚对象医疗补助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节能环保支出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污染防治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877.61</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2110301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大气</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2110304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固体废弃物与化学品</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872.61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872.61</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城乡社区支出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696.34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275.89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420.45</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城乡社区管理事务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648.34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275.89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372.45</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2120101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275.89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275.89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2120199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其他城乡社区管理事务支出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372.45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372.45</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21205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城乡社区环境卫生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48.00</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2120501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城乡社区环境卫生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48.00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21303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水利</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0.06</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2130314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防汛</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0.06</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资源勘探工业信息等支出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工业和信息产业监管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32.13</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2150517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产业发展</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32.13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32.13</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金融支出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21701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金融部门行政支出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10.00</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lastRenderedPageBreak/>
              <w:t>2170199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金融部门其他行政支出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190.20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140.69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49.51</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22101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保障性安居工程支出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49.51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49.51</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2210103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棚户区改造</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33.32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33.32</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2210108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老旧小区改造</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16.19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16.19</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140.69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140.69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116.25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116.25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2210203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购房补贴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24.44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24.44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224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灾害防治及应急管理支出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22401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textAlignment w:val="center"/>
              <w:rPr>
                <w:rFonts w:cs="宋体" w:hint="default"/>
                <w:color w:val="000000"/>
                <w:sz w:val="20"/>
                <w:szCs w:val="20"/>
              </w:rPr>
            </w:pPr>
            <w:r>
              <w:rPr>
                <w:rFonts w:cs="宋体"/>
                <w:b/>
                <w:color w:val="000000"/>
                <w:sz w:val="20"/>
                <w:szCs w:val="20"/>
              </w:rPr>
              <w:t>应急管理事务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14.48</w:t>
            </w:r>
            <w:r>
              <w:rPr>
                <w:rFonts w:ascii="Times New Roman" w:hAnsi="Times New Roman"/>
                <w:b/>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2240104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灾害风险防治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4.48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4.48</w:t>
            </w:r>
            <w:r>
              <w:rPr>
                <w:rFonts w:ascii="Times New Roman" w:hAnsi="Times New Roman"/>
                <w:color w:val="000000"/>
                <w:sz w:val="20"/>
              </w:rPr>
              <w:t xml:space="preserve"> </w:t>
            </w:r>
          </w:p>
        </w:tc>
      </w:tr>
      <w:tr w:rsidR="00361679" w:rsidTr="00FF3D56">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2240106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r>
              <w:rPr>
                <w:rFonts w:cs="宋体"/>
                <w:color w:val="000000"/>
                <w:sz w:val="20"/>
                <w:szCs w:val="20"/>
              </w:rPr>
              <w:t>安全监管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r>
    </w:tbl>
    <w:p w:rsidR="00361679" w:rsidRDefault="00361679" w:rsidP="00361679">
      <w:pPr>
        <w:ind w:firstLine="400"/>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361679" w:rsidRDefault="00361679" w:rsidP="00361679">
      <w:pPr>
        <w:ind w:firstLineChars="300" w:firstLine="630"/>
        <w:rPr>
          <w:rFonts w:cs="宋体" w:hint="default"/>
          <w:sz w:val="21"/>
          <w:szCs w:val="21"/>
        </w:rPr>
      </w:pPr>
      <w:r>
        <w:rPr>
          <w:rFonts w:cs="宋体"/>
          <w:sz w:val="21"/>
          <w:szCs w:val="21"/>
        </w:rPr>
        <w:br w:type="page"/>
      </w:r>
    </w:p>
    <w:tbl>
      <w:tblPr>
        <w:tblW w:w="4994" w:type="pct"/>
        <w:tblCellMar>
          <w:left w:w="0" w:type="dxa"/>
          <w:right w:w="0" w:type="dxa"/>
        </w:tblCellMar>
        <w:tblLook w:val="04A0"/>
      </w:tblPr>
      <w:tblGrid>
        <w:gridCol w:w="802"/>
        <w:gridCol w:w="2810"/>
        <w:gridCol w:w="1540"/>
        <w:gridCol w:w="872"/>
        <w:gridCol w:w="2032"/>
        <w:gridCol w:w="1417"/>
        <w:gridCol w:w="872"/>
        <w:gridCol w:w="3462"/>
        <w:gridCol w:w="1497"/>
      </w:tblGrid>
      <w:tr w:rsidR="00361679" w:rsidTr="00FF3D56">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440" w:lineRule="exact"/>
              <w:ind w:firstLine="643"/>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361679" w:rsidTr="00FF3D56">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rPr>
                <w:rFonts w:cs="宋体" w:hint="default"/>
                <w:color w:val="000000"/>
                <w:sz w:val="18"/>
                <w:szCs w:val="18"/>
              </w:rPr>
            </w:pPr>
            <w:r>
              <w:rPr>
                <w:rFonts w:cs="宋体"/>
                <w:sz w:val="20"/>
                <w:szCs w:val="20"/>
              </w:rPr>
              <w:t>部门</w:t>
            </w:r>
            <w:r>
              <w:rPr>
                <w:rFonts w:cs="宋体"/>
                <w:color w:val="000000"/>
                <w:sz w:val="20"/>
                <w:szCs w:val="20"/>
              </w:rPr>
              <w:t>：</w:t>
            </w:r>
            <w:r>
              <w:rPr>
                <w:color w:val="000000"/>
                <w:sz w:val="20"/>
              </w:rPr>
              <w:t>重庆市九龙坡区人民政府石坪桥街道办事处</w:t>
            </w:r>
          </w:p>
        </w:tc>
        <w:tc>
          <w:tcPr>
            <w:tcW w:w="463"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361679" w:rsidTr="00FF3D56">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00" w:lineRule="exact"/>
              <w:ind w:firstLine="360"/>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61679" w:rsidTr="00FF3D56">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1"/>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1"/>
              <w:jc w:val="center"/>
              <w:textAlignment w:val="center"/>
              <w:rPr>
                <w:rFonts w:cs="宋体" w:hint="default"/>
                <w:b/>
                <w:color w:val="000000"/>
                <w:sz w:val="18"/>
                <w:szCs w:val="18"/>
              </w:rPr>
            </w:pPr>
            <w:r>
              <w:rPr>
                <w:rFonts w:cs="宋体"/>
                <w:b/>
                <w:color w:val="000000"/>
                <w:sz w:val="18"/>
                <w:szCs w:val="18"/>
              </w:rPr>
              <w:t>公用经费</w:t>
            </w:r>
          </w:p>
        </w:tc>
      </w:tr>
      <w:tr w:rsidR="00361679" w:rsidTr="00FF3D56">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192" w:lineRule="exact"/>
              <w:ind w:firstLine="361"/>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192" w:lineRule="exact"/>
              <w:ind w:firstLine="361"/>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192" w:lineRule="exact"/>
              <w:ind w:firstLine="361"/>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192" w:lineRule="exact"/>
              <w:ind w:firstLine="361"/>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192" w:lineRule="exact"/>
              <w:ind w:firstLine="361"/>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192" w:lineRule="exact"/>
              <w:ind w:firstLine="361"/>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192" w:lineRule="exact"/>
              <w:ind w:firstLine="361"/>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192" w:lineRule="exact"/>
              <w:ind w:firstLine="361"/>
              <w:jc w:val="center"/>
              <w:textAlignment w:val="center"/>
              <w:rPr>
                <w:rFonts w:cs="宋体" w:hint="default"/>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192" w:lineRule="exact"/>
              <w:ind w:firstLine="361"/>
              <w:jc w:val="center"/>
              <w:textAlignment w:val="center"/>
              <w:rPr>
                <w:rFonts w:cs="宋体" w:hint="default"/>
                <w:b/>
                <w:color w:val="000000"/>
                <w:sz w:val="18"/>
                <w:szCs w:val="18"/>
              </w:rPr>
            </w:pPr>
            <w:r>
              <w:rPr>
                <w:rFonts w:cs="宋体"/>
                <w:b/>
                <w:color w:val="000000"/>
                <w:sz w:val="18"/>
                <w:szCs w:val="18"/>
              </w:rPr>
              <w:t>金额</w:t>
            </w:r>
          </w:p>
        </w:tc>
      </w:tr>
      <w:tr w:rsidR="00361679" w:rsidTr="00FF3D56">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192" w:lineRule="exact"/>
              <w:ind w:firstLine="361"/>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192" w:lineRule="exact"/>
              <w:ind w:firstLine="361"/>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192" w:lineRule="exact"/>
              <w:ind w:firstLine="361"/>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192" w:lineRule="exact"/>
              <w:ind w:firstLine="361"/>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192" w:lineRule="exact"/>
              <w:ind w:firstLine="361"/>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192" w:lineRule="exact"/>
              <w:ind w:firstLine="361"/>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192" w:lineRule="exact"/>
              <w:ind w:firstLine="361"/>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192" w:lineRule="exact"/>
              <w:ind w:firstLine="361"/>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spacing w:line="192" w:lineRule="exact"/>
              <w:ind w:firstLine="361"/>
              <w:jc w:val="center"/>
              <w:rPr>
                <w:rFonts w:cs="宋体" w:hint="default"/>
                <w:b/>
                <w:color w:val="000000"/>
                <w:sz w:val="18"/>
                <w:szCs w:val="18"/>
              </w:rPr>
            </w:pP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1"/>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1"/>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1,375.19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1"/>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1"/>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367.10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1"/>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1"/>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111.97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94.65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288.09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164.82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214.29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97.43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88.44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9.71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206.68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11.89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10.22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1"/>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1"/>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165.23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11.40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1"/>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1"/>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139.50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lastRenderedPageBreak/>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14.33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62.38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FF3D56">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13.50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1"/>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1"/>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39.64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192" w:lineRule="exact"/>
              <w:ind w:firstLine="360"/>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80.76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192" w:lineRule="exact"/>
              <w:ind w:firstLine="360"/>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1"/>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1"/>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192" w:lineRule="exact"/>
              <w:ind w:firstLine="360"/>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192" w:lineRule="exact"/>
              <w:ind w:firstLine="360"/>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rPr>
                <w:rFonts w:ascii="Times New Roman" w:hAnsi="Times New Roman" w:hint="default"/>
                <w:color w:val="000000"/>
                <w:sz w:val="18"/>
                <w:szCs w:val="18"/>
              </w:rPr>
            </w:pPr>
          </w:p>
        </w:tc>
      </w:tr>
      <w:tr w:rsidR="00361679" w:rsidTr="00FF3D56">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192" w:lineRule="exact"/>
              <w:ind w:firstLine="360"/>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rPr>
                <w:rFonts w:ascii="Times New Roman" w:hAnsi="Times New Roman" w:hint="default"/>
                <w:color w:val="000000"/>
                <w:sz w:val="18"/>
                <w:szCs w:val="18"/>
              </w:rPr>
            </w:pPr>
          </w:p>
        </w:tc>
      </w:tr>
      <w:tr w:rsidR="00361679" w:rsidTr="00FF3D56">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192" w:lineRule="exact"/>
              <w:ind w:firstLine="360"/>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rPr>
                <w:rFonts w:ascii="Times New Roman" w:hAnsi="Times New Roman" w:hint="default"/>
                <w:color w:val="000000"/>
                <w:sz w:val="18"/>
                <w:szCs w:val="18"/>
              </w:rPr>
            </w:pPr>
          </w:p>
        </w:tc>
      </w:tr>
      <w:tr w:rsidR="00361679" w:rsidTr="00FF3D56">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1"/>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spacing w:line="192" w:lineRule="exact"/>
              <w:ind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1,540.43</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1"/>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spacing w:line="192" w:lineRule="exact"/>
              <w:ind w:firstLine="360"/>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367.10</w:t>
            </w:r>
            <w:r>
              <w:rPr>
                <w:rFonts w:ascii="Times New Roman" w:hAnsi="Times New Roman"/>
                <w:color w:val="000000"/>
                <w:sz w:val="18"/>
              </w:rPr>
              <w:t xml:space="preserve"> </w:t>
            </w:r>
          </w:p>
        </w:tc>
      </w:tr>
    </w:tbl>
    <w:p w:rsidR="00361679" w:rsidRDefault="00361679" w:rsidP="00361679">
      <w:pPr>
        <w:spacing w:line="280" w:lineRule="exact"/>
        <w:ind w:firstLine="400"/>
        <w:rPr>
          <w:rFonts w:cs="宋体" w:hint="default"/>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tblPr>
      <w:tblGrid>
        <w:gridCol w:w="1373"/>
        <w:gridCol w:w="3630"/>
        <w:gridCol w:w="1686"/>
        <w:gridCol w:w="1686"/>
        <w:gridCol w:w="1686"/>
        <w:gridCol w:w="1686"/>
        <w:gridCol w:w="1750"/>
        <w:gridCol w:w="1825"/>
      </w:tblGrid>
      <w:tr w:rsidR="00361679" w:rsidTr="00FF3D56">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643"/>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361679" w:rsidTr="00FF3D56">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重庆市九龙坡区人民政府石坪桥街道办事处</w:t>
            </w:r>
          </w:p>
        </w:tc>
        <w:tc>
          <w:tcPr>
            <w:tcW w:w="555"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361679" w:rsidTr="00FF3D56">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61679" w:rsidTr="00FF3D56">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年末结转和结余</w:t>
            </w:r>
          </w:p>
        </w:tc>
      </w:tr>
      <w:tr w:rsidR="00361679" w:rsidTr="00FF3D56">
        <w:trPr>
          <w:trHeight w:val="520"/>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r>
      <w:tr w:rsidR="00361679" w:rsidTr="00FF3D56">
        <w:trPr>
          <w:trHeight w:val="520"/>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r>
      <w:tr w:rsidR="00361679" w:rsidTr="00FF3D56">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r>
      <w:tr w:rsidR="00361679" w:rsidTr="00FF3D56">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250.74</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250.74</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250.74</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61679" w:rsidTr="00FF3D56">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both"/>
              <w:textAlignment w:val="center"/>
              <w:rPr>
                <w:rFonts w:cs="宋体" w:hint="default"/>
                <w:color w:val="000000"/>
                <w:sz w:val="20"/>
                <w:szCs w:val="20"/>
              </w:rPr>
            </w:pPr>
            <w:r>
              <w:rPr>
                <w:rFonts w:cs="宋体"/>
                <w:b/>
                <w:color w:val="000000"/>
                <w:sz w:val="20"/>
                <w:szCs w:val="20"/>
              </w:rPr>
              <w:t>212</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both"/>
              <w:textAlignment w:val="center"/>
              <w:rPr>
                <w:rFonts w:cs="宋体" w:hint="default"/>
                <w:color w:val="000000"/>
                <w:sz w:val="20"/>
                <w:szCs w:val="20"/>
              </w:rPr>
            </w:pPr>
            <w:r>
              <w:rPr>
                <w:rFonts w:cs="宋体"/>
                <w:b/>
                <w:color w:val="000000"/>
                <w:sz w:val="20"/>
                <w:szCs w:val="20"/>
              </w:rPr>
              <w:t>城乡社区支出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both"/>
              <w:textAlignment w:val="center"/>
              <w:rPr>
                <w:rFonts w:cs="宋体" w:hint="default"/>
                <w:color w:val="000000"/>
                <w:sz w:val="20"/>
                <w:szCs w:val="20"/>
              </w:rPr>
            </w:pPr>
            <w:r>
              <w:rPr>
                <w:rFonts w:cs="宋体"/>
                <w:b/>
                <w:color w:val="000000"/>
                <w:sz w:val="20"/>
                <w:szCs w:val="20"/>
              </w:rPr>
              <w:t>21208</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both"/>
              <w:textAlignment w:val="center"/>
              <w:rPr>
                <w:rFonts w:cs="宋体" w:hint="default"/>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155.05</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jc w:val="both"/>
              <w:textAlignment w:val="center"/>
              <w:rPr>
                <w:rFonts w:cs="宋体" w:hint="default"/>
                <w:color w:val="000000"/>
                <w:sz w:val="20"/>
                <w:szCs w:val="20"/>
              </w:rPr>
            </w:pPr>
            <w:r>
              <w:rPr>
                <w:rFonts w:cs="宋体"/>
                <w:color w:val="000000"/>
                <w:sz w:val="20"/>
                <w:szCs w:val="20"/>
              </w:rPr>
              <w:t>2120803</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jc w:val="both"/>
              <w:textAlignment w:val="center"/>
              <w:rPr>
                <w:rFonts w:cs="宋体" w:hint="default"/>
                <w:color w:val="000000"/>
                <w:sz w:val="20"/>
                <w:szCs w:val="20"/>
              </w:rPr>
            </w:pPr>
            <w:r>
              <w:rPr>
                <w:rFonts w:cs="宋体"/>
                <w:color w:val="000000"/>
                <w:sz w:val="20"/>
                <w:szCs w:val="20"/>
              </w:rPr>
              <w:t>城市建设支出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88.09</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88.09</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88.09</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jc w:val="both"/>
              <w:textAlignment w:val="center"/>
              <w:rPr>
                <w:rFonts w:cs="宋体" w:hint="default"/>
                <w:color w:val="000000"/>
                <w:sz w:val="20"/>
                <w:szCs w:val="20"/>
              </w:rPr>
            </w:pPr>
            <w:r>
              <w:rPr>
                <w:rFonts w:cs="宋体"/>
                <w:color w:val="000000"/>
                <w:sz w:val="20"/>
                <w:szCs w:val="20"/>
              </w:rPr>
              <w:t>2120899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jc w:val="both"/>
              <w:textAlignment w:val="center"/>
              <w:rPr>
                <w:rFonts w:cs="宋体" w:hint="default"/>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66.96</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66.96</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66.96</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both"/>
              <w:textAlignment w:val="center"/>
              <w:rPr>
                <w:rFonts w:cs="宋体" w:hint="default"/>
                <w:color w:val="000000"/>
                <w:sz w:val="20"/>
                <w:szCs w:val="20"/>
              </w:rPr>
            </w:pPr>
            <w:r>
              <w:rPr>
                <w:rFonts w:cs="宋体"/>
                <w:b/>
                <w:color w:val="000000"/>
                <w:sz w:val="20"/>
                <w:szCs w:val="20"/>
              </w:rPr>
              <w:t>229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both"/>
              <w:textAlignment w:val="center"/>
              <w:rPr>
                <w:rFonts w:cs="宋体" w:hint="default"/>
                <w:color w:val="000000"/>
                <w:sz w:val="20"/>
                <w:szCs w:val="20"/>
              </w:rPr>
            </w:pPr>
            <w:r>
              <w:rPr>
                <w:rFonts w:cs="宋体"/>
                <w:b/>
                <w:color w:val="000000"/>
                <w:sz w:val="20"/>
                <w:szCs w:val="20"/>
              </w:rPr>
              <w:t>其他支出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both"/>
              <w:textAlignment w:val="center"/>
              <w:rPr>
                <w:rFonts w:cs="宋体" w:hint="default"/>
                <w:color w:val="000000"/>
                <w:sz w:val="20"/>
                <w:szCs w:val="20"/>
              </w:rPr>
            </w:pPr>
            <w:r>
              <w:rPr>
                <w:rFonts w:cs="宋体"/>
                <w:b/>
                <w:color w:val="000000"/>
                <w:sz w:val="20"/>
                <w:szCs w:val="20"/>
              </w:rPr>
              <w:t>22960</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both"/>
              <w:textAlignment w:val="center"/>
              <w:rPr>
                <w:rFonts w:cs="宋体" w:hint="default"/>
                <w:color w:val="000000"/>
                <w:sz w:val="20"/>
                <w:szCs w:val="20"/>
              </w:rPr>
            </w:pPr>
            <w:r>
              <w:rPr>
                <w:rFonts w:cs="宋体"/>
                <w:b/>
                <w:color w:val="000000"/>
                <w:sz w:val="20"/>
                <w:szCs w:val="20"/>
              </w:rPr>
              <w:t>彩票公益金安排的支出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95.69</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361679" w:rsidTr="00FF3D56">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jc w:val="both"/>
              <w:textAlignment w:val="center"/>
              <w:rPr>
                <w:rFonts w:cs="宋体" w:hint="default"/>
                <w:color w:val="000000"/>
                <w:sz w:val="20"/>
                <w:szCs w:val="20"/>
              </w:rPr>
            </w:pPr>
            <w:r>
              <w:rPr>
                <w:rFonts w:cs="宋体"/>
                <w:color w:val="000000"/>
                <w:sz w:val="20"/>
                <w:szCs w:val="20"/>
              </w:rPr>
              <w:t>2296002</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jc w:val="both"/>
              <w:textAlignment w:val="center"/>
              <w:rPr>
                <w:rFonts w:cs="宋体" w:hint="default"/>
                <w:color w:val="000000"/>
                <w:sz w:val="20"/>
                <w:szCs w:val="20"/>
              </w:rPr>
            </w:pPr>
            <w:r>
              <w:rPr>
                <w:rFonts w:cs="宋体"/>
                <w:color w:val="000000"/>
                <w:sz w:val="20"/>
                <w:szCs w:val="20"/>
              </w:rPr>
              <w:t>用于社会福利的彩票公益金支出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85.69</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85.69</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85.69</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361679" w:rsidTr="00FF3D56">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jc w:val="both"/>
              <w:textAlignment w:val="center"/>
              <w:rPr>
                <w:rFonts w:cs="宋体" w:hint="default"/>
                <w:color w:val="000000"/>
                <w:sz w:val="20"/>
                <w:szCs w:val="20"/>
              </w:rPr>
            </w:pPr>
            <w:r>
              <w:rPr>
                <w:rFonts w:cs="宋体"/>
                <w:color w:val="000000"/>
                <w:sz w:val="20"/>
                <w:szCs w:val="20"/>
              </w:rPr>
              <w:t>2296003</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jc w:val="both"/>
              <w:textAlignment w:val="center"/>
              <w:rPr>
                <w:rFonts w:cs="宋体" w:hint="default"/>
                <w:color w:val="000000"/>
                <w:sz w:val="20"/>
                <w:szCs w:val="20"/>
              </w:rPr>
            </w:pPr>
            <w:r>
              <w:rPr>
                <w:rFonts w:cs="宋体"/>
                <w:color w:val="000000"/>
                <w:sz w:val="20"/>
                <w:szCs w:val="20"/>
              </w:rPr>
              <w:t>用于体育事业的彩票公益金支出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361679" w:rsidRDefault="00361679" w:rsidP="00361679">
      <w:pPr>
        <w:ind w:firstLine="400"/>
        <w:rPr>
          <w:rFonts w:cs="宋体" w:hint="default"/>
          <w:sz w:val="21"/>
          <w:szCs w:val="21"/>
        </w:rPr>
      </w:pPr>
      <w:r>
        <w:rPr>
          <w:rFonts w:cs="宋体"/>
          <w:sz w:val="20"/>
          <w:szCs w:val="20"/>
        </w:rPr>
        <w:lastRenderedPageBreak/>
        <w:t>备注：1.本表反映部门本年度政府性基金预算财政拨款收入支出及结转和结余情况。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361679" w:rsidRDefault="00361679" w:rsidP="00361679">
      <w:pPr>
        <w:ind w:firstLine="420"/>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305"/>
        <w:gridCol w:w="3604"/>
        <w:gridCol w:w="3273"/>
        <w:gridCol w:w="190"/>
        <w:gridCol w:w="3463"/>
        <w:gridCol w:w="86"/>
        <w:gridCol w:w="3401"/>
      </w:tblGrid>
      <w:tr w:rsidR="00361679" w:rsidTr="00FF3D56">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643"/>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361679" w:rsidTr="00FF3D56">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rPr>
                <w:rFonts w:cs="宋体" w:hint="default"/>
                <w:color w:val="000000"/>
                <w:sz w:val="20"/>
                <w:szCs w:val="20"/>
              </w:rPr>
            </w:pPr>
            <w:r>
              <w:rPr>
                <w:rFonts w:cs="宋体"/>
                <w:sz w:val="20"/>
                <w:szCs w:val="20"/>
              </w:rPr>
              <w:t>部门</w:t>
            </w:r>
            <w:r>
              <w:rPr>
                <w:rFonts w:cs="宋体"/>
                <w:color w:val="000000"/>
                <w:sz w:val="20"/>
                <w:szCs w:val="20"/>
              </w:rPr>
              <w:t>：</w:t>
            </w:r>
            <w:r>
              <w:rPr>
                <w:color w:val="000000"/>
                <w:sz w:val="20"/>
              </w:rPr>
              <w:t>重庆市九龙坡区人民政府石坪桥街道办事处</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361679" w:rsidTr="00FF3D56">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ind w:firstLine="400"/>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361679" w:rsidTr="00FF3D56">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ind w:firstLine="402"/>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361679" w:rsidRDefault="00361679" w:rsidP="00361679">
            <w:pPr>
              <w:ind w:firstLine="402"/>
              <w:jc w:val="center"/>
              <w:textAlignment w:val="bottom"/>
              <w:rPr>
                <w:rFonts w:cs="宋体" w:hint="default"/>
                <w:b/>
                <w:color w:val="000000"/>
                <w:sz w:val="20"/>
                <w:szCs w:val="20"/>
              </w:rPr>
            </w:pPr>
            <w:r>
              <w:rPr>
                <w:rFonts w:cs="宋体"/>
                <w:b/>
                <w:color w:val="000000"/>
                <w:sz w:val="20"/>
                <w:szCs w:val="20"/>
              </w:rPr>
              <w:t>本年支出</w:t>
            </w:r>
          </w:p>
        </w:tc>
      </w:tr>
      <w:tr w:rsidR="00361679" w:rsidTr="00FF3D56">
        <w:trPr>
          <w:trHeight w:val="520"/>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项目支出</w:t>
            </w:r>
          </w:p>
        </w:tc>
      </w:tr>
      <w:tr w:rsidR="00361679" w:rsidTr="00FF3D56">
        <w:trPr>
          <w:trHeight w:val="520"/>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r>
      <w:tr w:rsidR="00361679" w:rsidTr="00FF3D56">
        <w:trPr>
          <w:trHeight w:val="520"/>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r>
      <w:tr w:rsidR="00361679" w:rsidTr="00FF3D56">
        <w:trPr>
          <w:trHeight w:val="520"/>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rPr>
                <w:rFonts w:cs="宋体" w:hint="default"/>
                <w:b/>
                <w:color w:val="000000"/>
                <w:sz w:val="20"/>
                <w:szCs w:val="20"/>
              </w:rPr>
            </w:pPr>
          </w:p>
        </w:tc>
      </w:tr>
      <w:tr w:rsidR="00361679" w:rsidTr="00FF3D56">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1679" w:rsidRDefault="00361679" w:rsidP="00361679">
            <w:pPr>
              <w:ind w:firstLine="402"/>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2"/>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361679" w:rsidTr="00FF3D56">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0"/>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ind w:firstLine="402"/>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61679" w:rsidRDefault="00361679" w:rsidP="00361679">
            <w:pPr>
              <w:wordWrap w:val="0"/>
              <w:ind w:firstLine="40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361679" w:rsidRDefault="00361679" w:rsidP="00361679">
      <w:pPr>
        <w:ind w:firstLine="400"/>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361679" w:rsidRDefault="00361679" w:rsidP="00361679">
      <w:pPr>
        <w:ind w:firstLine="420"/>
        <w:rPr>
          <w:rFonts w:cs="宋体" w:hint="default"/>
          <w:sz w:val="21"/>
          <w:szCs w:val="21"/>
        </w:rPr>
      </w:pPr>
      <w:r>
        <w:rPr>
          <w:rFonts w:cs="宋体" w:hint="default"/>
          <w:sz w:val="21"/>
          <w:szCs w:val="21"/>
        </w:rPr>
        <w:br w:type="page"/>
      </w:r>
    </w:p>
    <w:tbl>
      <w:tblPr>
        <w:tblW w:w="4611" w:type="pct"/>
        <w:tblCellMar>
          <w:left w:w="170" w:type="dxa"/>
          <w:right w:w="170" w:type="dxa"/>
        </w:tblCellMar>
        <w:tblLook w:val="04A0"/>
      </w:tblPr>
      <w:tblGrid>
        <w:gridCol w:w="3162"/>
        <w:gridCol w:w="2402"/>
        <w:gridCol w:w="2360"/>
        <w:gridCol w:w="3726"/>
        <w:gridCol w:w="2480"/>
      </w:tblGrid>
      <w:tr w:rsidR="00361679" w:rsidTr="00FF3D56">
        <w:trPr>
          <w:trHeight w:val="343"/>
        </w:trPr>
        <w:tc>
          <w:tcPr>
            <w:tcW w:w="5000" w:type="pct"/>
            <w:gridSpan w:val="5"/>
            <w:shd w:val="clear" w:color="auto" w:fill="auto"/>
            <w:noWrap/>
            <w:tcMar>
              <w:top w:w="15" w:type="dxa"/>
              <w:left w:w="15" w:type="dxa"/>
              <w:right w:w="15" w:type="dxa"/>
            </w:tcMar>
            <w:vAlign w:val="bottom"/>
          </w:tcPr>
          <w:p w:rsidR="00361679" w:rsidRDefault="00361679" w:rsidP="00361679">
            <w:pPr>
              <w:spacing w:line="400" w:lineRule="exact"/>
              <w:ind w:firstLine="643"/>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361679" w:rsidTr="00FF3D56">
        <w:trPr>
          <w:trHeight w:val="244"/>
        </w:trPr>
        <w:tc>
          <w:tcPr>
            <w:tcW w:w="1124" w:type="pct"/>
            <w:shd w:val="clear" w:color="auto" w:fill="auto"/>
            <w:noWrap/>
            <w:tcMar>
              <w:top w:w="15" w:type="dxa"/>
              <w:left w:w="15" w:type="dxa"/>
              <w:right w:w="15" w:type="dxa"/>
            </w:tcMar>
            <w:vAlign w:val="bottom"/>
          </w:tcPr>
          <w:p w:rsidR="00361679" w:rsidRDefault="00361679" w:rsidP="00361679">
            <w:pPr>
              <w:spacing w:line="280" w:lineRule="exact"/>
              <w:ind w:firstLine="400"/>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361679" w:rsidRDefault="00361679" w:rsidP="00361679">
            <w:pPr>
              <w:spacing w:line="280" w:lineRule="exact"/>
              <w:ind w:firstLine="400"/>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361679" w:rsidRDefault="00361679" w:rsidP="00361679">
            <w:pPr>
              <w:spacing w:line="280" w:lineRule="exact"/>
              <w:ind w:firstLine="400"/>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361679" w:rsidRDefault="00361679" w:rsidP="00361679">
            <w:pPr>
              <w:spacing w:line="280" w:lineRule="exact"/>
              <w:ind w:firstLine="400"/>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361679" w:rsidRDefault="00361679" w:rsidP="00361679">
            <w:pPr>
              <w:spacing w:line="280" w:lineRule="exact"/>
              <w:ind w:firstLine="400"/>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361679" w:rsidTr="00FF3D56">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rPr>
                <w:rFonts w:cs="宋体" w:hint="default"/>
                <w:color w:val="000000"/>
                <w:kern w:val="2"/>
                <w:sz w:val="20"/>
                <w:szCs w:val="20"/>
              </w:rPr>
            </w:pPr>
            <w:r>
              <w:rPr>
                <w:rFonts w:cs="宋体"/>
                <w:sz w:val="20"/>
                <w:szCs w:val="20"/>
              </w:rPr>
              <w:t>部门</w:t>
            </w:r>
            <w:r>
              <w:rPr>
                <w:rFonts w:cs="宋体"/>
                <w:color w:val="000000"/>
                <w:kern w:val="2"/>
                <w:sz w:val="20"/>
                <w:szCs w:val="20"/>
              </w:rPr>
              <w:t>：</w:t>
            </w:r>
            <w:r>
              <w:rPr>
                <w:color w:val="000000"/>
                <w:sz w:val="20"/>
              </w:rPr>
              <w:t>重庆市九龙坡区人民政府石坪桥街道办事处</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361679" w:rsidRDefault="00361679" w:rsidP="00361679">
            <w:pPr>
              <w:spacing w:line="280" w:lineRule="exact"/>
              <w:ind w:firstLine="400"/>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361679" w:rsidTr="00FF3D56">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jc w:val="center"/>
              <w:textAlignment w:val="center"/>
              <w:rPr>
                <w:rFonts w:cs="宋体" w:hint="default"/>
                <w:b/>
                <w:color w:val="000000"/>
                <w:kern w:val="2"/>
                <w:sz w:val="16"/>
                <w:szCs w:val="16"/>
              </w:rPr>
            </w:pPr>
            <w:r>
              <w:rPr>
                <w:rFonts w:cs="宋体"/>
                <w:b/>
                <w:color w:val="000000"/>
                <w:kern w:val="2"/>
                <w:sz w:val="16"/>
                <w:szCs w:val="16"/>
              </w:rPr>
              <w:t>决算数</w:t>
            </w:r>
          </w:p>
        </w:tc>
      </w:tr>
      <w:tr w:rsidR="00361679" w:rsidTr="00FF3D56">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269.77</w:t>
            </w:r>
            <w:r>
              <w:rPr>
                <w:rFonts w:ascii="Times New Roman" w:hAnsi="Times New Roman"/>
                <w:color w:val="000000"/>
                <w:sz w:val="18"/>
              </w:rPr>
              <w:t xml:space="preserve"> </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30.27</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30.27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182.41</w:t>
            </w:r>
            <w:r>
              <w:rPr>
                <w:rFonts w:ascii="Times New Roman" w:hAnsi="Times New Roman"/>
                <w:color w:val="000000"/>
                <w:sz w:val="18"/>
              </w:rPr>
              <w:t xml:space="preserve"> </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87.36</w:t>
            </w:r>
            <w:r>
              <w:rPr>
                <w:rFonts w:ascii="Times New Roman" w:hAnsi="Times New Roman"/>
                <w:color w:val="000000"/>
                <w:sz w:val="18"/>
              </w:rPr>
              <w:t xml:space="preserve"> </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30.27</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30.27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rightChars="50" w:right="120" w:firstLine="36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16.77</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16.77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w:t>
            </w:r>
            <w:r>
              <w:rPr>
                <w:rFonts w:ascii="Times New Roman" w:hAnsi="Times New Roman"/>
                <w:color w:val="000000"/>
                <w:sz w:val="18"/>
              </w:rPr>
              <w:t xml:space="preserve"> </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13.50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13.50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5</w:t>
            </w:r>
            <w:r>
              <w:rPr>
                <w:rFonts w:ascii="Times New Roman" w:hAnsi="Times New Roman"/>
                <w:color w:val="000000"/>
                <w:sz w:val="18"/>
              </w:rPr>
              <w:t xml:space="preserve"> </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rightChars="50" w:right="120"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rightChars="50" w:right="120" w:firstLine="36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658.18</w:t>
            </w:r>
            <w:r>
              <w:rPr>
                <w:rFonts w:ascii="Times New Roman" w:hAnsi="Times New Roman"/>
                <w:color w:val="000000"/>
                <w:sz w:val="18"/>
              </w:rPr>
              <w:t xml:space="preserve"> </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3.83</w:t>
            </w:r>
            <w:r>
              <w:rPr>
                <w:rFonts w:ascii="Times New Roman" w:hAnsi="Times New Roman"/>
                <w:color w:val="000000"/>
                <w:sz w:val="18"/>
              </w:rPr>
              <w:t xml:space="preserve"> </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654.35</w:t>
            </w:r>
            <w:r>
              <w:rPr>
                <w:rFonts w:ascii="Times New Roman" w:hAnsi="Times New Roman"/>
                <w:color w:val="000000"/>
                <w:sz w:val="18"/>
              </w:rPr>
              <w:t xml:space="preserve"> </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654.35</w:t>
            </w:r>
            <w:r>
              <w:rPr>
                <w:rFonts w:ascii="Times New Roman" w:hAnsi="Times New Roman"/>
                <w:color w:val="000000"/>
                <w:sz w:val="18"/>
              </w:rPr>
              <w:t xml:space="preserve"> </w:t>
            </w:r>
          </w:p>
        </w:tc>
      </w:tr>
      <w:tr w:rsidR="00361679" w:rsidTr="00FF3D56">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654.35</w:t>
            </w:r>
            <w:r>
              <w:rPr>
                <w:rFonts w:ascii="Times New Roman" w:hAnsi="Times New Roman"/>
                <w:color w:val="000000"/>
                <w:sz w:val="18"/>
              </w:rPr>
              <w:t xml:space="preserve"> </w:t>
            </w:r>
          </w:p>
        </w:tc>
      </w:tr>
      <w:tr w:rsidR="00361679" w:rsidTr="00FF3D56">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0.34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0"/>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firstLine="320"/>
              <w:jc w:val="right"/>
              <w:rPr>
                <w:rFonts w:cs="宋体" w:hint="default"/>
                <w:color w:val="000000"/>
                <w:kern w:val="2"/>
                <w:sz w:val="16"/>
                <w:szCs w:val="16"/>
              </w:rPr>
            </w:pPr>
          </w:p>
        </w:tc>
      </w:tr>
      <w:tr w:rsidR="00361679" w:rsidTr="00FF3D56">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6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13.12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0"/>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firstLine="320"/>
              <w:jc w:val="right"/>
              <w:rPr>
                <w:rFonts w:cs="宋体" w:hint="default"/>
                <w:color w:val="000000"/>
                <w:kern w:val="2"/>
                <w:sz w:val="16"/>
                <w:szCs w:val="16"/>
              </w:rPr>
            </w:pPr>
          </w:p>
        </w:tc>
      </w:tr>
      <w:tr w:rsidR="00361679" w:rsidTr="00FF3D56">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1"/>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6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rightChars="50" w:right="120" w:firstLine="36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11.48</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61679" w:rsidRDefault="00361679" w:rsidP="00361679">
            <w:pPr>
              <w:spacing w:line="280" w:lineRule="exact"/>
              <w:ind w:firstLine="320"/>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361679" w:rsidRDefault="00361679" w:rsidP="00361679">
            <w:pPr>
              <w:spacing w:line="280" w:lineRule="exact"/>
              <w:ind w:firstLine="320"/>
              <w:jc w:val="right"/>
              <w:rPr>
                <w:rFonts w:cs="宋体" w:hint="default"/>
                <w:color w:val="000000"/>
                <w:sz w:val="16"/>
                <w:szCs w:val="16"/>
              </w:rPr>
            </w:pPr>
          </w:p>
        </w:tc>
      </w:tr>
    </w:tbl>
    <w:p w:rsidR="00361679" w:rsidRDefault="00361679" w:rsidP="00361679">
      <w:pPr>
        <w:ind w:firstLine="360"/>
        <w:rPr>
          <w:rFonts w:cs="宋体" w:hint="default"/>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r>
      <w:r>
        <w:rPr>
          <w:rFonts w:cs="宋体"/>
          <w:sz w:val="18"/>
          <w:szCs w:val="18"/>
        </w:rPr>
        <w:lastRenderedPageBreak/>
        <w:t xml:space="preserve">      2.本套报表金额单位转换时可能存在尾数误差。</w:t>
      </w:r>
      <w:r>
        <w:rPr>
          <w:rFonts w:cs="宋体"/>
          <w:sz w:val="18"/>
          <w:szCs w:val="18"/>
        </w:rPr>
        <w:br/>
      </w:r>
      <w:r>
        <w:rPr>
          <w:rFonts w:cs="宋体"/>
          <w:sz w:val="18"/>
          <w:szCs w:val="18"/>
        </w:rPr>
        <w:br/>
      </w:r>
    </w:p>
    <w:p w:rsidR="00361679" w:rsidRDefault="00361679" w:rsidP="00361679">
      <w:pPr>
        <w:pStyle w:val="1"/>
        <w:spacing w:line="596" w:lineRule="exact"/>
        <w:rPr>
          <w:rFonts w:ascii="方正仿宋_GBK" w:eastAsia="方正仿宋_GBK" w:hAnsi="方正仿宋_GBK" w:cs="方正仿宋_GBK"/>
          <w:szCs w:val="32"/>
        </w:rPr>
      </w:pPr>
    </w:p>
    <w:p w:rsidR="00F4716D" w:rsidRDefault="00F4716D" w:rsidP="00F962C0">
      <w:pPr>
        <w:pStyle w:val="1"/>
      </w:pPr>
    </w:p>
    <w:sectPr w:rsidR="00F4716D" w:rsidSect="00FF3D56">
      <w:headerReference w:type="default" r:id="rId10"/>
      <w:footerReference w:type="default" r:id="rId11"/>
      <w:pgSz w:w="16783" w:h="11850" w:orient="landscape"/>
      <w:pgMar w:top="567" w:right="454" w:bottom="567" w:left="1037"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DE5" w:rsidRDefault="00767DE5" w:rsidP="00920940">
      <w:pPr>
        <w:ind w:firstLine="480"/>
        <w:rPr>
          <w:rFonts w:hint="default"/>
        </w:rPr>
      </w:pPr>
      <w:r>
        <w:separator/>
      </w:r>
    </w:p>
  </w:endnote>
  <w:endnote w:type="continuationSeparator" w:id="0">
    <w:p w:rsidR="00767DE5" w:rsidRDefault="00767DE5" w:rsidP="00920940">
      <w:pPr>
        <w:ind w:firstLine="480"/>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DE5" w:rsidRDefault="00767DE5" w:rsidP="00920940">
    <w:pPr>
      <w:pStyle w:val="a3"/>
      <w:ind w:firstLine="360"/>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1312;mso-wrap-style:none;mso-position-horizontal:center;mso-position-horizontal-relative:margin" filled="f" stroked="f" strokeweight=".5pt">
          <v:textbox style="mso-fit-shape-to-text:t" inset="0,0,0,0">
            <w:txbxContent>
              <w:p w:rsidR="00767DE5" w:rsidRDefault="00767DE5" w:rsidP="00920940">
                <w:pPr>
                  <w:pStyle w:val="a3"/>
                  <w:ind w:firstLine="360"/>
                  <w:rPr>
                    <w:rFonts w:hint="default"/>
                  </w:rPr>
                </w:pPr>
                <w:fldSimple w:instr=" PAGE  \* MERGEFORMAT ">
                  <w:r w:rsidR="00E1305A">
                    <w:rPr>
                      <w:rFonts w:hint="default"/>
                      <w:noProof/>
                    </w:rPr>
                    <w:t>- 13 -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DE5" w:rsidRDefault="00767DE5" w:rsidP="00361679">
    <w:pPr>
      <w:pStyle w:val="a3"/>
      <w:ind w:firstLine="360"/>
      <w:jc w:val="both"/>
      <w:rPr>
        <w:rFonts w:hint="default"/>
      </w:rPr>
    </w:pPr>
    <w:r>
      <w:rPr>
        <w:rFonts w:hint="default"/>
      </w:rPr>
      <w:pict>
        <v:shapetype id="_x0000_t202" coordsize="21600,21600" o:spt="202" path="m,l,21600r21600,l21600,xe">
          <v:stroke joinstyle="miter"/>
          <v:path gradientshapeok="t" o:connecttype="rect"/>
        </v:shapetype>
        <v:shape id="_x0000_s1032" type="#_x0000_t202" style="position:absolute;left:0;text-align:left;margin-left:0;margin-top:0;width:2in;height:2in;z-index:251664384;mso-wrap-style:none;mso-position-horizontal:center;mso-position-horizontal-relative:margin" o:allowoverlap="f" filled="f" stroked="f" strokeweight=".5pt">
          <v:textbox style="mso-fit-shape-to-text:t" inset="0,0,0,0">
            <w:txbxContent>
              <w:p w:rsidR="00767DE5" w:rsidRDefault="00767DE5" w:rsidP="00361679">
                <w:pPr>
                  <w:pStyle w:val="a3"/>
                  <w:ind w:firstLine="360"/>
                  <w:rPr>
                    <w:rFonts w:hint="default"/>
                  </w:rPr>
                </w:pPr>
                <w:r>
                  <w:t xml:space="preserve"> </w:t>
                </w:r>
                <w:fldSimple w:instr="PAGE   \* MERGEFORMAT">
                  <w:r w:rsidRPr="00767DE5">
                    <w:rPr>
                      <w:rFonts w:hint="default"/>
                      <w:noProof/>
                      <w:lang w:val="zh-CN"/>
                    </w:rPr>
                    <w:t>-</w:t>
                  </w:r>
                  <w:r>
                    <w:rPr>
                      <w:rFonts w:hint="default"/>
                      <w:noProof/>
                    </w:rPr>
                    <w:t xml:space="preserve"> 51 -</w:t>
                  </w:r>
                </w:fldSimple>
                <w:r>
                  <w:t xml:space="preserve"> </w:t>
                </w:r>
              </w:p>
            </w:txbxContent>
          </v:textbox>
          <w10:wrap anchorx="margin"/>
        </v:shape>
      </w:pict>
    </w:r>
    <w:r>
      <w:rPr>
        <w:rFonts w:hint="default"/>
      </w:rPr>
      <w:pict>
        <v:shape id="_x0000_s1031" type="#_x0000_t202" style="position:absolute;left:0;text-align:left;margin-left:0;margin-top:1160.4pt;width:2in;height:17.4pt;z-index:251663360;mso-wrap-style:none;mso-position-horizontal:center;mso-position-horizontal-relative:margin;mso-position-vertical-relative:page" o:allowoverlap="f" filled="f" stroked="f" strokeweight=".5pt">
          <v:textbox inset="0,0,0,0">
            <w:txbxContent>
              <w:p w:rsidR="00767DE5" w:rsidRDefault="00767DE5" w:rsidP="00361679">
                <w:pPr>
                  <w:pStyle w:val="a3"/>
                  <w:ind w:firstLine="360"/>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DE5" w:rsidRDefault="00767DE5" w:rsidP="00920940">
      <w:pPr>
        <w:ind w:firstLine="480"/>
        <w:rPr>
          <w:rFonts w:hint="default"/>
        </w:rPr>
      </w:pPr>
      <w:r>
        <w:separator/>
      </w:r>
    </w:p>
  </w:footnote>
  <w:footnote w:type="continuationSeparator" w:id="0">
    <w:p w:rsidR="00767DE5" w:rsidRDefault="00767DE5" w:rsidP="00920940">
      <w:pPr>
        <w:ind w:firstLine="480"/>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DE5" w:rsidRDefault="00767DE5" w:rsidP="00361679">
    <w:pPr>
      <w:pStyle w:val="a4"/>
      <w:tabs>
        <w:tab w:val="clear" w:pos="4153"/>
        <w:tab w:val="clear" w:pos="8306"/>
        <w:tab w:val="left" w:pos="1758"/>
      </w:tabs>
      <w:ind w:firstLine="360"/>
      <w:rPr>
        <w:rFonts w:hint="defaul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4ACF76"/>
    <w:multiLevelType w:val="singleLevel"/>
    <w:tmpl w:val="F14ACF76"/>
    <w:lvl w:ilvl="0">
      <w:start w:val="1"/>
      <w:numFmt w:val="decimal"/>
      <w:suff w:val="space"/>
      <w:lvlText w:val="%1."/>
      <w:lvlJc w:val="left"/>
    </w:lvl>
  </w:abstractNum>
  <w:abstractNum w:abstractNumId="1">
    <w:nsid w:val="1B7C9CF0"/>
    <w:multiLevelType w:val="singleLevel"/>
    <w:tmpl w:val="1B7C9CF0"/>
    <w:lvl w:ilvl="0">
      <w:start w:val="3"/>
      <w:numFmt w:val="chineseCounting"/>
      <w:suff w:val="nothing"/>
      <w:lvlText w:val="（%1）"/>
      <w:lvlJc w:val="left"/>
      <w:pPr>
        <w:ind w:left="640" w:firstLine="0"/>
      </w:pPr>
      <w:rPr>
        <w:rFonts w:hint="eastAsia"/>
      </w:rPr>
    </w:lvl>
  </w:abstractNum>
  <w:abstractNum w:abstractNumId="2">
    <w:nsid w:val="360100BF"/>
    <w:multiLevelType w:val="singleLevel"/>
    <w:tmpl w:val="ACFCC6C6"/>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embedSystem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Dc4ZDExMmU1MWUxYzMyMTJmOGZmYTcxOGEzMDM5YTcifQ=="/>
  </w:docVars>
  <w:rsids>
    <w:rsidRoot w:val="00B03CCD"/>
    <w:rsid w:val="00013E61"/>
    <w:rsid w:val="00046431"/>
    <w:rsid w:val="0006564C"/>
    <w:rsid w:val="000A24BF"/>
    <w:rsid w:val="000D7BCC"/>
    <w:rsid w:val="00111221"/>
    <w:rsid w:val="001D5512"/>
    <w:rsid w:val="00270C0F"/>
    <w:rsid w:val="002904CE"/>
    <w:rsid w:val="00337D91"/>
    <w:rsid w:val="00361679"/>
    <w:rsid w:val="0040713E"/>
    <w:rsid w:val="004B3CA3"/>
    <w:rsid w:val="00510105"/>
    <w:rsid w:val="00550ABE"/>
    <w:rsid w:val="00550E32"/>
    <w:rsid w:val="00574D7C"/>
    <w:rsid w:val="00626C6D"/>
    <w:rsid w:val="00643552"/>
    <w:rsid w:val="0067241C"/>
    <w:rsid w:val="006F6611"/>
    <w:rsid w:val="00767DE5"/>
    <w:rsid w:val="007B419D"/>
    <w:rsid w:val="0081197D"/>
    <w:rsid w:val="0081463B"/>
    <w:rsid w:val="008511BE"/>
    <w:rsid w:val="008B3BF6"/>
    <w:rsid w:val="008F597E"/>
    <w:rsid w:val="00920940"/>
    <w:rsid w:val="009B67B8"/>
    <w:rsid w:val="009D4E12"/>
    <w:rsid w:val="00A321D7"/>
    <w:rsid w:val="00A55067"/>
    <w:rsid w:val="00B03CCD"/>
    <w:rsid w:val="00B112C4"/>
    <w:rsid w:val="00B131FE"/>
    <w:rsid w:val="00B3473A"/>
    <w:rsid w:val="00CE746A"/>
    <w:rsid w:val="00D36D23"/>
    <w:rsid w:val="00DA193F"/>
    <w:rsid w:val="00DB0027"/>
    <w:rsid w:val="00DB1037"/>
    <w:rsid w:val="00E1305A"/>
    <w:rsid w:val="00EB3704"/>
    <w:rsid w:val="00F46C17"/>
    <w:rsid w:val="00F4716D"/>
    <w:rsid w:val="00F962C0"/>
    <w:rsid w:val="00FE4EE1"/>
    <w:rsid w:val="00FF3D56"/>
    <w:rsid w:val="01474EBF"/>
    <w:rsid w:val="01F3521E"/>
    <w:rsid w:val="037554E5"/>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7966EB"/>
    <w:rsid w:val="1BAA2EDC"/>
    <w:rsid w:val="1BC027C5"/>
    <w:rsid w:val="1CE157EE"/>
    <w:rsid w:val="1D014A01"/>
    <w:rsid w:val="1D022362"/>
    <w:rsid w:val="1D091B60"/>
    <w:rsid w:val="1D6D1692"/>
    <w:rsid w:val="1D794AE5"/>
    <w:rsid w:val="1DD26311"/>
    <w:rsid w:val="1DE57DAF"/>
    <w:rsid w:val="1EF67CA4"/>
    <w:rsid w:val="1F213FD9"/>
    <w:rsid w:val="1FCD26AF"/>
    <w:rsid w:val="20225D4F"/>
    <w:rsid w:val="20642787"/>
    <w:rsid w:val="20C83310"/>
    <w:rsid w:val="20EC77A3"/>
    <w:rsid w:val="21556F04"/>
    <w:rsid w:val="216838F8"/>
    <w:rsid w:val="22403BD3"/>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FE029D7"/>
    <w:rsid w:val="2FF06E00"/>
    <w:rsid w:val="315F0B22"/>
    <w:rsid w:val="31BE24D6"/>
    <w:rsid w:val="31D84415"/>
    <w:rsid w:val="32285F6F"/>
    <w:rsid w:val="32770556"/>
    <w:rsid w:val="329C0913"/>
    <w:rsid w:val="3337290D"/>
    <w:rsid w:val="334B0167"/>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51760217"/>
    <w:rsid w:val="51E36677"/>
    <w:rsid w:val="51F01F7D"/>
    <w:rsid w:val="522F6E0C"/>
    <w:rsid w:val="52463BA1"/>
    <w:rsid w:val="529F078E"/>
    <w:rsid w:val="53C0244D"/>
    <w:rsid w:val="53DD4D4E"/>
    <w:rsid w:val="53E578CE"/>
    <w:rsid w:val="53EA10F5"/>
    <w:rsid w:val="541768A0"/>
    <w:rsid w:val="543B029D"/>
    <w:rsid w:val="54977029"/>
    <w:rsid w:val="554E5773"/>
    <w:rsid w:val="555A3CBC"/>
    <w:rsid w:val="55EF4EA6"/>
    <w:rsid w:val="56530F5D"/>
    <w:rsid w:val="56EE372E"/>
    <w:rsid w:val="5842572D"/>
    <w:rsid w:val="598A28E2"/>
    <w:rsid w:val="5AD563E4"/>
    <w:rsid w:val="5C1336B7"/>
    <w:rsid w:val="5C263CE4"/>
    <w:rsid w:val="5C5D2777"/>
    <w:rsid w:val="5C722D7F"/>
    <w:rsid w:val="5D290C69"/>
    <w:rsid w:val="5DC17CC6"/>
    <w:rsid w:val="5EFA176D"/>
    <w:rsid w:val="5F0247F9"/>
    <w:rsid w:val="5F2D4A41"/>
    <w:rsid w:val="6002711C"/>
    <w:rsid w:val="601C34ED"/>
    <w:rsid w:val="60A511FB"/>
    <w:rsid w:val="61025A59"/>
    <w:rsid w:val="613D5BBC"/>
    <w:rsid w:val="61536C39"/>
    <w:rsid w:val="616D60F9"/>
    <w:rsid w:val="62944DD7"/>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4ED1B1B"/>
    <w:rsid w:val="750837F0"/>
    <w:rsid w:val="762A73EF"/>
    <w:rsid w:val="7631412E"/>
    <w:rsid w:val="764F62AB"/>
    <w:rsid w:val="765C45EC"/>
    <w:rsid w:val="768A7619"/>
    <w:rsid w:val="7714640F"/>
    <w:rsid w:val="77EA362A"/>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FF723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920940"/>
    <w:pPr>
      <w:spacing w:line="520" w:lineRule="exact"/>
      <w:ind w:firstLineChars="200" w:firstLine="600"/>
    </w:pPr>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rsid w:val="00F4716D"/>
    <w:pPr>
      <w:tabs>
        <w:tab w:val="center" w:pos="4153"/>
        <w:tab w:val="right" w:pos="8306"/>
      </w:tabs>
      <w:snapToGrid w:val="0"/>
    </w:pPr>
    <w:rPr>
      <w:sz w:val="18"/>
      <w:szCs w:val="18"/>
    </w:rPr>
  </w:style>
  <w:style w:type="paragraph" w:styleId="a4">
    <w:name w:val="header"/>
    <w:basedOn w:val="a"/>
    <w:autoRedefine/>
    <w:qFormat/>
    <w:rsid w:val="00F4716D"/>
    <w:pPr>
      <w:tabs>
        <w:tab w:val="center" w:pos="4153"/>
        <w:tab w:val="right" w:pos="8306"/>
      </w:tabs>
      <w:snapToGrid w:val="0"/>
      <w:jc w:val="center"/>
    </w:pPr>
    <w:rPr>
      <w:sz w:val="18"/>
      <w:szCs w:val="18"/>
    </w:rPr>
  </w:style>
  <w:style w:type="paragraph" w:styleId="HTML">
    <w:name w:val="HTML Preformatted"/>
    <w:basedOn w:val="a"/>
    <w:autoRedefine/>
    <w:qFormat/>
    <w:rsid w:val="00F47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F4716D"/>
    <w:pPr>
      <w:spacing w:before="100" w:beforeAutospacing="1" w:after="100" w:afterAutospacing="1"/>
    </w:pPr>
  </w:style>
  <w:style w:type="character" w:styleId="a6">
    <w:name w:val="Strong"/>
    <w:autoRedefine/>
    <w:qFormat/>
    <w:rsid w:val="00F4716D"/>
    <w:rPr>
      <w:b/>
    </w:rPr>
  </w:style>
  <w:style w:type="paragraph" w:customStyle="1" w:styleId="1">
    <w:name w:val="列出段落1"/>
    <w:basedOn w:val="a"/>
    <w:autoRedefine/>
    <w:uiPriority w:val="99"/>
    <w:qFormat/>
    <w:rsid w:val="00F962C0"/>
    <w:pPr>
      <w:widowControl w:val="0"/>
      <w:autoSpaceDE w:val="0"/>
      <w:adjustRightInd w:val="0"/>
      <w:snapToGrid w:val="0"/>
      <w:spacing w:line="578" w:lineRule="exact"/>
      <w:ind w:firstLine="640"/>
      <w:jc w:val="both"/>
    </w:pPr>
    <w:rPr>
      <w:rFonts w:ascii="Times New Roman" w:eastAsia="方正楷体_GBK" w:hAnsi="Times New Roman" w:hint="default"/>
      <w:bCs/>
      <w:sz w:val="32"/>
      <w:shd w:val="clear" w:color="auto" w:fill="FFFFFF"/>
    </w:rPr>
  </w:style>
  <w:style w:type="paragraph" w:customStyle="1" w:styleId="Char">
    <w:name w:val="普通(网站) Char"/>
    <w:autoRedefine/>
    <w:qFormat/>
    <w:rsid w:val="00F4716D"/>
    <w:pPr>
      <w:spacing w:before="100" w:beforeAutospacing="1" w:after="100" w:afterAutospacing="1"/>
    </w:pPr>
    <w:rPr>
      <w:rFonts w:ascii="宋体" w:hAnsi="宋体"/>
      <w:sz w:val="24"/>
      <w:szCs w:val="24"/>
    </w:rPr>
  </w:style>
  <w:style w:type="character" w:customStyle="1" w:styleId="21">
    <w:name w:val="21"/>
    <w:autoRedefine/>
    <w:qFormat/>
    <w:rsid w:val="00F4716D"/>
    <w:rPr>
      <w:rFonts w:ascii="Wingdings" w:hAnsi="Wingdings" w:cs="Wingdings" w:hint="default"/>
      <w:b/>
      <w:bCs/>
    </w:rPr>
  </w:style>
  <w:style w:type="paragraph" w:customStyle="1" w:styleId="2">
    <w:name w:val="列出段落2"/>
    <w:basedOn w:val="a"/>
    <w:autoRedefine/>
    <w:uiPriority w:val="99"/>
    <w:qFormat/>
    <w:rsid w:val="00F4716D"/>
    <w:pPr>
      <w:ind w:firstLine="420"/>
    </w:pPr>
  </w:style>
</w:styles>
</file>

<file path=word/webSettings.xml><?xml version="1.0" encoding="utf-8"?>
<w:webSettings xmlns:r="http://schemas.openxmlformats.org/officeDocument/2006/relationships" xmlns:w="http://schemas.openxmlformats.org/wordprocessingml/2006/main">
  <w:divs>
    <w:div w:id="351958261">
      <w:bodyDiv w:val="1"/>
      <w:marLeft w:val="0"/>
      <w:marRight w:val="0"/>
      <w:marTop w:val="0"/>
      <w:marBottom w:val="0"/>
      <w:divBdr>
        <w:top w:val="none" w:sz="0" w:space="0" w:color="auto"/>
        <w:left w:val="none" w:sz="0" w:space="0" w:color="auto"/>
        <w:bottom w:val="none" w:sz="0" w:space="0" w:color="auto"/>
        <w:right w:val="none" w:sz="0" w:space="0" w:color="auto"/>
      </w:divBdr>
      <w:divsChild>
        <w:div w:id="1182665239">
          <w:marLeft w:val="0"/>
          <w:marRight w:val="0"/>
          <w:marTop w:val="0"/>
          <w:marBottom w:val="0"/>
          <w:divBdr>
            <w:top w:val="none" w:sz="0" w:space="0" w:color="auto"/>
            <w:left w:val="none" w:sz="0" w:space="0" w:color="auto"/>
            <w:bottom w:val="none" w:sz="0" w:space="0" w:color="auto"/>
            <w:right w:val="none" w:sz="0" w:space="0" w:color="auto"/>
          </w:divBdr>
        </w:div>
      </w:divsChild>
    </w:div>
    <w:div w:id="640576172">
      <w:bodyDiv w:val="1"/>
      <w:marLeft w:val="0"/>
      <w:marRight w:val="0"/>
      <w:marTop w:val="0"/>
      <w:marBottom w:val="0"/>
      <w:divBdr>
        <w:top w:val="none" w:sz="0" w:space="0" w:color="auto"/>
        <w:left w:val="none" w:sz="0" w:space="0" w:color="auto"/>
        <w:bottom w:val="none" w:sz="0" w:space="0" w:color="auto"/>
        <w:right w:val="none" w:sz="0" w:space="0" w:color="auto"/>
      </w:divBdr>
      <w:divsChild>
        <w:div w:id="863144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333879-9C7A-4FC7-A81E-05CC4450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51</Pages>
  <Words>17130</Words>
  <Characters>18625</Characters>
  <Application>Microsoft Office Word</Application>
  <DocSecurity>0</DocSecurity>
  <Lines>155</Lines>
  <Paragraphs>71</Paragraphs>
  <ScaleCrop>false</ScaleCrop>
  <Company/>
  <LinksUpToDate>false</LinksUpToDate>
  <CharactersWithSpaces>35684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qq</cp:lastModifiedBy>
  <cp:revision>24</cp:revision>
  <dcterms:created xsi:type="dcterms:W3CDTF">2024-07-11T02:00:00Z</dcterms:created>
  <dcterms:modified xsi:type="dcterms:W3CDTF">2025-10-24T07:40:00Z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BB46EABDBB2749749395447164B066B3_12</vt:lpwstr>
  </property>
</Properties>
</file>