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64E5C">
      <w:pPr>
        <w:pStyle w:val="8"/>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重庆市九龙坡区华美小学校</w:t>
      </w:r>
    </w:p>
    <w:p w14:paraId="1125D27B">
      <w:pPr>
        <w:pStyle w:val="8"/>
        <w:spacing w:before="0" w:beforeAutospacing="0" w:after="0" w:afterAutospacing="0" w:line="596" w:lineRule="exact"/>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eastAsia="zh-CN"/>
        </w:rPr>
        <w:t>单位</w:t>
      </w:r>
      <w:r>
        <w:rPr>
          <w:rFonts w:ascii="方正小标宋_GBK" w:hAnsi="方正小标宋_GBK" w:eastAsia="方正小标宋_GBK" w:cs="方正小标宋_GBK"/>
          <w:b w:val="0"/>
          <w:bCs w:val="0"/>
          <w:sz w:val="44"/>
          <w:szCs w:val="44"/>
          <w:shd w:val="clear" w:color="auto" w:fill="FFFFFF"/>
        </w:rPr>
        <w:t>决算</w:t>
      </w:r>
      <w:r>
        <w:rPr>
          <w:rFonts w:hint="eastAsia" w:ascii="方正小标宋_GBK" w:hAnsi="方正小标宋_GBK" w:eastAsia="方正小标宋_GBK" w:cs="方正小标宋_GBK"/>
          <w:b w:val="0"/>
          <w:bCs w:val="0"/>
          <w:sz w:val="44"/>
          <w:szCs w:val="44"/>
          <w:shd w:val="clear" w:color="auto" w:fill="FFFFFF"/>
          <w:lang w:eastAsia="zh-CN"/>
        </w:rPr>
        <w:t>情况</w:t>
      </w:r>
      <w:r>
        <w:rPr>
          <w:rFonts w:ascii="方正小标宋_GBK" w:hAnsi="方正小标宋_GBK" w:eastAsia="方正小标宋_GBK" w:cs="方正小标宋_GBK"/>
          <w:b w:val="0"/>
          <w:bCs w:val="0"/>
          <w:sz w:val="44"/>
          <w:szCs w:val="44"/>
          <w:shd w:val="clear" w:color="auto" w:fill="FFFFFF"/>
        </w:rPr>
        <w:t>说明</w:t>
      </w:r>
    </w:p>
    <w:p w14:paraId="0C55EB94">
      <w:pPr>
        <w:pStyle w:val="8"/>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p>
    <w:p w14:paraId="7E3C7C1F">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一、</w:t>
      </w:r>
      <w:r>
        <w:rPr>
          <w:rFonts w:hint="eastAsia" w:ascii="Times New Roman" w:hAnsi="Times New Roman" w:eastAsia="方正黑体_GBK" w:cs="宋体"/>
          <w:bCs/>
          <w:kern w:val="0"/>
          <w:sz w:val="32"/>
          <w:szCs w:val="20"/>
          <w:lang w:eastAsia="zh-CN"/>
        </w:rPr>
        <w:t>单位</w:t>
      </w:r>
      <w:r>
        <w:rPr>
          <w:rFonts w:hint="eastAsia" w:ascii="Times New Roman" w:hAnsi="Times New Roman" w:eastAsia="方正黑体_GBK" w:cs="宋体"/>
          <w:bCs/>
          <w:kern w:val="0"/>
          <w:sz w:val="32"/>
          <w:szCs w:val="20"/>
        </w:rPr>
        <w:t>基本情况</w:t>
      </w:r>
    </w:p>
    <w:p w14:paraId="24CEBDE0">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（一）职能职责</w:t>
      </w:r>
    </w:p>
    <w:p w14:paraId="2C68576A">
      <w:pPr>
        <w:pStyle w:val="12"/>
        <w:keepNext w:val="0"/>
        <w:keepLines w:val="0"/>
        <w:pageBreakBefore w:val="0"/>
        <w:widowControl/>
        <w:numPr>
          <w:ilvl w:val="0"/>
          <w:numId w:val="0"/>
        </w:numPr>
        <w:kinsoku/>
        <w:wordWrap/>
        <w:overflowPunct/>
        <w:topLinePunct w:val="0"/>
        <w:autoSpaceDE w:val="0"/>
        <w:autoSpaceDN/>
        <w:bidi w:val="0"/>
        <w:spacing w:line="600" w:lineRule="exact"/>
        <w:ind w:firstLine="640" w:firstLineChars="200"/>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我校实施普通小学义务教育，促进学生全面发展。开展教育教学工作；开展学校德育工作；开展学校体育、卫生、艺术工作；负责学校行政管理工作；开展对外交流工作；维护校园安全，提供后勤保障服务。</w:t>
      </w:r>
    </w:p>
    <w:p w14:paraId="55A40382">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lang w:eastAsia="zh-CN"/>
        </w:rPr>
        <w:t>（</w:t>
      </w:r>
      <w:r>
        <w:rPr>
          <w:rFonts w:hint="eastAsia" w:ascii="Times New Roman" w:hAnsi="Times New Roman" w:eastAsia="方正楷体_GBK" w:cs="宋体"/>
          <w:bCs/>
          <w:kern w:val="0"/>
          <w:sz w:val="32"/>
          <w:szCs w:val="20"/>
          <w:lang w:val="en-US" w:eastAsia="zh-CN"/>
        </w:rPr>
        <w:t>二</w:t>
      </w:r>
      <w:r>
        <w:rPr>
          <w:rFonts w:hint="eastAsia" w:ascii="Times New Roman" w:hAnsi="Times New Roman" w:eastAsia="方正楷体_GBK" w:cs="宋体"/>
          <w:bCs/>
          <w:kern w:val="0"/>
          <w:sz w:val="32"/>
          <w:szCs w:val="20"/>
          <w:lang w:eastAsia="zh-CN"/>
        </w:rPr>
        <w:t>）</w:t>
      </w:r>
      <w:r>
        <w:rPr>
          <w:rFonts w:hint="eastAsia" w:ascii="Times New Roman" w:hAnsi="Times New Roman" w:eastAsia="方正楷体_GBK" w:cs="宋体"/>
          <w:bCs/>
          <w:kern w:val="0"/>
          <w:sz w:val="32"/>
          <w:szCs w:val="20"/>
        </w:rPr>
        <w:t>机构设置</w:t>
      </w:r>
    </w:p>
    <w:p w14:paraId="437FCEF0">
      <w:pPr>
        <w:pStyle w:val="12"/>
        <w:keepNext w:val="0"/>
        <w:keepLines w:val="0"/>
        <w:pageBreakBefore w:val="0"/>
        <w:widowControl/>
        <w:numPr>
          <w:ilvl w:val="0"/>
          <w:numId w:val="0"/>
        </w:numPr>
        <w:kinsoku/>
        <w:wordWrap/>
        <w:overflowPunct/>
        <w:topLinePunct w:val="0"/>
        <w:autoSpaceDE w:val="0"/>
        <w:autoSpaceDN/>
        <w:bidi w:val="0"/>
        <w:spacing w:line="600" w:lineRule="exact"/>
        <w:ind w:firstLine="640" w:firstLineChars="200"/>
        <w:rPr>
          <w:rFonts w:hint="default" w:ascii="方正楷体_GBK" w:hAnsi="方正楷体_GBK" w:eastAsia="方正楷体_GBK" w:cs="方正楷体_GBK"/>
          <w:b/>
          <w:bCs/>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en-US" w:eastAsia="zh-CN"/>
        </w:rPr>
        <w:t>学校</w:t>
      </w:r>
      <w:r>
        <w:rPr>
          <w:rFonts w:hint="default" w:ascii="Times New Roman" w:hAnsi="Times New Roman" w:eastAsia="方正仿宋_GBK" w:cs="Times New Roman"/>
          <w:color w:val="auto"/>
          <w:sz w:val="32"/>
          <w:szCs w:val="32"/>
          <w:shd w:val="clear" w:color="auto" w:fill="FFFFFF"/>
        </w:rPr>
        <w:t>下设党政服务中心、学生发展中心、教师发展中心、后勤服务中心、安全办公室、科研中心六个管理部门</w:t>
      </w:r>
      <w:r>
        <w:rPr>
          <w:rFonts w:hint="eastAsia" w:ascii="方正仿宋_GBK" w:hAnsi="方正仿宋_GBK" w:eastAsia="方正仿宋_GBK" w:cs="方正仿宋_GBK"/>
          <w:color w:val="auto"/>
          <w:sz w:val="32"/>
          <w:szCs w:val="32"/>
          <w:shd w:val="clear" w:color="auto" w:fill="FFFFFF"/>
        </w:rPr>
        <w:t>。</w:t>
      </w:r>
    </w:p>
    <w:p w14:paraId="226E66A7">
      <w:pPr>
        <w:widowControl w:val="0"/>
        <w:spacing w:line="600" w:lineRule="exact"/>
        <w:ind w:firstLine="640" w:firstLineChars="200"/>
        <w:jc w:val="both"/>
        <w:rPr>
          <w:rFonts w:hint="default"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rPr>
        <w:t>二、</w:t>
      </w:r>
      <w:r>
        <w:rPr>
          <w:rFonts w:hint="eastAsia" w:ascii="Times New Roman" w:hAnsi="Times New Roman" w:eastAsia="方正黑体_GBK" w:cs="宋体"/>
          <w:bCs/>
          <w:kern w:val="0"/>
          <w:sz w:val="32"/>
          <w:szCs w:val="20"/>
          <w:lang w:eastAsia="zh-CN"/>
        </w:rPr>
        <w:t>单位</w:t>
      </w:r>
      <w:r>
        <w:rPr>
          <w:rFonts w:hint="eastAsia" w:ascii="Times New Roman" w:hAnsi="Times New Roman" w:eastAsia="方正黑体_GBK" w:cs="宋体"/>
          <w:bCs/>
          <w:kern w:val="0"/>
          <w:sz w:val="32"/>
          <w:szCs w:val="20"/>
        </w:rPr>
        <w:t>决算情况说明</w:t>
      </w:r>
    </w:p>
    <w:p w14:paraId="66FA4A99">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（一）收入支出决算总体情况说明。</w:t>
      </w:r>
    </w:p>
    <w:p w14:paraId="4A669E46">
      <w:pPr>
        <w:keepNext w:val="0"/>
        <w:keepLines w:val="0"/>
        <w:pageBreakBefore w:val="0"/>
        <w:widowControl/>
        <w:kinsoku/>
        <w:wordWrap/>
        <w:overflowPunct/>
        <w:topLinePunct w:val="0"/>
        <w:autoSpaceDN/>
        <w:bidi w:val="0"/>
        <w:spacing w:line="600" w:lineRule="exact"/>
        <w:ind w:firstLine="630" w:firstLineChars="196"/>
        <w:jc w:val="left"/>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b/>
          <w:bCs/>
          <w:kern w:val="0"/>
          <w:sz w:val="32"/>
          <w:szCs w:val="20"/>
          <w:lang w:eastAsia="zh-CN"/>
        </w:rPr>
        <w:t>。</w:t>
      </w:r>
      <w:r>
        <w:rPr>
          <w:rFonts w:hint="eastAsia" w:ascii="Times New Roman" w:hAnsi="Times New Roman" w:eastAsia="方正仿宋_GBK" w:cs="宋体"/>
          <w:kern w:val="0"/>
          <w:sz w:val="32"/>
          <w:szCs w:val="32"/>
          <w:lang w:val="en-US" w:eastAsia="zh-CN"/>
        </w:rPr>
        <w:t>2024年度收入总计1023.50万元，支出总计1023.50万元。收、支与2023年度相比，增加11.46万元，增长1.1%，主要原因是我校自然扩班，相应的师资配备增加，人员经费和维持运转需要的日常公用经费相应增加。</w:t>
      </w:r>
    </w:p>
    <w:p w14:paraId="4A35736C">
      <w:pPr>
        <w:keepNext w:val="0"/>
        <w:keepLines w:val="0"/>
        <w:pageBreakBefore w:val="0"/>
        <w:widowControl/>
        <w:kinsoku/>
        <w:wordWrap/>
        <w:overflowPunct/>
        <w:topLinePunct w:val="0"/>
        <w:autoSpaceDN/>
        <w:bidi w:val="0"/>
        <w:spacing w:line="600" w:lineRule="exact"/>
        <w:ind w:firstLine="630" w:firstLineChars="196"/>
        <w:jc w:val="left"/>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2.收入情况。</w:t>
      </w:r>
      <w:r>
        <w:rPr>
          <w:rFonts w:hint="eastAsia" w:ascii="Times New Roman" w:hAnsi="Times New Roman" w:eastAsia="方正仿宋_GBK" w:cs="宋体"/>
          <w:kern w:val="0"/>
          <w:sz w:val="32"/>
          <w:szCs w:val="32"/>
          <w:lang w:val="en-US" w:eastAsia="zh-CN"/>
        </w:rPr>
        <w:t>2024</w:t>
      </w:r>
      <w:r>
        <w:rPr>
          <w:rFonts w:hint="eastAsia" w:ascii="Times New Roman" w:hAnsi="Times New Roman" w:eastAsia="方正仿宋_GBK" w:cs="宋体"/>
          <w:kern w:val="0"/>
          <w:sz w:val="32"/>
          <w:szCs w:val="32"/>
          <w:lang w:eastAsia="zh-CN"/>
        </w:rPr>
        <w:t>年</w:t>
      </w:r>
      <w:r>
        <w:rPr>
          <w:rFonts w:hint="eastAsia" w:ascii="Times New Roman" w:hAnsi="Times New Roman" w:eastAsia="方正仿宋_GBK" w:cs="宋体"/>
          <w:kern w:val="0"/>
          <w:sz w:val="32"/>
          <w:szCs w:val="32"/>
        </w:rPr>
        <w:t>度收入合计</w:t>
      </w:r>
      <w:r>
        <w:rPr>
          <w:rFonts w:hint="eastAsia" w:ascii="Times New Roman" w:hAnsi="Times New Roman" w:eastAsia="方正仿宋_GBK" w:cs="宋体"/>
          <w:kern w:val="0"/>
          <w:sz w:val="32"/>
          <w:szCs w:val="32"/>
          <w:lang w:val="en-US" w:eastAsia="zh-CN"/>
        </w:rPr>
        <w:t>1023.50</w:t>
      </w:r>
      <w:r>
        <w:rPr>
          <w:rFonts w:hint="eastAsia" w:ascii="Times New Roman" w:hAnsi="Times New Roman" w:eastAsia="方正仿宋_GBK" w:cs="宋体"/>
          <w:kern w:val="0"/>
          <w:sz w:val="32"/>
          <w:szCs w:val="32"/>
        </w:rPr>
        <w:t>万元，与</w:t>
      </w:r>
      <w:r>
        <w:rPr>
          <w:rFonts w:hint="eastAsia" w:ascii="Times New Roman" w:hAnsi="Times New Roman" w:eastAsia="方正仿宋_GBK" w:cs="宋体"/>
          <w:kern w:val="0"/>
          <w:sz w:val="32"/>
          <w:szCs w:val="32"/>
          <w:lang w:val="en-US" w:eastAsia="zh-CN"/>
        </w:rPr>
        <w:t>2023</w:t>
      </w:r>
      <w:r>
        <w:rPr>
          <w:rFonts w:hint="eastAsia" w:ascii="Times New Roman" w:hAnsi="Times New Roman" w:eastAsia="方正仿宋_GBK" w:cs="宋体"/>
          <w:kern w:val="0"/>
          <w:sz w:val="32"/>
          <w:szCs w:val="32"/>
        </w:rPr>
        <w:t>年度相比，增加</w:t>
      </w:r>
      <w:r>
        <w:rPr>
          <w:rFonts w:hint="eastAsia" w:ascii="Times New Roman" w:hAnsi="Times New Roman" w:eastAsia="方正仿宋_GBK" w:cs="宋体"/>
          <w:kern w:val="0"/>
          <w:sz w:val="32"/>
          <w:szCs w:val="32"/>
          <w:lang w:val="en-US" w:eastAsia="zh-CN"/>
        </w:rPr>
        <w:t>11.46</w:t>
      </w:r>
      <w:r>
        <w:rPr>
          <w:rFonts w:hint="eastAsia" w:ascii="Times New Roman" w:hAnsi="Times New Roman" w:eastAsia="方正仿宋_GBK" w:cs="宋体"/>
          <w:kern w:val="0"/>
          <w:sz w:val="32"/>
          <w:szCs w:val="32"/>
        </w:rPr>
        <w:t>万元，增长</w:t>
      </w:r>
      <w:r>
        <w:rPr>
          <w:rFonts w:hint="eastAsia" w:ascii="Times New Roman" w:hAnsi="Times New Roman" w:eastAsia="方正仿宋_GBK" w:cs="宋体"/>
          <w:kern w:val="0"/>
          <w:sz w:val="32"/>
          <w:szCs w:val="32"/>
          <w:lang w:val="en-US" w:eastAsia="zh-CN"/>
        </w:rPr>
        <w:t>1.1%</w:t>
      </w:r>
      <w:r>
        <w:rPr>
          <w:rFonts w:hint="eastAsia" w:ascii="Times New Roman" w:hAnsi="Times New Roman" w:eastAsia="方正仿宋_GBK" w:cs="宋体"/>
          <w:kern w:val="0"/>
          <w:sz w:val="32"/>
          <w:szCs w:val="32"/>
        </w:rPr>
        <w:t>，主要原因是我校自然扩班，相应的师资配备增加，人员经费和维持运转需要的日常公用经费相应增加。其中：财政拨款收入</w:t>
      </w:r>
      <w:r>
        <w:rPr>
          <w:rFonts w:hint="eastAsia" w:ascii="Times New Roman" w:hAnsi="Times New Roman" w:eastAsia="方正仿宋_GBK" w:cs="宋体"/>
          <w:kern w:val="0"/>
          <w:sz w:val="32"/>
          <w:szCs w:val="32"/>
          <w:lang w:val="en-US" w:eastAsia="zh-CN"/>
        </w:rPr>
        <w:t>916.00</w:t>
      </w:r>
      <w:r>
        <w:rPr>
          <w:rFonts w:hint="eastAsia" w:ascii="Times New Roman" w:hAnsi="Times New Roman" w:eastAsia="方正仿宋_GBK" w:cs="宋体"/>
          <w:kern w:val="0"/>
          <w:sz w:val="32"/>
          <w:szCs w:val="32"/>
        </w:rPr>
        <w:t>万元，占</w:t>
      </w:r>
      <w:r>
        <w:rPr>
          <w:rFonts w:hint="eastAsia" w:ascii="Times New Roman" w:hAnsi="Times New Roman" w:eastAsia="方正仿宋_GBK" w:cs="宋体"/>
          <w:kern w:val="0"/>
          <w:sz w:val="32"/>
          <w:szCs w:val="32"/>
          <w:lang w:val="en-US" w:eastAsia="zh-CN"/>
        </w:rPr>
        <w:t>89.50%</w:t>
      </w:r>
      <w:r>
        <w:rPr>
          <w:rFonts w:hint="eastAsia" w:ascii="Times New Roman" w:hAnsi="Times New Roman" w:eastAsia="方正仿宋_GBK" w:cs="宋体"/>
          <w:kern w:val="0"/>
          <w:sz w:val="32"/>
          <w:szCs w:val="32"/>
        </w:rPr>
        <w:t>；事业收入</w:t>
      </w:r>
      <w:r>
        <w:rPr>
          <w:rFonts w:hint="eastAsia" w:ascii="Times New Roman" w:hAnsi="Times New Roman" w:eastAsia="方正仿宋_GBK" w:cs="宋体"/>
          <w:kern w:val="0"/>
          <w:sz w:val="32"/>
          <w:szCs w:val="32"/>
          <w:lang w:val="en-US" w:eastAsia="zh-CN"/>
        </w:rPr>
        <w:t>107.50</w:t>
      </w:r>
      <w:r>
        <w:rPr>
          <w:rFonts w:hint="eastAsia" w:ascii="Times New Roman" w:hAnsi="Times New Roman" w:eastAsia="方正仿宋_GBK" w:cs="宋体"/>
          <w:kern w:val="0"/>
          <w:sz w:val="32"/>
          <w:szCs w:val="32"/>
        </w:rPr>
        <w:t>万元，占</w:t>
      </w:r>
      <w:r>
        <w:rPr>
          <w:rFonts w:hint="eastAsia" w:ascii="Times New Roman" w:hAnsi="Times New Roman" w:eastAsia="方正仿宋_GBK" w:cs="宋体"/>
          <w:kern w:val="0"/>
          <w:sz w:val="32"/>
          <w:szCs w:val="32"/>
          <w:lang w:val="en-US" w:eastAsia="zh-CN"/>
        </w:rPr>
        <w:t>10.50%</w:t>
      </w:r>
      <w:r>
        <w:rPr>
          <w:rFonts w:hint="eastAsia" w:ascii="Times New Roman" w:hAnsi="Times New Roman" w:eastAsia="方正仿宋_GBK" w:cs="宋体"/>
          <w:kern w:val="0"/>
          <w:sz w:val="32"/>
          <w:szCs w:val="32"/>
        </w:rPr>
        <w:t>。</w:t>
      </w:r>
    </w:p>
    <w:p w14:paraId="7A949D17">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宋体"/>
          <w:b/>
          <w:bCs/>
          <w:kern w:val="0"/>
          <w:sz w:val="32"/>
          <w:szCs w:val="20"/>
          <w:lang w:val="en-US" w:eastAsia="zh-CN" w:bidi="ar-SA"/>
        </w:rPr>
        <w:t>3.支出情况。</w:t>
      </w:r>
      <w:r>
        <w:rPr>
          <w:rFonts w:hint="eastAsia" w:ascii="Times New Roman" w:hAnsi="Times New Roman" w:eastAsia="方正仿宋_GBK" w:cs="宋体"/>
          <w:kern w:val="0"/>
          <w:sz w:val="32"/>
          <w:szCs w:val="32"/>
          <w:lang w:val="en-US" w:eastAsia="zh-CN" w:bidi="ar-SA"/>
        </w:rPr>
        <w:t>2024年度支出合计1023.50万元，与2023年度相比，增加11.46万元，增长1.1%，主要原因是我校自然扩班，相应的师资配备增加，人员经费和维持运转需要的日常公用经费相应增加。其中：基本支出549.12万元，占53.65%；项目支出474.39万元，占46.35%。</w:t>
      </w:r>
    </w:p>
    <w:p w14:paraId="30E13448">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4.结转结余情况。</w:t>
      </w:r>
      <w:r>
        <w:rPr>
          <w:rFonts w:hint="eastAsia" w:ascii="Times New Roman" w:hAnsi="Times New Roman" w:eastAsia="方正仿宋_GBK" w:cs="宋体"/>
          <w:kern w:val="0"/>
          <w:sz w:val="32"/>
          <w:szCs w:val="32"/>
          <w:lang w:val="en-US" w:eastAsia="zh-CN" w:bidi="ar-SA"/>
        </w:rPr>
        <w:t>2024年度年末结转和结余0.00万元，与2023年度相比，无增减，主要原因是我单位合理安排收支，严格把控支付进度，无结余。</w:t>
      </w:r>
    </w:p>
    <w:p w14:paraId="3E7A390B">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（二）财政拨款收入支出决算总体情况说明</w:t>
      </w:r>
    </w:p>
    <w:p w14:paraId="6158ADD5">
      <w:pPr>
        <w:keepNext w:val="0"/>
        <w:keepLines w:val="0"/>
        <w:pageBreakBefore w:val="0"/>
        <w:widowControl/>
        <w:kinsoku/>
        <w:wordWrap/>
        <w:overflowPunct/>
        <w:topLinePunct w:val="0"/>
        <w:autoSpaceDN/>
        <w:bidi w:val="0"/>
        <w:spacing w:line="600" w:lineRule="exact"/>
        <w:ind w:firstLine="640" w:firstLineChars="200"/>
        <w:jc w:val="left"/>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lang w:val="en-US" w:eastAsia="zh-CN"/>
        </w:rPr>
        <w:t>2024</w:t>
      </w:r>
      <w:r>
        <w:rPr>
          <w:rFonts w:hint="eastAsia" w:ascii="Times New Roman" w:hAnsi="Times New Roman" w:eastAsia="方正仿宋_GBK" w:cs="宋体"/>
          <w:kern w:val="0"/>
          <w:sz w:val="32"/>
          <w:szCs w:val="32"/>
          <w:lang w:eastAsia="zh-CN"/>
        </w:rPr>
        <w:t>年</w:t>
      </w:r>
      <w:r>
        <w:rPr>
          <w:rFonts w:hint="eastAsia" w:ascii="Times New Roman" w:hAnsi="Times New Roman" w:eastAsia="方正仿宋_GBK" w:cs="宋体"/>
          <w:kern w:val="0"/>
          <w:sz w:val="32"/>
          <w:szCs w:val="32"/>
        </w:rPr>
        <w:t>度财政拨款收、支总计</w:t>
      </w:r>
      <w:r>
        <w:rPr>
          <w:rFonts w:hint="eastAsia" w:ascii="Times New Roman" w:hAnsi="Times New Roman" w:eastAsia="方正仿宋_GBK" w:cs="宋体"/>
          <w:kern w:val="0"/>
          <w:sz w:val="32"/>
          <w:szCs w:val="32"/>
          <w:lang w:val="en-US" w:eastAsia="zh-CN"/>
        </w:rPr>
        <w:t>916.00</w:t>
      </w:r>
      <w:r>
        <w:rPr>
          <w:rFonts w:hint="eastAsia" w:ascii="Times New Roman" w:hAnsi="Times New Roman" w:eastAsia="方正仿宋_GBK" w:cs="宋体"/>
          <w:kern w:val="0"/>
          <w:sz w:val="32"/>
          <w:szCs w:val="32"/>
        </w:rPr>
        <w:t>万元。与</w:t>
      </w:r>
      <w:r>
        <w:rPr>
          <w:rFonts w:hint="eastAsia" w:ascii="Times New Roman" w:hAnsi="Times New Roman" w:eastAsia="方正仿宋_GBK" w:cs="宋体"/>
          <w:kern w:val="0"/>
          <w:sz w:val="32"/>
          <w:szCs w:val="32"/>
          <w:lang w:val="en-US" w:eastAsia="zh-CN"/>
        </w:rPr>
        <w:t>2023</w:t>
      </w:r>
      <w:r>
        <w:rPr>
          <w:rFonts w:hint="eastAsia" w:ascii="Times New Roman" w:hAnsi="Times New Roman" w:eastAsia="方正仿宋_GBK" w:cs="宋体"/>
          <w:kern w:val="0"/>
          <w:sz w:val="32"/>
          <w:szCs w:val="32"/>
        </w:rPr>
        <w:t>年相比，财政拨款收、支总计各减少</w:t>
      </w:r>
      <w:r>
        <w:rPr>
          <w:rFonts w:hint="eastAsia" w:ascii="Times New Roman" w:hAnsi="Times New Roman" w:eastAsia="方正仿宋_GBK" w:cs="宋体"/>
          <w:kern w:val="0"/>
          <w:sz w:val="32"/>
          <w:szCs w:val="32"/>
          <w:lang w:val="en-US" w:eastAsia="zh-CN"/>
        </w:rPr>
        <w:t>61.04</w:t>
      </w:r>
      <w:r>
        <w:rPr>
          <w:rFonts w:hint="eastAsia" w:ascii="Times New Roman" w:hAnsi="Times New Roman" w:eastAsia="方正仿宋_GBK" w:cs="宋体"/>
          <w:kern w:val="0"/>
          <w:sz w:val="32"/>
          <w:szCs w:val="32"/>
        </w:rPr>
        <w:t>万元，下降</w:t>
      </w:r>
      <w:r>
        <w:rPr>
          <w:rFonts w:hint="eastAsia" w:ascii="Times New Roman" w:hAnsi="Times New Roman" w:eastAsia="方正仿宋_GBK" w:cs="宋体"/>
          <w:kern w:val="0"/>
          <w:sz w:val="32"/>
          <w:szCs w:val="32"/>
          <w:lang w:val="en-US" w:eastAsia="zh-CN"/>
        </w:rPr>
        <w:t>6.3%</w:t>
      </w:r>
      <w:r>
        <w:rPr>
          <w:rFonts w:hint="eastAsia" w:ascii="Times New Roman" w:hAnsi="Times New Roman" w:eastAsia="方正仿宋_GBK" w:cs="宋体"/>
          <w:kern w:val="0"/>
          <w:sz w:val="32"/>
          <w:szCs w:val="32"/>
        </w:rPr>
        <w:t>。主要原因是华美幼儿园已完成改造并投入使用，</w:t>
      </w:r>
      <w:r>
        <w:rPr>
          <w:rFonts w:hint="eastAsia" w:ascii="Times New Roman" w:hAnsi="Times New Roman" w:eastAsia="方正仿宋_GBK" w:cs="宋体"/>
          <w:kern w:val="0"/>
          <w:sz w:val="32"/>
          <w:szCs w:val="32"/>
          <w:lang w:val="en-US" w:eastAsia="zh-CN"/>
        </w:rPr>
        <w:t>相应专项经费减少</w:t>
      </w:r>
      <w:r>
        <w:rPr>
          <w:rFonts w:hint="eastAsia" w:ascii="Times New Roman" w:hAnsi="Times New Roman" w:eastAsia="方正仿宋_GBK" w:cs="宋体"/>
          <w:kern w:val="0"/>
          <w:sz w:val="32"/>
          <w:szCs w:val="32"/>
          <w:lang w:eastAsia="zh-CN"/>
        </w:rPr>
        <w:t>。</w:t>
      </w:r>
    </w:p>
    <w:p w14:paraId="583C1E40">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（三）一般公共预算财政拨款收入支出决算情况说明</w:t>
      </w:r>
    </w:p>
    <w:p w14:paraId="1A35DE6A">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1.收入情况。</w:t>
      </w:r>
      <w:r>
        <w:rPr>
          <w:rFonts w:hint="eastAsia" w:ascii="Times New Roman" w:hAnsi="Times New Roman" w:eastAsia="方正仿宋_GBK" w:cs="宋体"/>
          <w:kern w:val="0"/>
          <w:sz w:val="32"/>
          <w:szCs w:val="32"/>
          <w:lang w:val="en-US" w:eastAsia="zh-CN" w:bidi="ar-SA"/>
        </w:rPr>
        <w:t>2024年度一般公共预算财政拨款收入916.00万元，与2023年度相比，减少59.04万元，下降6.1%。主要原因是华美幼儿园已完成改造并投入使用，</w:t>
      </w:r>
      <w:r>
        <w:rPr>
          <w:rFonts w:hint="eastAsia" w:ascii="Times New Roman" w:hAnsi="Times New Roman" w:eastAsia="方正仿宋_GBK" w:cs="宋体"/>
          <w:kern w:val="0"/>
          <w:sz w:val="32"/>
          <w:szCs w:val="32"/>
          <w:lang w:val="en-US" w:eastAsia="zh-CN"/>
        </w:rPr>
        <w:t>相应专项经费减少</w:t>
      </w:r>
      <w:r>
        <w:rPr>
          <w:rFonts w:hint="eastAsia" w:ascii="Times New Roman" w:hAnsi="Times New Roman" w:eastAsia="方正仿宋_GBK" w:cs="宋体"/>
          <w:kern w:val="0"/>
          <w:sz w:val="32"/>
          <w:szCs w:val="32"/>
          <w:lang w:val="en-US" w:eastAsia="zh-CN" w:bidi="ar-SA"/>
        </w:rPr>
        <w:t>。较年初预算数增加195.39万元，增长27.1%。主要原因是2024年社会保障和就业支出增加导致人员经费增加，同时教育支出相对于年初预算也大幅度增加。此外，年初财政拨款结转和结余0.00万元。</w:t>
      </w:r>
    </w:p>
    <w:p w14:paraId="3D76485F">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2.支出情况。</w:t>
      </w:r>
      <w:r>
        <w:rPr>
          <w:rFonts w:hint="eastAsia" w:ascii="Times New Roman" w:hAnsi="Times New Roman" w:eastAsia="方正仿宋_GBK" w:cs="宋体"/>
          <w:kern w:val="0"/>
          <w:sz w:val="32"/>
          <w:szCs w:val="32"/>
          <w:lang w:val="en-US" w:eastAsia="zh-CN" w:bidi="ar-SA"/>
        </w:rPr>
        <w:t>2024年度一般公共预算财政拨款支出916.00万元，与2023年度相比，减少59.04万元，下降6.1%。主要原因是华美幼儿园已完成改造并投入使用，</w:t>
      </w:r>
      <w:r>
        <w:rPr>
          <w:rFonts w:hint="eastAsia" w:ascii="Times New Roman" w:hAnsi="Times New Roman" w:eastAsia="方正仿宋_GBK" w:cs="宋体"/>
          <w:kern w:val="0"/>
          <w:sz w:val="32"/>
          <w:szCs w:val="32"/>
          <w:lang w:val="en-US" w:eastAsia="zh-CN"/>
        </w:rPr>
        <w:t>相应专项经费减少</w:t>
      </w:r>
      <w:r>
        <w:rPr>
          <w:rFonts w:hint="eastAsia" w:ascii="Times New Roman" w:hAnsi="Times New Roman" w:eastAsia="方正仿宋_GBK" w:cs="宋体"/>
          <w:kern w:val="0"/>
          <w:sz w:val="32"/>
          <w:szCs w:val="32"/>
          <w:lang w:val="en-US" w:eastAsia="zh-CN" w:bidi="ar-SA"/>
        </w:rPr>
        <w:t>。较年初预算数增加195.39万元，增长27.1%。主要原因是2024年社会保障和就业支出增加导致人员经费增加，同时教育支出相对于年初预算也大幅度增加。</w:t>
      </w:r>
    </w:p>
    <w:p w14:paraId="0FEF4022">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宋体"/>
          <w:b/>
          <w:bCs/>
          <w:kern w:val="0"/>
          <w:sz w:val="32"/>
          <w:szCs w:val="20"/>
          <w:lang w:val="en-US" w:eastAsia="zh-CN" w:bidi="ar-SA"/>
        </w:rPr>
        <w:t>3.结转结余情况。</w:t>
      </w:r>
      <w:r>
        <w:rPr>
          <w:rFonts w:hint="eastAsia" w:ascii="Times New Roman" w:hAnsi="Times New Roman" w:eastAsia="方正仿宋_GBK" w:cs="宋体"/>
          <w:kern w:val="0"/>
          <w:sz w:val="32"/>
          <w:szCs w:val="32"/>
          <w:lang w:val="en-US" w:eastAsia="zh-CN" w:bidi="ar-SA"/>
        </w:rPr>
        <w:t>2024年度年末一般公共预算财政拨款结转和结余0.00万元，与2023年度相比，无增减，主要原因是我单位合理安排收支，严格把控支付进度，无结余。</w:t>
      </w:r>
    </w:p>
    <w:p w14:paraId="0E4CDFB8">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4.比较情况。</w:t>
      </w:r>
      <w:r>
        <w:rPr>
          <w:rFonts w:hint="eastAsia" w:ascii="Times New Roman" w:hAnsi="Times New Roman" w:eastAsia="方正仿宋_GBK" w:cs="宋体"/>
          <w:kern w:val="0"/>
          <w:sz w:val="32"/>
          <w:szCs w:val="32"/>
          <w:lang w:val="en-US" w:eastAsia="zh-CN" w:bidi="ar-SA"/>
        </w:rPr>
        <w:t>本单位2024年度一般公共预算财政拨款支出主要用于以下几个方面：</w:t>
      </w:r>
    </w:p>
    <w:p w14:paraId="3AB8B7C6">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（1）教育支出790.50万元，占86.30%，较年初预算数增加169.26万元，增长27.3%，主要原因是我校自然扩班，师资配备增加，人员经费和维持运转需要的日常公用经费增加。</w:t>
      </w:r>
    </w:p>
    <w:p w14:paraId="3F6CB4C7">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（2）社会保障与就业支出63.20万元，占6.90%，较年初预算数增加22.62万元，增长55.7%，主要原因是我校师资配备增加，人员经费增加。</w:t>
      </w:r>
    </w:p>
    <w:p w14:paraId="0031DBAF">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（3）卫生健康支出21.56万元，占2.35%，较年初预算数增加0.97万元，增长4.7%，主要原因是我校师资配备增加，卫生健康支出相应增加。</w:t>
      </w:r>
    </w:p>
    <w:p w14:paraId="744C2B98">
      <w:pPr>
        <w:keepNext w:val="0"/>
        <w:keepLines w:val="0"/>
        <w:pageBreakBefore w:val="0"/>
        <w:widowControl/>
        <w:kinsoku/>
        <w:wordWrap/>
        <w:overflowPunct/>
        <w:topLinePunct w:val="0"/>
        <w:autoSpaceDN/>
        <w:bidi w:val="0"/>
        <w:spacing w:line="600" w:lineRule="exact"/>
        <w:ind w:firstLine="640" w:firstLineChars="200"/>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（4）住房保障支出40.74万元，占4.45%，较年初预算数增加2.53万元，增长6.6%，主要原因是我校学生人数增多，相应的师资配备增加，教师住房保障支出增加。</w:t>
      </w:r>
    </w:p>
    <w:p w14:paraId="33505223">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（四）一般公共预算财政拨款基本支出决算情况说明</w:t>
      </w:r>
    </w:p>
    <w:p w14:paraId="5A299B60">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lang w:val="en-US" w:eastAsia="zh-CN" w:bidi="ar-SA"/>
        </w:rPr>
        <w:t>2024年度一般公共财政拨款基本支出549.12万元。其中：人员经费436.21万元，与2023年度相比，增加78.91万元，增长22.1%，主要原因是我校学生人数增多，相应的师资配备增加。人员经费用途主要包括基本工资、津贴补贴、社会保障缴费、绩效工资、医疗费、住房公积金等。公用经费112.91万元，与2023年度相比，增加11.57万元，增长11.4%，主要原因是我校学生人数增加，公用经费相应增加。公用经费用途主要包括办公费、差旅费、培训费、劳务费、工会经费、其他商品和服务支出等。</w:t>
      </w:r>
    </w:p>
    <w:p w14:paraId="65E34201">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（五）政府性基金预算收支决算情况说明</w:t>
      </w:r>
    </w:p>
    <w:p w14:paraId="425EC420">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政府性基金预算财政拨款年初结转结余0.00万元，年末结转结余0.00万元。本年收入0.00万元，与2023年度相比，减少2.00万元，下降100.0%，主要原因是本单位2024年度无政府性基金预算财政拨款收支。本年支出0.00万元，与2023年度相比，减少2.00万元，下降100.0%，主要原因是本单位2024年度无政府性基金预算财政拨款收支。</w:t>
      </w:r>
    </w:p>
    <w:p w14:paraId="3F090C19">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（六）国有资本经营预算财政拨款支出决算情况说明</w:t>
      </w:r>
    </w:p>
    <w:p w14:paraId="512A6277">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lang w:val="en-US" w:eastAsia="zh-CN" w:bidi="ar-SA"/>
        </w:rPr>
        <w:t>本单位2024年度无国有资本经营预算财政拨款支出。</w:t>
      </w:r>
    </w:p>
    <w:p w14:paraId="0A5A8BDD">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三、“三公”经费情况说明</w:t>
      </w:r>
    </w:p>
    <w:p w14:paraId="62D3D00A">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（一）“三公”经费支出总体情况说明</w:t>
      </w:r>
    </w:p>
    <w:p w14:paraId="0398A603">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2024年度“三公”经费支出共计0.00万元，较年初预算数无增减，较上年支出数无增减，主要原因是本单位2024年度未发生“三公”经费支出，与上年决算数持平。</w:t>
      </w:r>
    </w:p>
    <w:p w14:paraId="35848D47">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（二）“三公”经费分项支出情况</w:t>
      </w:r>
    </w:p>
    <w:p w14:paraId="030BBD6E">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2024年度本单位因公出国（境）费用0.00万元，费用支出较年初预算数无增减，较上年支出数无增减，主要原因是本单位2024年度未发生因公出国（境）费用支出，与上年决算数持平。</w:t>
      </w:r>
    </w:p>
    <w:p w14:paraId="1E80BCAB">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公务车购置费0.00万元，费用支出较年初预算数无增减，较上年支出数无增减，主要原因是本单位2024年度未发生公务车购置费支出，与上年决算数持平。</w:t>
      </w:r>
    </w:p>
    <w:p w14:paraId="27CEE876">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公务车运行维护费0.00万元，费用支出较年初预算数无增减，较上年支出数无增减，主要原因是本单位2024年度未发生公务车运行维护费支出，与上年决算数持平。</w:t>
      </w:r>
    </w:p>
    <w:p w14:paraId="3511800F">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公务接待费0.00万元，费用支出较年初预算数无增减，主要原因是本单位2024年度未发生公务接待费支出。较上年支出数无增减，主要原因是本单位2024年度未发生公务接待费支出，与上年决算数持平。</w:t>
      </w:r>
    </w:p>
    <w:p w14:paraId="02D95327">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（三）“三公”经费实物量情况</w:t>
      </w:r>
    </w:p>
    <w:p w14:paraId="625BBF92">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70BE7BC9">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四、其他需要说明的事项</w:t>
      </w:r>
    </w:p>
    <w:p w14:paraId="1A0952A4">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（一）财政拨款会议费和培训费情况说明</w:t>
      </w:r>
    </w:p>
    <w:p w14:paraId="11C173B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本年度会议费支出0.00万元，与2023年度相比，无增减，主要原因是本单位2024年度未发生会议费支出。本年度培训费支出4.65万元，与2023年度相比，减少3.28万元，下降41.4%，主要原因教师外出培训费减少。</w:t>
      </w:r>
    </w:p>
    <w:p w14:paraId="349C2661">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（二）机关运行经费情况说明</w:t>
      </w:r>
    </w:p>
    <w:p w14:paraId="58E26451">
      <w:pPr>
        <w:pStyle w:val="12"/>
        <w:keepNext w:val="0"/>
        <w:keepLines w:val="0"/>
        <w:pageBreakBefore w:val="0"/>
        <w:widowControl/>
        <w:kinsoku/>
        <w:wordWrap/>
        <w:overflowPunct/>
        <w:topLinePunct w:val="0"/>
        <w:autoSpaceDE w:val="0"/>
        <w:autoSpaceDN/>
        <w:bidi w:val="0"/>
        <w:spacing w:line="600" w:lineRule="exact"/>
        <w:ind w:firstLine="643"/>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按照部门决算列报口径，我单位不在机关运行经费统计范围之内。</w:t>
      </w:r>
    </w:p>
    <w:p w14:paraId="6C5F30AA">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（三）国有资产占用情况说明</w:t>
      </w:r>
    </w:p>
    <w:p w14:paraId="39B08865">
      <w:pPr>
        <w:keepNext w:val="0"/>
        <w:keepLines w:val="0"/>
        <w:pageBreakBefore w:val="0"/>
        <w:widowControl/>
        <w:kinsoku/>
        <w:wordWrap/>
        <w:overflowPunct/>
        <w:topLinePunct w:val="0"/>
        <w:autoSpaceDN/>
        <w:bidi w:val="0"/>
        <w:spacing w:line="600" w:lineRule="exact"/>
        <w:ind w:firstLine="640" w:firstLineChars="200"/>
        <w:jc w:val="left"/>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w:t>
      </w:r>
      <w:r>
        <w:rPr>
          <w:rFonts w:hint="eastAsia" w:ascii="Times New Roman" w:hAnsi="Times New Roman" w:eastAsia="方正仿宋_GBK" w:cs="宋体"/>
          <w:kern w:val="0"/>
          <w:sz w:val="32"/>
          <w:szCs w:val="32"/>
          <w:lang w:val="en-US" w:eastAsia="zh-CN"/>
        </w:rPr>
        <w:t>2024</w:t>
      </w:r>
      <w:r>
        <w:rPr>
          <w:rFonts w:hint="eastAsia" w:ascii="Times New Roman" w:hAnsi="Times New Roman" w:eastAsia="方正仿宋_GBK" w:cs="宋体"/>
          <w:kern w:val="0"/>
          <w:sz w:val="32"/>
          <w:szCs w:val="32"/>
          <w:lang w:eastAsia="zh-CN"/>
        </w:rPr>
        <w:t>年</w:t>
      </w:r>
      <w:r>
        <w:rPr>
          <w:rFonts w:hint="eastAsia" w:ascii="Times New Roman" w:hAnsi="Times New Roman" w:eastAsia="方正仿宋_GBK" w:cs="宋体"/>
          <w:kern w:val="0"/>
          <w:sz w:val="32"/>
          <w:szCs w:val="32"/>
          <w:lang w:val="en-US" w:eastAsia="zh-CN"/>
        </w:rPr>
        <w:t>12</w:t>
      </w:r>
      <w:r>
        <w:rPr>
          <w:rFonts w:hint="eastAsia" w:ascii="Times New Roman" w:hAnsi="Times New Roman" w:eastAsia="方正仿宋_GBK" w:cs="宋体"/>
          <w:kern w:val="0"/>
          <w:sz w:val="32"/>
          <w:szCs w:val="32"/>
        </w:rPr>
        <w:t>月</w:t>
      </w:r>
      <w:r>
        <w:rPr>
          <w:rFonts w:hint="eastAsia" w:ascii="Times New Roman" w:hAnsi="Times New Roman" w:eastAsia="方正仿宋_GBK" w:cs="宋体"/>
          <w:kern w:val="0"/>
          <w:sz w:val="32"/>
          <w:szCs w:val="32"/>
          <w:lang w:val="en-US" w:eastAsia="zh-CN"/>
        </w:rPr>
        <w:t>31</w:t>
      </w:r>
      <w:r>
        <w:rPr>
          <w:rFonts w:hint="eastAsia" w:ascii="Times New Roman" w:hAnsi="Times New Roman" w:eastAsia="方正仿宋_GBK" w:cs="宋体"/>
          <w:kern w:val="0"/>
          <w:sz w:val="32"/>
          <w:szCs w:val="32"/>
        </w:rPr>
        <w:t>日，本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共有车辆</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辆，其中，副部（省）级及以上领导用车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辆、主要负责人用车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辆、机要通信用车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辆、应急保障用车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辆、执法执勤用车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辆，特种专业技术用车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辆，离退休干部用车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辆。单价</w:t>
      </w:r>
      <w:r>
        <w:rPr>
          <w:rFonts w:hint="eastAsia" w:ascii="Times New Roman" w:hAnsi="Times New Roman" w:eastAsia="方正仿宋_GBK" w:cs="宋体"/>
          <w:kern w:val="0"/>
          <w:sz w:val="32"/>
          <w:szCs w:val="32"/>
          <w:lang w:val="en-US" w:eastAsia="zh-CN"/>
        </w:rPr>
        <w:t>100</w:t>
      </w:r>
      <w:r>
        <w:rPr>
          <w:rFonts w:hint="eastAsia" w:ascii="Times New Roman" w:hAnsi="Times New Roman" w:eastAsia="方正仿宋_GBK" w:cs="宋体"/>
          <w:kern w:val="0"/>
          <w:sz w:val="32"/>
          <w:szCs w:val="32"/>
        </w:rPr>
        <w:t>万元（含）以上专用设备</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台（套）。</w:t>
      </w:r>
    </w:p>
    <w:p w14:paraId="4A68E7F7">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（四）政府采购支出情况说明</w:t>
      </w:r>
    </w:p>
    <w:p w14:paraId="199BDC8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政府采购支出总额1.09万元，其中：政府采购货物支出1.09万元、政府采购工程支出0.00万元、政府采购服务支出0.00万元。授予中小企业合同金额1.09万元，占政府采购支出总额的100.00%，其中：授予小微企业合同金额1.09万元，占政府采购支出总额的100.00%。主要用于采购空调机与复印纸。</w:t>
      </w:r>
    </w:p>
    <w:p w14:paraId="07F0365E">
      <w:pPr>
        <w:widowControl w:val="0"/>
        <w:spacing w:line="600" w:lineRule="exact"/>
        <w:ind w:firstLine="640" w:firstLineChars="200"/>
        <w:jc w:val="both"/>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五、预算绩效管理情况说明</w:t>
      </w:r>
    </w:p>
    <w:p w14:paraId="5467CA44">
      <w:pPr>
        <w:widowControl w:val="0"/>
        <w:spacing w:line="600" w:lineRule="exact"/>
        <w:ind w:firstLine="640" w:firstLineChars="200"/>
        <w:jc w:val="both"/>
        <w:rPr>
          <w:rFonts w:hint="eastAsia" w:ascii="Times New Roman" w:hAnsi="Times New Roman" w:eastAsia="方正楷体_GBK" w:cs="宋体"/>
          <w:bCs/>
          <w:kern w:val="0"/>
          <w:sz w:val="32"/>
          <w:szCs w:val="20"/>
          <w:lang w:eastAsia="zh-CN"/>
        </w:rPr>
      </w:pPr>
      <w:r>
        <w:rPr>
          <w:rFonts w:hint="eastAsia" w:ascii="Times New Roman" w:hAnsi="Times New Roman" w:eastAsia="方正楷体_GBK" w:cs="宋体"/>
          <w:bCs/>
          <w:kern w:val="0"/>
          <w:sz w:val="32"/>
          <w:szCs w:val="20"/>
        </w:rPr>
        <w:t>（一）</w:t>
      </w:r>
      <w:r>
        <w:rPr>
          <w:rFonts w:hint="eastAsia" w:ascii="Times New Roman" w:hAnsi="Times New Roman" w:eastAsia="方正楷体_GBK" w:cs="宋体"/>
          <w:bCs/>
          <w:kern w:val="0"/>
          <w:sz w:val="32"/>
          <w:szCs w:val="20"/>
          <w:lang w:eastAsia="zh-CN"/>
        </w:rPr>
        <w:t>单位自评情况</w:t>
      </w:r>
    </w:p>
    <w:p w14:paraId="4668D196">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根据预算绩效管理要求，我单位对16个项目开展了绩效自评，涉及财政拨款项目支出366.89万元。</w:t>
      </w:r>
    </w:p>
    <w:p w14:paraId="2B32E2A9">
      <w:pPr>
        <w:keepNext w:val="0"/>
        <w:keepLines w:val="0"/>
        <w:pageBreakBefore w:val="0"/>
        <w:widowControl/>
        <w:tabs>
          <w:tab w:val="center" w:pos="4153"/>
          <w:tab w:val="left" w:pos="7275"/>
        </w:tabs>
        <w:kinsoku/>
        <w:wordWrap/>
        <w:overflowPunct/>
        <w:topLinePunct w:val="0"/>
        <w:autoSpaceDN/>
        <w:bidi w:val="0"/>
        <w:spacing w:line="600" w:lineRule="exact"/>
        <w:jc w:val="center"/>
        <w:rPr>
          <w:rFonts w:cs="宋体"/>
          <w:kern w:val="0"/>
          <w:sz w:val="28"/>
          <w:szCs w:val="28"/>
        </w:rPr>
      </w:pPr>
      <w:r>
        <w:rPr>
          <w:rFonts w:hint="eastAsia" w:eastAsia="方正小标宋_GBK" w:cs="方正小标宋_GBK"/>
          <w:color w:val="000000"/>
          <w:kern w:val="0"/>
          <w:sz w:val="28"/>
          <w:szCs w:val="28"/>
          <w:lang w:val="en-US" w:eastAsia="zh-CN" w:bidi="ar"/>
        </w:rPr>
        <w:t>重庆市九龙坡区</w:t>
      </w:r>
      <w:r>
        <w:rPr>
          <w:rFonts w:hint="eastAsia" w:eastAsia="方正小标宋_GBK" w:cs="方正小标宋_GBK"/>
          <w:color w:val="000000"/>
          <w:kern w:val="0"/>
          <w:sz w:val="28"/>
          <w:szCs w:val="28"/>
          <w:lang w:eastAsia="zh-CN" w:bidi="ar"/>
        </w:rPr>
        <w:t>华美小学</w:t>
      </w:r>
      <w:r>
        <w:rPr>
          <w:rFonts w:hint="eastAsia" w:eastAsia="方正小标宋_GBK" w:cs="方正小标宋_GBK"/>
          <w:color w:val="000000"/>
          <w:kern w:val="0"/>
          <w:sz w:val="28"/>
          <w:szCs w:val="28"/>
          <w:lang w:val="en-US" w:eastAsia="zh-CN" w:bidi="ar"/>
        </w:rPr>
        <w:t>校</w:t>
      </w:r>
      <w:r>
        <w:rPr>
          <w:rFonts w:hint="eastAsia" w:eastAsia="方正小标宋_GBK" w:cs="方正小标宋_GBK"/>
          <w:color w:val="000000"/>
          <w:kern w:val="0"/>
          <w:sz w:val="28"/>
          <w:szCs w:val="28"/>
          <w:lang w:bidi="ar"/>
        </w:rPr>
        <w:t>2024年度项目支出绩效自评表</w:t>
      </w:r>
    </w:p>
    <w:tbl>
      <w:tblPr>
        <w:tblStyle w:val="9"/>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984"/>
        <w:gridCol w:w="1464"/>
        <w:gridCol w:w="612"/>
        <w:gridCol w:w="684"/>
        <w:gridCol w:w="684"/>
        <w:gridCol w:w="768"/>
        <w:gridCol w:w="804"/>
        <w:gridCol w:w="744"/>
        <w:gridCol w:w="421"/>
        <w:gridCol w:w="780"/>
      </w:tblGrid>
      <w:tr w14:paraId="3AA0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10" w:type="dxa"/>
            <w:tcBorders>
              <w:top w:val="single" w:color="auto" w:sz="4" w:space="0"/>
            </w:tcBorders>
            <w:noWrap w:val="0"/>
            <w:vAlign w:val="center"/>
          </w:tcPr>
          <w:p w14:paraId="317658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序号</w:t>
            </w:r>
          </w:p>
        </w:tc>
        <w:tc>
          <w:tcPr>
            <w:tcW w:w="984" w:type="dxa"/>
            <w:tcBorders>
              <w:top w:val="single" w:color="auto" w:sz="4" w:space="0"/>
            </w:tcBorders>
            <w:noWrap w:val="0"/>
            <w:vAlign w:val="center"/>
          </w:tcPr>
          <w:p w14:paraId="38D4BC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项目名称</w:t>
            </w:r>
          </w:p>
        </w:tc>
        <w:tc>
          <w:tcPr>
            <w:tcW w:w="1464" w:type="dxa"/>
            <w:tcBorders>
              <w:top w:val="single" w:color="auto" w:sz="4" w:space="0"/>
            </w:tcBorders>
            <w:noWrap w:val="0"/>
            <w:vAlign w:val="center"/>
          </w:tcPr>
          <w:p w14:paraId="22C1E7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指标名称</w:t>
            </w:r>
          </w:p>
        </w:tc>
        <w:tc>
          <w:tcPr>
            <w:tcW w:w="612" w:type="dxa"/>
            <w:tcBorders>
              <w:top w:val="single" w:color="auto" w:sz="4" w:space="0"/>
            </w:tcBorders>
            <w:noWrap w:val="0"/>
            <w:vAlign w:val="center"/>
          </w:tcPr>
          <w:p w14:paraId="467504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指标性质</w:t>
            </w:r>
          </w:p>
        </w:tc>
        <w:tc>
          <w:tcPr>
            <w:tcW w:w="684" w:type="dxa"/>
            <w:tcBorders>
              <w:top w:val="single" w:color="auto" w:sz="4" w:space="0"/>
            </w:tcBorders>
            <w:noWrap w:val="0"/>
            <w:vAlign w:val="center"/>
          </w:tcPr>
          <w:p w14:paraId="32967C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指标值</w:t>
            </w:r>
          </w:p>
        </w:tc>
        <w:tc>
          <w:tcPr>
            <w:tcW w:w="684" w:type="dxa"/>
            <w:tcBorders>
              <w:top w:val="single" w:color="auto" w:sz="4" w:space="0"/>
            </w:tcBorders>
            <w:noWrap w:val="0"/>
            <w:vAlign w:val="center"/>
          </w:tcPr>
          <w:p w14:paraId="24AF05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计量单位</w:t>
            </w:r>
          </w:p>
        </w:tc>
        <w:tc>
          <w:tcPr>
            <w:tcW w:w="768" w:type="dxa"/>
            <w:tcBorders>
              <w:top w:val="single" w:color="auto" w:sz="4" w:space="0"/>
            </w:tcBorders>
            <w:noWrap w:val="0"/>
            <w:vAlign w:val="center"/>
          </w:tcPr>
          <w:p w14:paraId="792B6B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指标权重</w:t>
            </w:r>
          </w:p>
        </w:tc>
        <w:tc>
          <w:tcPr>
            <w:tcW w:w="804" w:type="dxa"/>
            <w:tcBorders>
              <w:top w:val="single" w:color="auto" w:sz="4" w:space="0"/>
            </w:tcBorders>
            <w:noWrap w:val="0"/>
            <w:vAlign w:val="center"/>
          </w:tcPr>
          <w:p w14:paraId="35E87A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全年完成值</w:t>
            </w:r>
          </w:p>
        </w:tc>
        <w:tc>
          <w:tcPr>
            <w:tcW w:w="744" w:type="dxa"/>
            <w:tcBorders>
              <w:top w:val="single" w:color="auto" w:sz="4" w:space="0"/>
            </w:tcBorders>
            <w:noWrap w:val="0"/>
            <w:vAlign w:val="center"/>
          </w:tcPr>
          <w:p w14:paraId="367EAF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指标得分</w:t>
            </w:r>
          </w:p>
        </w:tc>
        <w:tc>
          <w:tcPr>
            <w:tcW w:w="421" w:type="dxa"/>
            <w:tcBorders>
              <w:top w:val="single" w:color="auto" w:sz="4" w:space="0"/>
            </w:tcBorders>
            <w:noWrap w:val="0"/>
            <w:vAlign w:val="center"/>
          </w:tcPr>
          <w:p w14:paraId="724484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说明</w:t>
            </w:r>
          </w:p>
        </w:tc>
        <w:tc>
          <w:tcPr>
            <w:tcW w:w="780" w:type="dxa"/>
            <w:tcBorders>
              <w:top w:val="single" w:color="auto" w:sz="4" w:space="0"/>
            </w:tcBorders>
            <w:noWrap w:val="0"/>
            <w:vAlign w:val="center"/>
          </w:tcPr>
          <w:p w14:paraId="75BCF5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自评得分</w:t>
            </w:r>
          </w:p>
        </w:tc>
      </w:tr>
      <w:tr w14:paraId="2E38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dxa"/>
            <w:vMerge w:val="restart"/>
            <w:noWrap/>
            <w:vAlign w:val="center"/>
          </w:tcPr>
          <w:p w14:paraId="7E5C58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84" w:type="dxa"/>
            <w:vMerge w:val="restart"/>
            <w:noWrap/>
            <w:vAlign w:val="center"/>
          </w:tcPr>
          <w:p w14:paraId="2EDFECD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2024年学前教育家庭经济困难幼儿资助专项经费</w:t>
            </w:r>
          </w:p>
        </w:tc>
        <w:tc>
          <w:tcPr>
            <w:tcW w:w="1464" w:type="dxa"/>
            <w:noWrap/>
            <w:vAlign w:val="center"/>
          </w:tcPr>
          <w:p w14:paraId="0F9C5D2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受助学生人数</w:t>
            </w:r>
          </w:p>
        </w:tc>
        <w:tc>
          <w:tcPr>
            <w:tcW w:w="612" w:type="dxa"/>
            <w:noWrap/>
            <w:vAlign w:val="center"/>
          </w:tcPr>
          <w:p w14:paraId="2882C07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w:t>
            </w:r>
          </w:p>
        </w:tc>
        <w:tc>
          <w:tcPr>
            <w:tcW w:w="684" w:type="dxa"/>
            <w:noWrap/>
            <w:vAlign w:val="center"/>
          </w:tcPr>
          <w:p w14:paraId="2F7DB44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684" w:type="dxa"/>
            <w:noWrap/>
            <w:vAlign w:val="center"/>
          </w:tcPr>
          <w:p w14:paraId="1B42BBC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人</w:t>
            </w:r>
          </w:p>
        </w:tc>
        <w:tc>
          <w:tcPr>
            <w:tcW w:w="768" w:type="dxa"/>
            <w:noWrap/>
            <w:vAlign w:val="center"/>
          </w:tcPr>
          <w:p w14:paraId="0BE63D6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w:t>
            </w:r>
          </w:p>
        </w:tc>
        <w:tc>
          <w:tcPr>
            <w:tcW w:w="804" w:type="dxa"/>
            <w:noWrap/>
            <w:vAlign w:val="center"/>
          </w:tcPr>
          <w:p w14:paraId="30C92EF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744" w:type="dxa"/>
            <w:noWrap/>
            <w:vAlign w:val="center"/>
          </w:tcPr>
          <w:p w14:paraId="67F375E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w:t>
            </w:r>
          </w:p>
        </w:tc>
        <w:tc>
          <w:tcPr>
            <w:tcW w:w="421" w:type="dxa"/>
            <w:noWrap/>
            <w:vAlign w:val="center"/>
          </w:tcPr>
          <w:p w14:paraId="1015F278">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color w:val="000000"/>
                <w:sz w:val="20"/>
                <w:szCs w:val="20"/>
              </w:rPr>
            </w:pPr>
          </w:p>
        </w:tc>
        <w:tc>
          <w:tcPr>
            <w:tcW w:w="780" w:type="dxa"/>
            <w:vMerge w:val="restart"/>
            <w:noWrap/>
            <w:vAlign w:val="center"/>
          </w:tcPr>
          <w:p w14:paraId="68D9FF2D">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100</w:t>
            </w:r>
          </w:p>
        </w:tc>
      </w:tr>
      <w:tr w14:paraId="20F0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dxa"/>
            <w:vMerge w:val="continue"/>
            <w:noWrap/>
            <w:vAlign w:val="center"/>
          </w:tcPr>
          <w:p w14:paraId="38F4E9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0"/>
                <w:szCs w:val="20"/>
              </w:rPr>
            </w:pPr>
          </w:p>
        </w:tc>
        <w:tc>
          <w:tcPr>
            <w:tcW w:w="984" w:type="dxa"/>
            <w:vMerge w:val="continue"/>
            <w:noWrap/>
            <w:vAlign w:val="center"/>
          </w:tcPr>
          <w:p w14:paraId="6BE9EF7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rPr>
            </w:pPr>
          </w:p>
        </w:tc>
        <w:tc>
          <w:tcPr>
            <w:tcW w:w="1464" w:type="dxa"/>
            <w:noWrap/>
            <w:vAlign w:val="center"/>
          </w:tcPr>
          <w:p w14:paraId="45B9A4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资助资金及时到位率jlp</w:t>
            </w:r>
          </w:p>
        </w:tc>
        <w:tc>
          <w:tcPr>
            <w:tcW w:w="612" w:type="dxa"/>
            <w:noWrap/>
            <w:vAlign w:val="center"/>
          </w:tcPr>
          <w:p w14:paraId="71F204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ab/>
            </w:r>
          </w:p>
          <w:p w14:paraId="353A5B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sz w:val="20"/>
                <w:szCs w:val="20"/>
              </w:rPr>
              <w:t>≥</w:t>
            </w:r>
          </w:p>
        </w:tc>
        <w:tc>
          <w:tcPr>
            <w:tcW w:w="684" w:type="dxa"/>
            <w:noWrap/>
            <w:vAlign w:val="center"/>
          </w:tcPr>
          <w:p w14:paraId="573162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w:t>
            </w:r>
          </w:p>
        </w:tc>
        <w:tc>
          <w:tcPr>
            <w:tcW w:w="684" w:type="dxa"/>
            <w:noWrap/>
            <w:vAlign w:val="center"/>
          </w:tcPr>
          <w:p w14:paraId="45A03F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w:t>
            </w:r>
          </w:p>
        </w:tc>
        <w:tc>
          <w:tcPr>
            <w:tcW w:w="768" w:type="dxa"/>
            <w:noWrap/>
            <w:vAlign w:val="center"/>
          </w:tcPr>
          <w:p w14:paraId="55BB51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804" w:type="dxa"/>
            <w:noWrap/>
            <w:vAlign w:val="center"/>
          </w:tcPr>
          <w:p w14:paraId="2574E8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w:t>
            </w:r>
          </w:p>
        </w:tc>
        <w:tc>
          <w:tcPr>
            <w:tcW w:w="744" w:type="dxa"/>
            <w:noWrap/>
            <w:vAlign w:val="center"/>
          </w:tcPr>
          <w:p w14:paraId="181F2C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421" w:type="dxa"/>
            <w:noWrap/>
            <w:vAlign w:val="center"/>
          </w:tcPr>
          <w:p w14:paraId="534D7567">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0"/>
                <w:szCs w:val="20"/>
              </w:rPr>
            </w:pPr>
          </w:p>
        </w:tc>
        <w:tc>
          <w:tcPr>
            <w:tcW w:w="780" w:type="dxa"/>
            <w:vMerge w:val="continue"/>
            <w:noWrap/>
            <w:vAlign w:val="center"/>
          </w:tcPr>
          <w:p w14:paraId="6C0C4B0D">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r w14:paraId="5AA1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dxa"/>
            <w:vMerge w:val="continue"/>
            <w:noWrap/>
            <w:vAlign w:val="center"/>
          </w:tcPr>
          <w:p w14:paraId="6D70A9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0"/>
                <w:szCs w:val="20"/>
              </w:rPr>
            </w:pPr>
          </w:p>
        </w:tc>
        <w:tc>
          <w:tcPr>
            <w:tcW w:w="984" w:type="dxa"/>
            <w:vMerge w:val="continue"/>
            <w:noWrap/>
            <w:vAlign w:val="center"/>
          </w:tcPr>
          <w:p w14:paraId="56C8652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rPr>
            </w:pPr>
          </w:p>
        </w:tc>
        <w:tc>
          <w:tcPr>
            <w:tcW w:w="1464" w:type="dxa"/>
            <w:noWrap/>
            <w:vAlign w:val="center"/>
          </w:tcPr>
          <w:p w14:paraId="7374C7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补助金额</w:t>
            </w:r>
          </w:p>
        </w:tc>
        <w:tc>
          <w:tcPr>
            <w:tcW w:w="612" w:type="dxa"/>
            <w:noWrap/>
            <w:vAlign w:val="center"/>
          </w:tcPr>
          <w:p w14:paraId="452B71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w:t>
            </w:r>
          </w:p>
        </w:tc>
        <w:tc>
          <w:tcPr>
            <w:tcW w:w="684" w:type="dxa"/>
            <w:noWrap/>
            <w:vAlign w:val="center"/>
          </w:tcPr>
          <w:p w14:paraId="0EBBD6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7800</w:t>
            </w:r>
          </w:p>
        </w:tc>
        <w:tc>
          <w:tcPr>
            <w:tcW w:w="684" w:type="dxa"/>
            <w:noWrap/>
            <w:vAlign w:val="center"/>
          </w:tcPr>
          <w:p w14:paraId="17E135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元</w:t>
            </w:r>
          </w:p>
        </w:tc>
        <w:tc>
          <w:tcPr>
            <w:tcW w:w="768" w:type="dxa"/>
            <w:noWrap/>
            <w:vAlign w:val="center"/>
          </w:tcPr>
          <w:p w14:paraId="4B847B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804" w:type="dxa"/>
            <w:noWrap/>
            <w:vAlign w:val="center"/>
          </w:tcPr>
          <w:p w14:paraId="5D2AC7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7800</w:t>
            </w:r>
          </w:p>
        </w:tc>
        <w:tc>
          <w:tcPr>
            <w:tcW w:w="744" w:type="dxa"/>
            <w:noWrap/>
            <w:vAlign w:val="center"/>
          </w:tcPr>
          <w:p w14:paraId="64DA17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421" w:type="dxa"/>
            <w:noWrap/>
            <w:vAlign w:val="center"/>
          </w:tcPr>
          <w:p w14:paraId="6ABAC979">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0"/>
                <w:szCs w:val="20"/>
              </w:rPr>
            </w:pPr>
          </w:p>
        </w:tc>
        <w:tc>
          <w:tcPr>
            <w:tcW w:w="780" w:type="dxa"/>
            <w:vMerge w:val="continue"/>
            <w:noWrap/>
            <w:vAlign w:val="center"/>
          </w:tcPr>
          <w:p w14:paraId="7316DF43">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r w14:paraId="2FA4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dxa"/>
            <w:vMerge w:val="continue"/>
            <w:noWrap/>
            <w:vAlign w:val="center"/>
          </w:tcPr>
          <w:p w14:paraId="328FA1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0"/>
                <w:szCs w:val="20"/>
              </w:rPr>
            </w:pPr>
          </w:p>
        </w:tc>
        <w:tc>
          <w:tcPr>
            <w:tcW w:w="984" w:type="dxa"/>
            <w:vMerge w:val="continue"/>
            <w:noWrap/>
            <w:vAlign w:val="center"/>
          </w:tcPr>
          <w:p w14:paraId="083E37E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rPr>
            </w:pPr>
          </w:p>
        </w:tc>
        <w:tc>
          <w:tcPr>
            <w:tcW w:w="1464" w:type="dxa"/>
            <w:noWrap/>
            <w:vAlign w:val="center"/>
          </w:tcPr>
          <w:p w14:paraId="578C0F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影响时间段</w:t>
            </w:r>
          </w:p>
        </w:tc>
        <w:tc>
          <w:tcPr>
            <w:tcW w:w="612" w:type="dxa"/>
            <w:noWrap/>
            <w:vAlign w:val="center"/>
          </w:tcPr>
          <w:p w14:paraId="7E9A85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定性</w:t>
            </w:r>
          </w:p>
        </w:tc>
        <w:tc>
          <w:tcPr>
            <w:tcW w:w="684" w:type="dxa"/>
            <w:noWrap/>
            <w:vAlign w:val="center"/>
          </w:tcPr>
          <w:p w14:paraId="65BB49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一期</w:t>
            </w:r>
          </w:p>
        </w:tc>
        <w:tc>
          <w:tcPr>
            <w:tcW w:w="684" w:type="dxa"/>
            <w:noWrap/>
            <w:vAlign w:val="center"/>
          </w:tcPr>
          <w:p w14:paraId="1403B5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768" w:type="dxa"/>
            <w:noWrap/>
            <w:vAlign w:val="center"/>
          </w:tcPr>
          <w:p w14:paraId="7124D8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804" w:type="dxa"/>
            <w:noWrap/>
            <w:vAlign w:val="center"/>
          </w:tcPr>
          <w:p w14:paraId="6B7069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744" w:type="dxa"/>
            <w:noWrap/>
            <w:vAlign w:val="center"/>
          </w:tcPr>
          <w:p w14:paraId="293057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421" w:type="dxa"/>
            <w:noWrap/>
            <w:vAlign w:val="center"/>
          </w:tcPr>
          <w:p w14:paraId="35ED55E9">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0"/>
                <w:szCs w:val="20"/>
              </w:rPr>
            </w:pPr>
          </w:p>
        </w:tc>
        <w:tc>
          <w:tcPr>
            <w:tcW w:w="780" w:type="dxa"/>
            <w:vMerge w:val="continue"/>
            <w:noWrap/>
            <w:vAlign w:val="center"/>
          </w:tcPr>
          <w:p w14:paraId="34619372">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r w14:paraId="14D5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dxa"/>
            <w:vMerge w:val="continue"/>
            <w:noWrap/>
            <w:vAlign w:val="center"/>
          </w:tcPr>
          <w:p w14:paraId="60267D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0"/>
                <w:szCs w:val="20"/>
              </w:rPr>
            </w:pPr>
          </w:p>
        </w:tc>
        <w:tc>
          <w:tcPr>
            <w:tcW w:w="984" w:type="dxa"/>
            <w:vMerge w:val="continue"/>
            <w:noWrap/>
            <w:vAlign w:val="center"/>
          </w:tcPr>
          <w:p w14:paraId="147FFFA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rPr>
            </w:pPr>
          </w:p>
        </w:tc>
        <w:tc>
          <w:tcPr>
            <w:tcW w:w="1464" w:type="dxa"/>
            <w:noWrap/>
            <w:vAlign w:val="center"/>
          </w:tcPr>
          <w:p w14:paraId="0A67A0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困难学生覆盖率</w:t>
            </w:r>
          </w:p>
        </w:tc>
        <w:tc>
          <w:tcPr>
            <w:tcW w:w="612" w:type="dxa"/>
            <w:noWrap/>
            <w:vAlign w:val="center"/>
          </w:tcPr>
          <w:p w14:paraId="3C11A8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w:t>
            </w:r>
          </w:p>
        </w:tc>
        <w:tc>
          <w:tcPr>
            <w:tcW w:w="684" w:type="dxa"/>
            <w:noWrap/>
            <w:vAlign w:val="center"/>
          </w:tcPr>
          <w:p w14:paraId="6E2754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w:t>
            </w:r>
          </w:p>
        </w:tc>
        <w:tc>
          <w:tcPr>
            <w:tcW w:w="684" w:type="dxa"/>
            <w:noWrap/>
            <w:vAlign w:val="center"/>
          </w:tcPr>
          <w:p w14:paraId="653D47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w:t>
            </w:r>
          </w:p>
        </w:tc>
        <w:tc>
          <w:tcPr>
            <w:tcW w:w="768" w:type="dxa"/>
            <w:noWrap/>
            <w:vAlign w:val="center"/>
          </w:tcPr>
          <w:p w14:paraId="020D54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804" w:type="dxa"/>
            <w:noWrap/>
            <w:vAlign w:val="center"/>
          </w:tcPr>
          <w:p w14:paraId="3256E9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w:t>
            </w:r>
          </w:p>
        </w:tc>
        <w:tc>
          <w:tcPr>
            <w:tcW w:w="744" w:type="dxa"/>
            <w:noWrap/>
            <w:vAlign w:val="center"/>
          </w:tcPr>
          <w:p w14:paraId="2F9AA7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421" w:type="dxa"/>
            <w:noWrap/>
            <w:vAlign w:val="center"/>
          </w:tcPr>
          <w:p w14:paraId="73735AB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0"/>
                <w:szCs w:val="20"/>
              </w:rPr>
            </w:pPr>
          </w:p>
        </w:tc>
        <w:tc>
          <w:tcPr>
            <w:tcW w:w="780" w:type="dxa"/>
            <w:vMerge w:val="continue"/>
            <w:noWrap/>
            <w:vAlign w:val="center"/>
          </w:tcPr>
          <w:p w14:paraId="1DD52348">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r w14:paraId="547E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dxa"/>
            <w:vMerge w:val="continue"/>
            <w:noWrap/>
            <w:vAlign w:val="center"/>
          </w:tcPr>
          <w:p w14:paraId="5C2441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0"/>
                <w:szCs w:val="20"/>
              </w:rPr>
            </w:pPr>
          </w:p>
        </w:tc>
        <w:tc>
          <w:tcPr>
            <w:tcW w:w="984" w:type="dxa"/>
            <w:vMerge w:val="continue"/>
            <w:noWrap/>
            <w:vAlign w:val="center"/>
          </w:tcPr>
          <w:p w14:paraId="70D061B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rPr>
            </w:pPr>
          </w:p>
        </w:tc>
        <w:tc>
          <w:tcPr>
            <w:tcW w:w="1464" w:type="dxa"/>
            <w:noWrap/>
            <w:vAlign w:val="center"/>
          </w:tcPr>
          <w:p w14:paraId="240881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cs="宋体"/>
                <w:color w:val="000000"/>
                <w:sz w:val="20"/>
                <w:szCs w:val="20"/>
                <w:lang w:val="en-US" w:eastAsia="zh-CN"/>
              </w:rPr>
              <w:t>执行率</w:t>
            </w:r>
          </w:p>
        </w:tc>
        <w:tc>
          <w:tcPr>
            <w:tcW w:w="612" w:type="dxa"/>
            <w:noWrap/>
            <w:vAlign w:val="center"/>
          </w:tcPr>
          <w:p w14:paraId="217585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sz w:val="20"/>
                <w:szCs w:val="20"/>
                <w:lang w:val="en-US" w:eastAsia="zh-CN"/>
              </w:rPr>
            </w:pPr>
            <w:r>
              <w:rPr>
                <w:rFonts w:hint="eastAsia" w:cs="宋体"/>
                <w:color w:val="000000"/>
                <w:sz w:val="20"/>
                <w:szCs w:val="20"/>
                <w:lang w:val="en-US" w:eastAsia="zh-CN"/>
              </w:rPr>
              <w:t>=</w:t>
            </w:r>
          </w:p>
        </w:tc>
        <w:tc>
          <w:tcPr>
            <w:tcW w:w="684" w:type="dxa"/>
            <w:noWrap/>
            <w:vAlign w:val="center"/>
          </w:tcPr>
          <w:p w14:paraId="7B12E5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sz w:val="20"/>
                <w:szCs w:val="20"/>
                <w:lang w:val="en-US" w:eastAsia="zh-CN"/>
              </w:rPr>
            </w:pPr>
            <w:r>
              <w:rPr>
                <w:rFonts w:hint="eastAsia" w:cs="宋体"/>
                <w:color w:val="000000"/>
                <w:sz w:val="20"/>
                <w:szCs w:val="20"/>
                <w:lang w:val="en-US" w:eastAsia="zh-CN"/>
              </w:rPr>
              <w:t>100</w:t>
            </w:r>
          </w:p>
        </w:tc>
        <w:tc>
          <w:tcPr>
            <w:tcW w:w="684" w:type="dxa"/>
            <w:noWrap/>
            <w:vAlign w:val="center"/>
          </w:tcPr>
          <w:p w14:paraId="028F96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sz w:val="20"/>
                <w:szCs w:val="20"/>
                <w:lang w:val="en-US" w:eastAsia="zh-CN"/>
              </w:rPr>
            </w:pPr>
            <w:r>
              <w:rPr>
                <w:rFonts w:hint="eastAsia" w:cs="宋体"/>
                <w:color w:val="000000"/>
                <w:sz w:val="20"/>
                <w:szCs w:val="20"/>
                <w:lang w:val="en-US" w:eastAsia="zh-CN"/>
              </w:rPr>
              <w:t>%</w:t>
            </w:r>
          </w:p>
        </w:tc>
        <w:tc>
          <w:tcPr>
            <w:tcW w:w="768" w:type="dxa"/>
            <w:noWrap/>
            <w:vAlign w:val="center"/>
          </w:tcPr>
          <w:p w14:paraId="3DF898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sz w:val="20"/>
                <w:szCs w:val="20"/>
                <w:lang w:val="en-US" w:eastAsia="zh-CN"/>
              </w:rPr>
            </w:pPr>
            <w:r>
              <w:rPr>
                <w:rFonts w:hint="eastAsia" w:cs="宋体"/>
                <w:color w:val="000000"/>
                <w:sz w:val="20"/>
                <w:szCs w:val="20"/>
                <w:lang w:val="en-US" w:eastAsia="zh-CN"/>
              </w:rPr>
              <w:t>10</w:t>
            </w:r>
          </w:p>
        </w:tc>
        <w:tc>
          <w:tcPr>
            <w:tcW w:w="804" w:type="dxa"/>
            <w:noWrap/>
            <w:vAlign w:val="center"/>
          </w:tcPr>
          <w:p w14:paraId="676B04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sz w:val="20"/>
                <w:szCs w:val="20"/>
                <w:lang w:val="en-US" w:eastAsia="zh-CN"/>
              </w:rPr>
            </w:pPr>
            <w:r>
              <w:rPr>
                <w:rFonts w:hint="eastAsia" w:cs="宋体"/>
                <w:color w:val="000000"/>
                <w:sz w:val="20"/>
                <w:szCs w:val="20"/>
                <w:lang w:val="en-US" w:eastAsia="zh-CN"/>
              </w:rPr>
              <w:t>100</w:t>
            </w:r>
          </w:p>
        </w:tc>
        <w:tc>
          <w:tcPr>
            <w:tcW w:w="744" w:type="dxa"/>
            <w:noWrap/>
            <w:vAlign w:val="center"/>
          </w:tcPr>
          <w:p w14:paraId="7B5682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sz w:val="20"/>
                <w:szCs w:val="20"/>
                <w:lang w:val="en-US" w:eastAsia="zh-CN"/>
              </w:rPr>
            </w:pPr>
            <w:r>
              <w:rPr>
                <w:rFonts w:hint="eastAsia" w:cs="宋体"/>
                <w:color w:val="000000"/>
                <w:sz w:val="20"/>
                <w:szCs w:val="20"/>
                <w:lang w:val="en-US" w:eastAsia="zh-CN"/>
              </w:rPr>
              <w:t>10</w:t>
            </w:r>
          </w:p>
        </w:tc>
        <w:tc>
          <w:tcPr>
            <w:tcW w:w="421" w:type="dxa"/>
            <w:noWrap/>
            <w:vAlign w:val="center"/>
          </w:tcPr>
          <w:p w14:paraId="404C86B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0"/>
                <w:szCs w:val="20"/>
              </w:rPr>
            </w:pPr>
          </w:p>
        </w:tc>
        <w:tc>
          <w:tcPr>
            <w:tcW w:w="780" w:type="dxa"/>
            <w:vMerge w:val="continue"/>
            <w:noWrap/>
            <w:vAlign w:val="center"/>
          </w:tcPr>
          <w:p w14:paraId="43DB6C3B">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r w14:paraId="4ACE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dxa"/>
            <w:vMerge w:val="continue"/>
            <w:noWrap/>
            <w:vAlign w:val="center"/>
          </w:tcPr>
          <w:p w14:paraId="00B094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0"/>
                <w:szCs w:val="20"/>
              </w:rPr>
            </w:pPr>
          </w:p>
        </w:tc>
        <w:tc>
          <w:tcPr>
            <w:tcW w:w="984" w:type="dxa"/>
            <w:vMerge w:val="continue"/>
            <w:noWrap/>
            <w:vAlign w:val="center"/>
          </w:tcPr>
          <w:p w14:paraId="2B5E7F0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20"/>
                <w:szCs w:val="20"/>
              </w:rPr>
            </w:pPr>
          </w:p>
        </w:tc>
        <w:tc>
          <w:tcPr>
            <w:tcW w:w="1464" w:type="dxa"/>
            <w:noWrap/>
            <w:vAlign w:val="center"/>
          </w:tcPr>
          <w:p w14:paraId="6F226D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学生家长满意度</w:t>
            </w:r>
          </w:p>
        </w:tc>
        <w:tc>
          <w:tcPr>
            <w:tcW w:w="612" w:type="dxa"/>
            <w:noWrap/>
            <w:vAlign w:val="center"/>
          </w:tcPr>
          <w:p w14:paraId="5F130E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w:t>
            </w:r>
          </w:p>
        </w:tc>
        <w:tc>
          <w:tcPr>
            <w:tcW w:w="684" w:type="dxa"/>
            <w:noWrap/>
            <w:vAlign w:val="center"/>
          </w:tcPr>
          <w:p w14:paraId="3E9513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98</w:t>
            </w:r>
          </w:p>
        </w:tc>
        <w:tc>
          <w:tcPr>
            <w:tcW w:w="684" w:type="dxa"/>
            <w:noWrap/>
            <w:vAlign w:val="center"/>
          </w:tcPr>
          <w:p w14:paraId="0CF19D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w:t>
            </w:r>
          </w:p>
        </w:tc>
        <w:tc>
          <w:tcPr>
            <w:tcW w:w="768" w:type="dxa"/>
            <w:noWrap/>
            <w:vAlign w:val="center"/>
          </w:tcPr>
          <w:p w14:paraId="49C274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w:t>
            </w:r>
          </w:p>
        </w:tc>
        <w:tc>
          <w:tcPr>
            <w:tcW w:w="804" w:type="dxa"/>
            <w:noWrap/>
            <w:vAlign w:val="center"/>
          </w:tcPr>
          <w:p w14:paraId="43C8B0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98</w:t>
            </w:r>
          </w:p>
        </w:tc>
        <w:tc>
          <w:tcPr>
            <w:tcW w:w="744" w:type="dxa"/>
            <w:noWrap/>
            <w:vAlign w:val="center"/>
          </w:tcPr>
          <w:p w14:paraId="0C7EC9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w:t>
            </w:r>
          </w:p>
        </w:tc>
        <w:tc>
          <w:tcPr>
            <w:tcW w:w="421" w:type="dxa"/>
            <w:noWrap/>
            <w:vAlign w:val="center"/>
          </w:tcPr>
          <w:p w14:paraId="28BB977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0"/>
                <w:szCs w:val="20"/>
              </w:rPr>
            </w:pPr>
          </w:p>
        </w:tc>
        <w:tc>
          <w:tcPr>
            <w:tcW w:w="780" w:type="dxa"/>
            <w:vMerge w:val="continue"/>
            <w:noWrap/>
            <w:vAlign w:val="center"/>
          </w:tcPr>
          <w:p w14:paraId="0C980F64">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bl>
    <w:p w14:paraId="70996935">
      <w:pPr>
        <w:widowControl w:val="0"/>
        <w:spacing w:line="600" w:lineRule="exact"/>
        <w:ind w:firstLine="640" w:firstLine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（二）单位重点绩效评价情况</w:t>
      </w:r>
    </w:p>
    <w:p w14:paraId="04B12F11">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我单位对2024年学前教育家庭经济困难幼儿资助专项经费开展了绩效评价，涉及财政拨款项目资金0.78万元，评价得分100分，评价等次为优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eastAsia" w:ascii="Times New Roman" w:hAnsi="Times New Roman" w:eastAsia="方正仿宋_GBK" w:cs="宋体"/>
          <w:kern w:val="0"/>
          <w:sz w:val="32"/>
          <w:szCs w:val="32"/>
          <w:lang w:val="en-US" w:eastAsia="zh-CN"/>
        </w:rPr>
        <w:t>。</w:t>
      </w:r>
    </w:p>
    <w:p w14:paraId="7B3925A4">
      <w:pPr>
        <w:widowControl w:val="0"/>
        <w:spacing w:line="600" w:lineRule="exact"/>
        <w:ind w:firstLine="640" w:firstLine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（三）财政绩效评价情况</w:t>
      </w:r>
    </w:p>
    <w:p w14:paraId="4658AA46">
      <w:pPr>
        <w:widowControl w:val="0"/>
        <w:spacing w:line="600" w:lineRule="exact"/>
        <w:ind w:firstLine="627" w:firstLineChars="196"/>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财政重点绩效评价由区财政局统一公开。</w:t>
      </w:r>
    </w:p>
    <w:p w14:paraId="2F738A8C">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六、专业名词解释</w:t>
      </w:r>
    </w:p>
    <w:p w14:paraId="282C29B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4A90108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D1C9DF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242455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103C97F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53AD2B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D78328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A405C0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6B4805E">
      <w:pPr>
        <w:keepNext w:val="0"/>
        <w:keepLines w:val="0"/>
        <w:pageBreakBefore w:val="0"/>
        <w:widowControl/>
        <w:kinsoku/>
        <w:wordWrap/>
        <w:overflowPunct/>
        <w:topLinePunct w:val="0"/>
        <w:autoSpaceDN/>
        <w:bidi w:val="0"/>
        <w:spacing w:line="600" w:lineRule="exact"/>
        <w:ind w:firstLine="640" w:firstLineChars="200"/>
        <w:jc w:val="left"/>
        <w:rPr>
          <w:rFonts w:hint="eastAsia" w:eastAsia="方正黑体_GBK" w:cs="宋体"/>
          <w:bCs/>
          <w:kern w:val="0"/>
          <w:sz w:val="32"/>
          <w:szCs w:val="32"/>
        </w:rPr>
      </w:pPr>
      <w:r>
        <w:rPr>
          <w:rFonts w:hint="eastAsia" w:ascii="Times New Roman" w:hAnsi="Times New Roman" w:eastAsia="方正楷体_GBK" w:cs="宋体"/>
          <w:bCs/>
          <w:kern w:val="0"/>
          <w:sz w:val="32"/>
          <w:szCs w:val="20"/>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9D6245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8F8F80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B75555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BDDFF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23969B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7869ED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D11531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A82812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28C0E28D">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七、决算公开联系方式及信息反馈渠道</w:t>
      </w:r>
    </w:p>
    <w:p w14:paraId="3E961548">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本单位决算公开信息反馈和联系方式：023-68883886。</w:t>
      </w:r>
    </w:p>
    <w:p w14:paraId="71FE7A85">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p>
    <w:p w14:paraId="769BBF12">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w:t>
      </w:r>
      <w:r>
        <w:rPr>
          <w:rFonts w:hint="eastAsia" w:ascii="Times New Roman" w:hAnsi="Times New Roman" w:eastAsia="方正仿宋_GBK" w:cs="宋体"/>
          <w:kern w:val="0"/>
          <w:sz w:val="32"/>
          <w:szCs w:val="32"/>
          <w:lang w:val="en-US" w:eastAsia="zh-CN"/>
        </w:rPr>
        <w:t>1.</w:t>
      </w:r>
      <w:r>
        <w:rPr>
          <w:rFonts w:hint="eastAsia" w:ascii="方正仿宋_GBK" w:hAnsi="方正仿宋_GBK" w:eastAsia="方正仿宋_GBK" w:cs="方正仿宋_GBK"/>
          <w:kern w:val="0"/>
          <w:sz w:val="32"/>
          <w:szCs w:val="32"/>
          <w:shd w:val="clear" w:fill="FFFFFF"/>
          <w:lang w:val="en-US" w:eastAsia="zh-CN" w:bidi="ar-SA"/>
        </w:rPr>
        <w:t>收入支出决算总表</w:t>
      </w:r>
    </w:p>
    <w:p w14:paraId="4FAE1666">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2.</w:t>
      </w:r>
      <w:r>
        <w:rPr>
          <w:rFonts w:hint="eastAsia" w:ascii="方正仿宋_GBK" w:hAnsi="方正仿宋_GBK" w:eastAsia="方正仿宋_GBK" w:cs="方正仿宋_GBK"/>
          <w:kern w:val="0"/>
          <w:sz w:val="32"/>
          <w:szCs w:val="32"/>
          <w:shd w:val="clear" w:fill="FFFFFF"/>
          <w:lang w:val="en-US" w:eastAsia="zh-CN" w:bidi="ar-SA"/>
        </w:rPr>
        <w:t>收入决算表</w:t>
      </w:r>
    </w:p>
    <w:p w14:paraId="2CF3645F">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3.</w:t>
      </w:r>
      <w:r>
        <w:rPr>
          <w:rFonts w:hint="eastAsia" w:ascii="方正仿宋_GBK" w:hAnsi="方正仿宋_GBK" w:eastAsia="方正仿宋_GBK" w:cs="方正仿宋_GBK"/>
          <w:kern w:val="0"/>
          <w:sz w:val="32"/>
          <w:szCs w:val="32"/>
          <w:shd w:val="clear" w:fill="FFFFFF"/>
          <w:lang w:val="en-US" w:eastAsia="zh-CN" w:bidi="ar-SA"/>
        </w:rPr>
        <w:t>支出决算表</w:t>
      </w:r>
    </w:p>
    <w:p w14:paraId="79180E8D">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4.</w:t>
      </w:r>
      <w:r>
        <w:rPr>
          <w:rFonts w:hint="eastAsia" w:ascii="方正仿宋_GBK" w:hAnsi="方正仿宋_GBK" w:eastAsia="方正仿宋_GBK" w:cs="方正仿宋_GBK"/>
          <w:kern w:val="0"/>
          <w:sz w:val="32"/>
          <w:szCs w:val="32"/>
          <w:shd w:val="clear" w:fill="FFFFFF"/>
          <w:lang w:val="en-US" w:eastAsia="zh-CN" w:bidi="ar-SA"/>
        </w:rPr>
        <w:t>财政拨款收入支出决算总表</w:t>
      </w:r>
    </w:p>
    <w:p w14:paraId="3D31CE7F">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14:paraId="2B641F2D">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6.</w:t>
      </w:r>
      <w:r>
        <w:rPr>
          <w:rFonts w:hint="eastAsia" w:ascii="方正仿宋_GBK" w:hAnsi="方正仿宋_GBK" w:eastAsia="方正仿宋_GBK" w:cs="方正仿宋_GBK"/>
          <w:kern w:val="0"/>
          <w:sz w:val="32"/>
          <w:szCs w:val="32"/>
          <w:shd w:val="clear" w:fill="FFFFFF"/>
          <w:lang w:val="en-US" w:eastAsia="zh-CN" w:bidi="ar-SA"/>
        </w:rPr>
        <w:t>一般公共预算财政拨款基本支出决算表</w:t>
      </w:r>
    </w:p>
    <w:p w14:paraId="779F87DF">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7.</w:t>
      </w:r>
      <w:r>
        <w:rPr>
          <w:rFonts w:hint="eastAsia" w:ascii="方正仿宋_GBK" w:hAnsi="方正仿宋_GBK" w:eastAsia="方正仿宋_GBK" w:cs="方正仿宋_GBK"/>
          <w:kern w:val="0"/>
          <w:sz w:val="32"/>
          <w:szCs w:val="32"/>
          <w:shd w:val="clear" w:fill="FFFFFF"/>
          <w:lang w:val="en-US" w:eastAsia="zh-CN" w:bidi="ar-SA"/>
        </w:rPr>
        <w:t>政府性基金预算财政拨款收入支出决算表</w:t>
      </w:r>
    </w:p>
    <w:p w14:paraId="2DC24CD9">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8.</w:t>
      </w:r>
      <w:r>
        <w:rPr>
          <w:rFonts w:hint="eastAsia" w:ascii="方正仿宋_GBK" w:hAnsi="方正仿宋_GBK" w:eastAsia="方正仿宋_GBK" w:cs="方正仿宋_GBK"/>
          <w:kern w:val="0"/>
          <w:sz w:val="32"/>
          <w:szCs w:val="32"/>
          <w:shd w:val="clear" w:fill="FFFFFF"/>
          <w:lang w:val="en-US" w:eastAsia="zh-CN" w:bidi="ar-SA"/>
        </w:rPr>
        <w:t>国有资本经营预算财政拨款支出决算表</w:t>
      </w:r>
    </w:p>
    <w:p w14:paraId="6A259ADE">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bidi="ar-SA"/>
        </w:rPr>
        <w:t>9.</w:t>
      </w:r>
      <w:r>
        <w:rPr>
          <w:rFonts w:hint="eastAsia" w:ascii="方正仿宋_GBK" w:hAnsi="方正仿宋_GBK" w:eastAsia="方正仿宋_GBK" w:cs="方正仿宋_GBK"/>
          <w:kern w:val="0"/>
          <w:sz w:val="32"/>
          <w:szCs w:val="32"/>
          <w:shd w:val="clear" w:fill="FFFFFF"/>
          <w:lang w:val="en-US" w:eastAsia="zh-CN" w:bidi="ar-SA"/>
        </w:rPr>
        <w:t>机构运行信息表</w:t>
      </w:r>
    </w:p>
    <w:p w14:paraId="4C0C5898">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bookmarkStart w:id="0" w:name="_GoBack"/>
      <w:bookmarkEnd w:id="0"/>
    </w:p>
    <w:p w14:paraId="5F801AE0">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427824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E9A063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418433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5BAB49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C11F07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6E9B3F9">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96E2AB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2F5360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D9EBA1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重庆市九龙坡区华美小学校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AA0583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A0AFD9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C5A5A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489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EEC3A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B0198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F0BF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15B9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9CB9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5EC4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C73DB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494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433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1C55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3BB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B559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4D1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04D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B1BC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1AB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72B1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014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06F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822D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A2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3397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159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A22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B389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C2B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932F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07B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DB7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3579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84D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898.00</w:t>
            </w:r>
            <w:r>
              <w:rPr>
                <w:rFonts w:ascii="Times New Roman" w:hAnsi="Times New Roman"/>
                <w:color w:val="000000"/>
                <w:sz w:val="20"/>
                <w:u w:color="auto"/>
              </w:rPr>
              <w:t xml:space="preserve"> </w:t>
            </w:r>
          </w:p>
        </w:tc>
      </w:tr>
      <w:tr w14:paraId="7E05BB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2EB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66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B0F9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ACD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885A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757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133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6844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F5A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6C16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DEC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95EDE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0153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CF5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63.20</w:t>
            </w:r>
            <w:r>
              <w:rPr>
                <w:rFonts w:ascii="Times New Roman" w:hAnsi="Times New Roman"/>
                <w:color w:val="000000"/>
                <w:sz w:val="20"/>
                <w:u w:color="auto"/>
              </w:rPr>
              <w:t xml:space="preserve"> </w:t>
            </w:r>
          </w:p>
        </w:tc>
      </w:tr>
      <w:tr w14:paraId="3AA322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52A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93C7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A6D9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5F3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21.56</w:t>
            </w:r>
            <w:r>
              <w:rPr>
                <w:rFonts w:ascii="Times New Roman" w:hAnsi="Times New Roman"/>
                <w:color w:val="000000"/>
                <w:sz w:val="20"/>
                <w:u w:color="auto"/>
              </w:rPr>
              <w:t xml:space="preserve"> </w:t>
            </w:r>
          </w:p>
        </w:tc>
      </w:tr>
      <w:tr w14:paraId="282D2F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C4E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A37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8D54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71D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D250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CCE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412D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0C33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177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553F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EE6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D6C8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D3AA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CF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5308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158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D7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DA04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2E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00A1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A75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20FD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77EB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13B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72FD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F18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F2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EE0A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787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7CB1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59F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D2E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41C6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70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DD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AF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9A9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2A4F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0CC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150F3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129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E00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8093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89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321E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95D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3D47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C584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AD4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40.74</w:t>
            </w:r>
            <w:r>
              <w:rPr>
                <w:rFonts w:ascii="Times New Roman" w:hAnsi="Times New Roman"/>
                <w:color w:val="000000"/>
                <w:sz w:val="20"/>
                <w:u w:color="auto"/>
              </w:rPr>
              <w:t xml:space="preserve"> </w:t>
            </w:r>
          </w:p>
        </w:tc>
      </w:tr>
      <w:tr w14:paraId="23B1AF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68E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50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75D7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557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DBBF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DB0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640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F54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53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F0F3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9F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507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8933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691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DC2A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088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829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8651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84A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193D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28EF">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4C5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AD7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6DE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C7BD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37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808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ED5B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F5B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DC49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12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8BB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932C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7E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C71F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A81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A3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1,023.50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3982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60E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1,023.50</w:t>
            </w:r>
            <w:r>
              <w:rPr>
                <w:rFonts w:ascii="Times New Roman" w:hAnsi="Times New Roman"/>
                <w:color w:val="000000"/>
                <w:sz w:val="20"/>
                <w:u w:color="auto"/>
              </w:rPr>
              <w:t xml:space="preserve"> </w:t>
            </w:r>
          </w:p>
        </w:tc>
      </w:tr>
      <w:tr w14:paraId="6845CA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069B">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5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13EC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947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ED85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C86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71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ED9A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4E609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66E54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5E9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F2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1,023.50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5324F1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BD1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1,023.50</w:t>
            </w:r>
            <w:r>
              <w:rPr>
                <w:rFonts w:ascii="Times New Roman" w:hAnsi="Times New Roman"/>
                <w:color w:val="000000"/>
                <w:sz w:val="20"/>
                <w:u w:color="auto"/>
              </w:rPr>
              <w:t xml:space="preserve"> </w:t>
            </w:r>
          </w:p>
        </w:tc>
      </w:tr>
    </w:tbl>
    <w:p w14:paraId="251836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2FC9D23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125C925">
            <w:pPr>
              <w:jc w:val="center"/>
              <w:textAlignment w:val="bottom"/>
              <w:rPr>
                <w:rFonts w:hint="default" w:cs="宋体"/>
                <w:b/>
                <w:color w:val="000000"/>
                <w:sz w:val="32"/>
                <w:szCs w:val="32"/>
              </w:rPr>
            </w:pPr>
            <w:r>
              <w:rPr>
                <w:rFonts w:cs="宋体"/>
                <w:b/>
                <w:color w:val="000000"/>
                <w:sz w:val="32"/>
                <w:szCs w:val="32"/>
              </w:rPr>
              <w:t>收入决算表</w:t>
            </w:r>
          </w:p>
        </w:tc>
      </w:tr>
      <w:tr w14:paraId="14BD008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1DFA00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重庆市九龙坡区华美小学校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3F1B519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DB6AB0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72D8B7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2AE731">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B5B017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922A9F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EC562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20F0F9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3FC4325">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354C2B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DE0410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9D8BA5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A36AC1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DF52DF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485002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47E6E6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292EAF">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5DF013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6B7C1">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0CCA">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9533E">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38E110">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32CC9">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F3E1">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5719">
            <w:pPr>
              <w:jc w:val="center"/>
              <w:textAlignment w:val="center"/>
              <w:rPr>
                <w:rFonts w:hint="default" w:cs="宋体"/>
                <w:b/>
                <w:color w:val="000000"/>
                <w:sz w:val="20"/>
                <w:szCs w:val="20"/>
              </w:rPr>
            </w:pPr>
            <w:r>
              <w:rPr>
                <w:rFonts w:cs="宋体"/>
                <w:b/>
                <w:color w:val="000000"/>
                <w:sz w:val="20"/>
                <w:szCs w:val="20"/>
              </w:rPr>
              <w:t>其他收入</w:t>
            </w:r>
          </w:p>
        </w:tc>
      </w:tr>
      <w:tr w14:paraId="08380C70">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6EDB">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42008A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D6F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F87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CC61">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BF15">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4ABB">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F68F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58A2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ADCB9">
            <w:pPr>
              <w:jc w:val="center"/>
              <w:rPr>
                <w:rFonts w:hint="default" w:cs="宋体"/>
                <w:b/>
                <w:color w:val="000000"/>
                <w:sz w:val="20"/>
                <w:szCs w:val="20"/>
              </w:rPr>
            </w:pPr>
          </w:p>
        </w:tc>
      </w:tr>
      <w:tr w14:paraId="632283E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D82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018BC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ACC2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0296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BC4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DD3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3659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FEC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6DE0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47406">
            <w:pPr>
              <w:jc w:val="center"/>
              <w:rPr>
                <w:rFonts w:hint="default" w:cs="宋体"/>
                <w:b/>
                <w:color w:val="000000"/>
                <w:sz w:val="20"/>
                <w:szCs w:val="20"/>
              </w:rPr>
            </w:pPr>
          </w:p>
        </w:tc>
      </w:tr>
      <w:tr w14:paraId="785CA07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7C5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E4AF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AF2A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825D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F7EC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6E7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56B0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F77D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2096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FCA95">
            <w:pPr>
              <w:jc w:val="center"/>
              <w:rPr>
                <w:rFonts w:hint="default" w:cs="宋体"/>
                <w:b/>
                <w:color w:val="000000"/>
                <w:sz w:val="20"/>
                <w:szCs w:val="20"/>
              </w:rPr>
            </w:pPr>
          </w:p>
        </w:tc>
      </w:tr>
      <w:tr w14:paraId="5C3C8C0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1B8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D5968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1949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2F66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D8E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8A2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0FC7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6BB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BDB5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26E5">
            <w:pPr>
              <w:jc w:val="center"/>
              <w:rPr>
                <w:rFonts w:hint="default" w:cs="宋体"/>
                <w:b/>
                <w:color w:val="000000"/>
                <w:sz w:val="20"/>
                <w:szCs w:val="20"/>
              </w:rPr>
            </w:pPr>
          </w:p>
        </w:tc>
      </w:tr>
      <w:tr w14:paraId="30C816B9">
        <w:tblPrEx>
          <w:tblCellMar>
            <w:top w:w="0" w:type="dxa"/>
            <w:left w:w="0" w:type="dxa"/>
            <w:bottom w:w="0" w:type="dxa"/>
            <w:right w:w="0" w:type="dxa"/>
          </w:tblCellMar>
        </w:tblPrEx>
        <w:trPr>
          <w:trHeight w:val="340" w:hRule="exac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A09B">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CC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1,023.50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229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916.00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4B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9DD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107.50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0FA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C7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3F1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D09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10BF266">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86D7">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A28F9">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5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4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7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C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E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D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2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F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DEB835">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6B29">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840ED">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6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3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E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3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8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E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A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2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BD08D2">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C135">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4BD8B">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0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2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0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0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D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6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6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1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62B1FA">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796F">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96BF9">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5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0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7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7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3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1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8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4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7AC9DD">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670E">
            <w:pPr>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FCD1D">
            <w:pPr>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8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C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C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5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B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7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0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3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00EEE5">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CA83">
            <w:pPr>
              <w:textAlignment w:val="center"/>
              <w:rPr>
                <w:rFonts w:hint="default" w:cs="宋体"/>
                <w:color w:val="000000"/>
                <w:sz w:val="20"/>
                <w:szCs w:val="20"/>
              </w:rPr>
            </w:pPr>
            <w:r>
              <w:rPr>
                <w:rFonts w:cs="宋体"/>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3AAFA">
            <w:pPr>
              <w:textAlignment w:val="center"/>
              <w:rPr>
                <w:rFonts w:hint="default" w:cs="宋体"/>
                <w:color w:val="000000"/>
                <w:sz w:val="20"/>
                <w:szCs w:val="20"/>
              </w:rPr>
            </w:pPr>
            <w:r>
              <w:rPr>
                <w:rFonts w:cs="宋体"/>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5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A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4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B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3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C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F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3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F61719">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D3E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7D632">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E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2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1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7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4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7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2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6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80CA31">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FB70">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2A42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9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7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1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1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3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6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1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E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A47897">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01CA">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2811B">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5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3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0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5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F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4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4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5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CD7D4B">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7FC5">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7CD3">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4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9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E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B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1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1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9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B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A35A06">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0B37">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E1A4B">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6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9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1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5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8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5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7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B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BA81F1">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87A1">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CB4EC">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3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6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6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9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0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2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D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E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0A5A15">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AE93">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DC6A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5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8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C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5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9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C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6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A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3F9498">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6B9F">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2F67C">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B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8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7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F0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3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C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5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E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47DCD7">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FE11">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45CD9">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8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1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3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3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8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6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4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7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A6B443">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615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33FA5">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0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D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2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3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C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7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3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A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E85A4F">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039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19D64">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8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C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4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2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00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0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D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8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87583E">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E861">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773F0">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5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1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0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3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6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8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6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B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4A8D76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5C7B606C">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2FAE5AF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3A2F31E">
            <w:pPr>
              <w:jc w:val="center"/>
              <w:textAlignment w:val="bottom"/>
              <w:rPr>
                <w:rFonts w:hint="default" w:cs="宋体"/>
                <w:b/>
                <w:color w:val="000000"/>
                <w:sz w:val="32"/>
                <w:szCs w:val="32"/>
              </w:rPr>
            </w:pPr>
            <w:r>
              <w:rPr>
                <w:rFonts w:cs="宋体"/>
                <w:b/>
                <w:color w:val="000000"/>
                <w:sz w:val="32"/>
                <w:szCs w:val="32"/>
              </w:rPr>
              <w:t>支出决算表</w:t>
            </w:r>
          </w:p>
        </w:tc>
      </w:tr>
      <w:tr w14:paraId="2ECFA16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4EF7C0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重庆市九龙坡区华美小学校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286B58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DB3B30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EAC9B4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F425D4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F67A8A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D14FC85">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A3461F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BD817B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C76153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B78FCC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3223D0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9BFCAA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9D51E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C35E25">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E202C">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98526">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6D2B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AA23F">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2D1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74E8D">
            <w:pPr>
              <w:jc w:val="center"/>
              <w:textAlignment w:val="center"/>
              <w:rPr>
                <w:rFonts w:hint="default" w:cs="宋体"/>
                <w:b/>
                <w:color w:val="000000"/>
                <w:sz w:val="20"/>
                <w:szCs w:val="20"/>
              </w:rPr>
            </w:pPr>
            <w:r>
              <w:rPr>
                <w:rFonts w:cs="宋体"/>
                <w:b/>
                <w:color w:val="000000"/>
                <w:sz w:val="20"/>
                <w:szCs w:val="20"/>
              </w:rPr>
              <w:t>对附属单位补助支出</w:t>
            </w:r>
          </w:p>
        </w:tc>
      </w:tr>
      <w:tr w14:paraId="3AF36A6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6961">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F6DFBC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3889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AB72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7BE4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2D4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EAC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3CD6">
            <w:pPr>
              <w:jc w:val="center"/>
              <w:rPr>
                <w:rFonts w:hint="default" w:cs="宋体"/>
                <w:b/>
                <w:color w:val="000000"/>
                <w:sz w:val="20"/>
                <w:szCs w:val="20"/>
              </w:rPr>
            </w:pPr>
          </w:p>
        </w:tc>
      </w:tr>
      <w:tr w14:paraId="452A84C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E78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2E5EA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C0F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A235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CB3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B7ED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CEDA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4AA1">
            <w:pPr>
              <w:jc w:val="center"/>
              <w:rPr>
                <w:rFonts w:hint="default" w:cs="宋体"/>
                <w:b/>
                <w:color w:val="000000"/>
                <w:sz w:val="20"/>
                <w:szCs w:val="20"/>
              </w:rPr>
            </w:pPr>
          </w:p>
        </w:tc>
      </w:tr>
      <w:tr w14:paraId="789FB21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110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F30FE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4E3D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194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0692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16B8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B4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59930">
            <w:pPr>
              <w:jc w:val="center"/>
              <w:rPr>
                <w:rFonts w:hint="default" w:cs="宋体"/>
                <w:b/>
                <w:color w:val="000000"/>
                <w:sz w:val="20"/>
                <w:szCs w:val="20"/>
              </w:rPr>
            </w:pPr>
          </w:p>
        </w:tc>
      </w:tr>
      <w:tr w14:paraId="0D61C1C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14C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2CDB5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FD52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87FD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27F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024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BF35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A582">
            <w:pPr>
              <w:jc w:val="center"/>
              <w:rPr>
                <w:rFonts w:hint="default" w:cs="宋体"/>
                <w:b/>
                <w:color w:val="000000"/>
                <w:sz w:val="20"/>
                <w:szCs w:val="20"/>
              </w:rPr>
            </w:pPr>
          </w:p>
        </w:tc>
      </w:tr>
      <w:tr w14:paraId="232AF0D9">
        <w:tblPrEx>
          <w:tblCellMar>
            <w:top w:w="0" w:type="dxa"/>
            <w:left w:w="0" w:type="dxa"/>
            <w:bottom w:w="0" w:type="dxa"/>
            <w:right w:w="0" w:type="dxa"/>
          </w:tblCellMar>
        </w:tblPrEx>
        <w:trPr>
          <w:trHeight w:val="340"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E0C9">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CAE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1,023.50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58B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549.12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4E7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474.39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5DE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3D7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087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73076D9">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66F2">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7395F">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D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E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2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474.39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5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3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B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5EE6D6">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0457">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19A0B">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2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6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3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5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E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E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E89A77">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B41C">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71A30">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D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A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B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187.45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C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0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8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0ADA41">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D24C">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DC97A">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3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5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D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8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F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C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6909A9">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2A27">
            <w:pPr>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5F243">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3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C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1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3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1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D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16505D">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B50B">
            <w:pPr>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76FC2">
            <w:pPr>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F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8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5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3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0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D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82D6E9">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9F1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061D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F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3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C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8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1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9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1D62C1">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CEB2">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54086">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4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0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7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A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6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6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9B11DB">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4C07">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C1546">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F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2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1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0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1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9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66DFE4">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D9EE">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A9B8A">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3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8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1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7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B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2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601847">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A4C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6B3DC">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0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B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D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F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B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F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5E17D7">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421D">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31F7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B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8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E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7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3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95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36C2BC">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745F">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54F4">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E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2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5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B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8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7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2C173">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2F57">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05E9C">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A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0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B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E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7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F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15A591">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469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B03">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9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E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B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6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A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2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724A4E">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B548">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CFBE3">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F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D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2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3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D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7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338E7A">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109A">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CB99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7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A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4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9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0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D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C6C8F5">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E243">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BB5F">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3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5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7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7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4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4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A5F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0F8A457B">
      <w:pPr>
        <w:rPr>
          <w:rFonts w:hint="default" w:cs="宋体"/>
          <w:sz w:val="21"/>
          <w:szCs w:val="21"/>
        </w:rPr>
      </w:pPr>
      <w:r>
        <w:rPr>
          <w:rFonts w:cs="宋体"/>
          <w:sz w:val="21"/>
          <w:szCs w:val="21"/>
        </w:rPr>
        <w:br w:type="page"/>
      </w:r>
    </w:p>
    <w:p w14:paraId="26AA1099">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54475B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8F58FB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C3B25D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77E9E6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重庆市九龙坡区华美小学校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19D5DE9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6CC42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14F56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49575C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9748BC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84AA33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3E9C3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9DDDE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6CC5B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355BD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80387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26C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3C8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E92941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099C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84B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8554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A9FB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B1BD2F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1590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0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79BE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936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C4A7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7CCC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F50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FB6C3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8DE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549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278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1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B9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15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2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929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0AD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C7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85E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CE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DD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D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E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0C20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DDC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3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DAA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E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0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B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C5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783F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39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4F1F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63A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EE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6C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5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07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AA9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2C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B9EB9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F95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D9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2F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D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2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8BF0C2">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0C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BE0B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98C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5C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58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CF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5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7EC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DC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65A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A8E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D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B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5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A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DED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E68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45435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EDE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A9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B4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5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AC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E1A3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E9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09B9E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43A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22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2F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6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63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405B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ED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E7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4F7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3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FC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3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FE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0A5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71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71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4A6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2D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CB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54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C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899B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9D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CA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870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A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0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AB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4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3DF2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C0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B9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4C7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C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4F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7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1C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7F8B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D7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A2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B49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92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4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8F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AC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3DBD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CE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05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29E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69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96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1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7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5DD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B1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59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443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6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FC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7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F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97C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44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5D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E02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0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3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D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1F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191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55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31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8E5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DF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5E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A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3B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11A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51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C1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DA1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5D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BE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E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D4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429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66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97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BD2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35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9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17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69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072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6C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BD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5E4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D0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2E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F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7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299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2C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F1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5B5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D5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A2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5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6A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FB8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28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F4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56D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0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BB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D0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C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2EEE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45D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F8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309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A3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55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D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DD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7646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B175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1E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A0A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9F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2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0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1F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F728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846D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5B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456D">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54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63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3D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E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776E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F6F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98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93E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2F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80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8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5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E61F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3AE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9A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090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0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BA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3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61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B8A3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FCA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B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9FFA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D016A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E04E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FE1F8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D1CA9E">
            <w:pPr>
              <w:spacing w:line="200" w:lineRule="exact"/>
              <w:rPr>
                <w:rFonts w:hint="default" w:ascii="Times New Roman" w:hAnsi="Times New Roman"/>
                <w:color w:val="000000"/>
                <w:sz w:val="18"/>
                <w:szCs w:val="18"/>
              </w:rPr>
            </w:pPr>
          </w:p>
        </w:tc>
      </w:tr>
      <w:tr w14:paraId="40B04C4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212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0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855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DE6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C52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6DB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09CD">
            <w:pPr>
              <w:spacing w:line="200" w:lineRule="exact"/>
              <w:jc w:val="right"/>
              <w:rPr>
                <w:rFonts w:hint="default" w:ascii="Times New Roman" w:hAnsi="Times New Roman"/>
                <w:color w:val="000000"/>
                <w:sz w:val="18"/>
                <w:szCs w:val="18"/>
              </w:rPr>
            </w:pPr>
          </w:p>
        </w:tc>
      </w:tr>
      <w:tr w14:paraId="482CF2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108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E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91D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871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41F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5BF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C244">
            <w:pPr>
              <w:spacing w:line="200" w:lineRule="exact"/>
              <w:jc w:val="right"/>
              <w:rPr>
                <w:rFonts w:hint="default" w:ascii="Times New Roman" w:hAnsi="Times New Roman"/>
                <w:color w:val="000000"/>
                <w:sz w:val="18"/>
                <w:szCs w:val="18"/>
              </w:rPr>
            </w:pPr>
          </w:p>
        </w:tc>
      </w:tr>
      <w:tr w14:paraId="58A1AD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471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B6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B8B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5F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E8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2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59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419A23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1BDF728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957F67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61774E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D72A30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重庆市九龙坡区华美小学校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988E8E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5654E0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542407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A5A10B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2648FF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B113F7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6F25E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E8C9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DEAA4D">
            <w:pPr>
              <w:jc w:val="center"/>
              <w:textAlignment w:val="center"/>
              <w:rPr>
                <w:rFonts w:hint="default" w:cs="宋体"/>
                <w:b/>
                <w:color w:val="000000"/>
                <w:sz w:val="20"/>
                <w:szCs w:val="20"/>
              </w:rPr>
            </w:pPr>
            <w:r>
              <w:rPr>
                <w:rFonts w:cs="宋体"/>
                <w:b/>
                <w:color w:val="000000"/>
                <w:sz w:val="20"/>
                <w:szCs w:val="20"/>
              </w:rPr>
              <w:t>本年支出</w:t>
            </w:r>
          </w:p>
        </w:tc>
      </w:tr>
      <w:tr w14:paraId="46F2273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9FE3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DE29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44BE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A300D">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0B71A">
            <w:pPr>
              <w:jc w:val="center"/>
              <w:textAlignment w:val="center"/>
              <w:rPr>
                <w:rFonts w:hint="default" w:cs="宋体"/>
                <w:b/>
                <w:color w:val="000000"/>
                <w:sz w:val="20"/>
                <w:szCs w:val="20"/>
              </w:rPr>
            </w:pPr>
            <w:r>
              <w:rPr>
                <w:rFonts w:cs="宋体"/>
                <w:b/>
                <w:color w:val="000000"/>
                <w:sz w:val="20"/>
                <w:szCs w:val="20"/>
              </w:rPr>
              <w:t>项目支出</w:t>
            </w:r>
          </w:p>
        </w:tc>
      </w:tr>
      <w:tr w14:paraId="6EE2656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05F3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0225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2FAF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FFAD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0A4C0">
            <w:pPr>
              <w:jc w:val="center"/>
              <w:rPr>
                <w:rFonts w:hint="default" w:cs="宋体"/>
                <w:b/>
                <w:color w:val="000000"/>
                <w:sz w:val="20"/>
                <w:szCs w:val="20"/>
              </w:rPr>
            </w:pPr>
          </w:p>
        </w:tc>
      </w:tr>
      <w:tr w14:paraId="102D8DA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9BF6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E91E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A09F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C39F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BF0DD">
            <w:pPr>
              <w:jc w:val="center"/>
              <w:rPr>
                <w:rFonts w:hint="default" w:cs="宋体"/>
                <w:b/>
                <w:color w:val="000000"/>
                <w:sz w:val="20"/>
                <w:szCs w:val="20"/>
              </w:rPr>
            </w:pPr>
          </w:p>
        </w:tc>
      </w:tr>
      <w:tr w14:paraId="6BC85C0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55DF9">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E8A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3F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B0B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366.89</w:t>
            </w:r>
            <w:r>
              <w:rPr>
                <w:rFonts w:ascii="Times New Roman" w:hAnsi="Times New Roman"/>
                <w:b/>
                <w:color w:val="000000"/>
                <w:sz w:val="20"/>
                <w:u w:color="auto"/>
              </w:rPr>
              <w:t xml:space="preserve"> </w:t>
            </w:r>
          </w:p>
        </w:tc>
      </w:tr>
      <w:tr w14:paraId="0C9994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7488">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B2037">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DB1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128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7BF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366.89</w:t>
            </w:r>
            <w:r>
              <w:rPr>
                <w:rFonts w:ascii="Times New Roman" w:hAnsi="Times New Roman"/>
                <w:b/>
                <w:color w:val="000000"/>
                <w:sz w:val="20"/>
                <w:u w:color="auto"/>
              </w:rPr>
              <w:t xml:space="preserve"> </w:t>
            </w:r>
          </w:p>
        </w:tc>
      </w:tr>
      <w:tr w14:paraId="54FCBD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6B24">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15C3">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5A9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98D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C88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354.20</w:t>
            </w:r>
            <w:r>
              <w:rPr>
                <w:rFonts w:ascii="Times New Roman" w:hAnsi="Times New Roman"/>
                <w:b/>
                <w:color w:val="000000"/>
                <w:sz w:val="20"/>
                <w:u w:color="auto"/>
              </w:rPr>
              <w:t xml:space="preserve"> </w:t>
            </w:r>
          </w:p>
        </w:tc>
      </w:tr>
      <w:tr w14:paraId="2CC360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ED5B">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3F21F">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6FB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B22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D2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82.95</w:t>
            </w:r>
            <w:r>
              <w:rPr>
                <w:rFonts w:ascii="Times New Roman" w:hAnsi="Times New Roman"/>
                <w:color w:val="000000"/>
                <w:sz w:val="20"/>
                <w:u w:color="auto"/>
              </w:rPr>
              <w:t xml:space="preserve"> </w:t>
            </w:r>
          </w:p>
        </w:tc>
      </w:tr>
      <w:tr w14:paraId="470DA9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0CF7">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52E89">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164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F34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A73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271.25</w:t>
            </w:r>
            <w:r>
              <w:rPr>
                <w:rFonts w:ascii="Times New Roman" w:hAnsi="Times New Roman"/>
                <w:color w:val="000000"/>
                <w:sz w:val="20"/>
                <w:u w:color="auto"/>
              </w:rPr>
              <w:t xml:space="preserve"> </w:t>
            </w:r>
          </w:p>
        </w:tc>
      </w:tr>
      <w:tr w14:paraId="7A80C2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AC24">
            <w:pPr>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70B45">
            <w:pPr>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322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644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66F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12.69</w:t>
            </w:r>
            <w:r>
              <w:rPr>
                <w:rFonts w:ascii="Times New Roman" w:hAnsi="Times New Roman"/>
                <w:b/>
                <w:color w:val="000000"/>
                <w:sz w:val="20"/>
                <w:u w:color="auto"/>
              </w:rPr>
              <w:t xml:space="preserve"> </w:t>
            </w:r>
          </w:p>
        </w:tc>
      </w:tr>
      <w:tr w14:paraId="64CCBE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3F1A">
            <w:pPr>
              <w:textAlignment w:val="center"/>
              <w:rPr>
                <w:rFonts w:hint="default" w:cs="宋体"/>
                <w:color w:val="000000"/>
                <w:sz w:val="20"/>
                <w:szCs w:val="20"/>
              </w:rPr>
            </w:pPr>
            <w:r>
              <w:rPr>
                <w:rFonts w:cs="宋体"/>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7942E">
            <w:pPr>
              <w:textAlignment w:val="center"/>
              <w:rPr>
                <w:rFonts w:hint="default" w:cs="宋体"/>
                <w:color w:val="000000"/>
                <w:sz w:val="20"/>
                <w:szCs w:val="20"/>
              </w:rPr>
            </w:pPr>
            <w:r>
              <w:rPr>
                <w:rFonts w:cs="宋体"/>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495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4D6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F03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12.69</w:t>
            </w:r>
            <w:r>
              <w:rPr>
                <w:rFonts w:ascii="Times New Roman" w:hAnsi="Times New Roman"/>
                <w:color w:val="000000"/>
                <w:sz w:val="20"/>
                <w:u w:color="auto"/>
              </w:rPr>
              <w:t xml:space="preserve"> </w:t>
            </w:r>
          </w:p>
        </w:tc>
      </w:tr>
      <w:tr w14:paraId="5BC2CC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3C3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B857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7C3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DFD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8D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B0A6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6170">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ED01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FB1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765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35F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89EC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3711">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42BC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4C0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7A0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FB5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A8BA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433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D8F2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00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DCD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85E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FC24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128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9AC0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DF7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89C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466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D762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E5B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4EBB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DF0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FC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79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D35F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1C90">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B359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D2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F44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5B5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9351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4D5E">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E6D6">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7D4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BB3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20B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67B0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B79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4D66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76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F75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840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D0E2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7BB5">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EC2F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B68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ECA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156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BC2A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B9E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5669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8AA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2A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E4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26C5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9DC2">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D3588">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4C1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9D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AB1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5E5752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AED0D7">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53F12CB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E34AEF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F4B0C3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25D702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重庆市九龙坡区华美小学校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1A6AF97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E8F6F0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AA6E49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2E385A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543210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44EB2F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3FC3BE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5BF0E7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B454BD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29381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4703D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C6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B831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8B268B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E7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564C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69A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6F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39E3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816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C2E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407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D629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1E7F47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045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DC81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50B6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779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3F90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B718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98A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83B8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35BF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DC937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7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6E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5E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EF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D4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15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CB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D0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CB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r>
      <w:tr w14:paraId="206200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2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7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D6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5A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6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2B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DF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08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22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729C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A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BB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B5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FE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FD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E1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0E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5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F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r>
      <w:tr w14:paraId="230793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C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E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91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F3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77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43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D5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CF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2E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4DB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7A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1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C4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8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6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8C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0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E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13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41C5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05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F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0D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5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25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46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ED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0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22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BB6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2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4A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1D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5F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8E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B2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4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83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4F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6296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C8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5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94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7C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9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5C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5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41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98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056A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0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A3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73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31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17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1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FD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D7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F5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5BC9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C2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F5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E6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5C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61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8C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0A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E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678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AF7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95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0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59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76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0C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CF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99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2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52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C7B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E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5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60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28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D5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8E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AB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CA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13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C5CB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1F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58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2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6C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F9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EF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A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0D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7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2C0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AC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2D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37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2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83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3D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E8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4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80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73EA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A5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5C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9D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2B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0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D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B4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DD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56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E18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0B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7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3B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18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9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6C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5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D6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6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E6C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5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9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9D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9F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5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DB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E1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66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A5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55D4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0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6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FB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5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2C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E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EA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98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FB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96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2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70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38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27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E3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3A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41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1F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8158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07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2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F9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9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88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57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7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9A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90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5438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1B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2A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06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F8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4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6A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5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1D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E4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CEE4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AF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8A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D3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22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6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8A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84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A4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96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2D0D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F5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F0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1F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E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E8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8E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E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449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C5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BFA3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3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A5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7B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72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E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8E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59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77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95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D91E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91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E7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F3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39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9D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73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95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17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E0A1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96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9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28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D7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1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44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86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0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68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51A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B8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5E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88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B3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67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D5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A6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3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38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182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4B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11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6781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0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3D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E0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7E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25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68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6F9F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DF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3F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B235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BB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7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A8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7D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F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77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93E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31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E8A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ADB4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A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7F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83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0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7C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91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F6C3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BE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6D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5DBE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8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3E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4D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DC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B5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BA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4365B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99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D4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1CFD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F5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7E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B1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D6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A74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47C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F5BBEC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36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9F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2E98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9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B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2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5B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71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5C9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A085AB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C9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1C2FA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436.21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35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486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112.91</w:t>
            </w:r>
            <w:r>
              <w:rPr>
                <w:rFonts w:ascii="Times New Roman" w:hAnsi="Times New Roman"/>
                <w:color w:val="000000"/>
                <w:sz w:val="18"/>
                <w:u w:color="auto"/>
              </w:rPr>
              <w:t xml:space="preserve"> </w:t>
            </w:r>
          </w:p>
        </w:tc>
      </w:tr>
    </w:tbl>
    <w:p w14:paraId="756E2231">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1194887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9FE53F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0877E5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9C776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重庆市九龙坡区华美小学校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0CEC887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A0D4C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3811C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9AF91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25FC4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70519D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2FC746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FBB71C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F9DE2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C12C5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2D8A5D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75439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4E014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3212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6EB21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96F5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7C1C5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B33E3">
            <w:pPr>
              <w:jc w:val="center"/>
              <w:textAlignment w:val="center"/>
              <w:rPr>
                <w:rFonts w:hint="default" w:cs="宋体"/>
                <w:b/>
                <w:color w:val="000000"/>
                <w:sz w:val="20"/>
                <w:szCs w:val="20"/>
              </w:rPr>
            </w:pPr>
            <w:r>
              <w:rPr>
                <w:rFonts w:cs="宋体"/>
                <w:b/>
                <w:color w:val="000000"/>
                <w:sz w:val="20"/>
                <w:szCs w:val="20"/>
              </w:rPr>
              <w:t>年末结转和结余</w:t>
            </w:r>
          </w:p>
        </w:tc>
      </w:tr>
      <w:tr w14:paraId="1910FA2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F1A22">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76B9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BF338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A44A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CD2A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1A45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D1523">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64A67">
            <w:pPr>
              <w:jc w:val="center"/>
              <w:rPr>
                <w:rFonts w:hint="default" w:cs="宋体"/>
                <w:b/>
                <w:color w:val="000000"/>
                <w:sz w:val="20"/>
                <w:szCs w:val="20"/>
              </w:rPr>
            </w:pPr>
          </w:p>
        </w:tc>
      </w:tr>
      <w:tr w14:paraId="19233C27">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3CA8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B321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59645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6D5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2901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9B27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75AD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C2C2A">
            <w:pPr>
              <w:jc w:val="center"/>
              <w:rPr>
                <w:rFonts w:hint="default" w:cs="宋体"/>
                <w:b/>
                <w:color w:val="000000"/>
                <w:sz w:val="20"/>
                <w:szCs w:val="20"/>
              </w:rPr>
            </w:pPr>
          </w:p>
        </w:tc>
      </w:tr>
      <w:tr w14:paraId="62DFABC9">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767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C033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281C9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900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C23E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1383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32B7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C560">
            <w:pPr>
              <w:jc w:val="center"/>
              <w:rPr>
                <w:rFonts w:hint="default" w:cs="宋体"/>
                <w:b/>
                <w:color w:val="000000"/>
                <w:sz w:val="20"/>
                <w:szCs w:val="20"/>
              </w:rPr>
            </w:pPr>
          </w:p>
        </w:tc>
      </w:tr>
      <w:tr w14:paraId="70A76C6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CDDD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45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D9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B6E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A5E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128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0A2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537F70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449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21BC8">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7F5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3F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76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86A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635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297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E11C9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6B17B9E">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7C89366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596047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B4CBF1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B1A81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重庆市九龙坡区华美小学校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2860A7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188A1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F0CD40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FF48E8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85D2A0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0C069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2EC8D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00F2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392938">
            <w:pPr>
              <w:jc w:val="center"/>
              <w:textAlignment w:val="bottom"/>
              <w:rPr>
                <w:rFonts w:hint="default" w:cs="宋体"/>
                <w:b/>
                <w:color w:val="000000"/>
                <w:sz w:val="20"/>
                <w:szCs w:val="20"/>
              </w:rPr>
            </w:pPr>
            <w:r>
              <w:rPr>
                <w:rFonts w:cs="宋体"/>
                <w:b/>
                <w:color w:val="000000"/>
                <w:sz w:val="20"/>
                <w:szCs w:val="20"/>
              </w:rPr>
              <w:t>本年支出</w:t>
            </w:r>
          </w:p>
        </w:tc>
      </w:tr>
      <w:tr w14:paraId="16F1E81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7C69">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7A4C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C26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66FF1">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543BA">
            <w:pPr>
              <w:jc w:val="center"/>
              <w:textAlignment w:val="center"/>
              <w:rPr>
                <w:rFonts w:hint="default" w:cs="宋体"/>
                <w:b/>
                <w:color w:val="000000"/>
                <w:sz w:val="20"/>
                <w:szCs w:val="20"/>
              </w:rPr>
            </w:pPr>
            <w:r>
              <w:rPr>
                <w:rFonts w:cs="宋体"/>
                <w:b/>
                <w:color w:val="000000"/>
                <w:sz w:val="20"/>
                <w:szCs w:val="20"/>
              </w:rPr>
              <w:t>项目支出</w:t>
            </w:r>
          </w:p>
        </w:tc>
      </w:tr>
      <w:tr w14:paraId="2684F94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4C2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3FBD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8C08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7872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C4DB4">
            <w:pPr>
              <w:jc w:val="center"/>
              <w:rPr>
                <w:rFonts w:hint="default" w:cs="宋体"/>
                <w:b/>
                <w:color w:val="000000"/>
                <w:sz w:val="20"/>
                <w:szCs w:val="20"/>
              </w:rPr>
            </w:pPr>
          </w:p>
        </w:tc>
      </w:tr>
      <w:tr w14:paraId="65FC2BB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E193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47DF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57D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7F3C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B962B">
            <w:pPr>
              <w:jc w:val="center"/>
              <w:rPr>
                <w:rFonts w:hint="default" w:cs="宋体"/>
                <w:b/>
                <w:color w:val="000000"/>
                <w:sz w:val="20"/>
                <w:szCs w:val="20"/>
              </w:rPr>
            </w:pPr>
          </w:p>
        </w:tc>
      </w:tr>
      <w:tr w14:paraId="082F518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E41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2822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CA98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86FF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AD60E">
            <w:pPr>
              <w:jc w:val="center"/>
              <w:rPr>
                <w:rFonts w:hint="default" w:cs="宋体"/>
                <w:b/>
                <w:color w:val="000000"/>
                <w:sz w:val="20"/>
                <w:szCs w:val="20"/>
              </w:rPr>
            </w:pPr>
          </w:p>
        </w:tc>
      </w:tr>
      <w:tr w14:paraId="0AB85D7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3A2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5E6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56B6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3E6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EAC2F7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439E">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F998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F6E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4671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B02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CBE296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056BD04">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54D0E7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822039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D78FA6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83C8BFA">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675069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E48617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935A2CB">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5257D1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E2D39B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DF9DC57">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重庆市九龙坡区华美小学校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F0E65E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EDFF5F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480311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42FB1B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920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812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261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312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8CB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45E77F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66B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4C0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5FE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524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B22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DD3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C2D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68D7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CBE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E2D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0BD7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E4FE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9A4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0940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CE2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504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400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FD3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A85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AE8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2AA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9A5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A0A2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CA5B0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305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978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7EA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36E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B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960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ADD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E09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05C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C20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15D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AC3D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468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B63F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C6D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09A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C3DA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067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CA5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D53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93E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C4D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6EE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A542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D09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AA3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F89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F53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DD4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B60B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0D3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3E4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D96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17F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376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F39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5F9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490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4469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C4C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F04D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CAEC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4C6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2BE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5CF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445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BD68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2D17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746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610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9B1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BF4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C20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0BB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3E7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D29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63F4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40C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632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02C3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373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F1F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1D8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450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3BEC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CFEDC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48B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796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A5B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D95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483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r>
      <w:tr w14:paraId="5EBDFF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6F4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1A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A7D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A73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286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r>
      <w:tr w14:paraId="749564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623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50F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C8BB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70E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D71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B313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63C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16B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D45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500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C9B1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37BA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E55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664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A78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DCE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759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r>
      <w:tr w14:paraId="7F9707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255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A10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C8B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4BC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3CF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r>
      <w:tr w14:paraId="3DAF724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09E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574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622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B23C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5F56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449842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523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E16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FC9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4EC8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5D93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B2CE53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21D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9FE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40FE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2A8B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4571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A6116A0">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2E4020D-49B0-4C78-8E4C-089C3D5CA7C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C880B7F1-765E-4E09-BDD2-ED545CDF5409}"/>
  </w:font>
  <w:font w:name="方正黑体_GBK">
    <w:panose1 w:val="03000509000000000000"/>
    <w:charset w:val="86"/>
    <w:family w:val="script"/>
    <w:pitch w:val="default"/>
    <w:sig w:usb0="00000001" w:usb1="080E0000" w:usb2="00000000" w:usb3="00000000" w:csb0="00040000" w:csb1="00000000"/>
    <w:embedRegular r:id="rId3" w:fontKey="{AB54D2B9-86A6-4A4F-ACBF-3365BCC2F870}"/>
  </w:font>
  <w:font w:name="方正楷体_GBK">
    <w:panose1 w:val="03000509000000000000"/>
    <w:charset w:val="86"/>
    <w:family w:val="auto"/>
    <w:pitch w:val="default"/>
    <w:sig w:usb0="00000001" w:usb1="080E0000" w:usb2="00000000" w:usb3="00000000" w:csb0="00040000" w:csb1="00000000"/>
    <w:embedRegular r:id="rId4" w:fontKey="{1528F425-8795-47AA-B4BE-7909798ACE99}"/>
  </w:font>
  <w:font w:name="方正仿宋_GBK">
    <w:panose1 w:val="03000509000000000000"/>
    <w:charset w:val="86"/>
    <w:family w:val="script"/>
    <w:pitch w:val="default"/>
    <w:sig w:usb0="00000001" w:usb1="080E0000" w:usb2="00000000" w:usb3="00000000" w:csb0="00040000" w:csb1="00000000"/>
    <w:embedRegular r:id="rId5" w:fontKey="{84A2592D-9438-4926-9F8A-ACE46AAC4C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A27BA">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FC5611">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8FC5611">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090C">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B4441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3B4441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8D1782B">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8D1782B">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D55E">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TgzMTU1MzRhMTg0ZDZiOTc2MjhkMWMxODFmMzk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583C43"/>
    <w:rsid w:val="08BA052C"/>
    <w:rsid w:val="08DB07BA"/>
    <w:rsid w:val="092211F1"/>
    <w:rsid w:val="098305D0"/>
    <w:rsid w:val="09B72B6E"/>
    <w:rsid w:val="0A0C7F04"/>
    <w:rsid w:val="0A227275"/>
    <w:rsid w:val="0A5C4B69"/>
    <w:rsid w:val="0B9335CE"/>
    <w:rsid w:val="0BA10C97"/>
    <w:rsid w:val="0C554661"/>
    <w:rsid w:val="0C7927C4"/>
    <w:rsid w:val="0C9B098C"/>
    <w:rsid w:val="0CD12600"/>
    <w:rsid w:val="0CE80A8F"/>
    <w:rsid w:val="0D472B48"/>
    <w:rsid w:val="0D673E11"/>
    <w:rsid w:val="0DB50EFE"/>
    <w:rsid w:val="0DD25DDB"/>
    <w:rsid w:val="0DDA54E4"/>
    <w:rsid w:val="0E3A5F83"/>
    <w:rsid w:val="0E7B000A"/>
    <w:rsid w:val="0E9478E1"/>
    <w:rsid w:val="0F836721"/>
    <w:rsid w:val="103645A3"/>
    <w:rsid w:val="107B59E5"/>
    <w:rsid w:val="10AA219D"/>
    <w:rsid w:val="11003CB0"/>
    <w:rsid w:val="11124E18"/>
    <w:rsid w:val="111445C7"/>
    <w:rsid w:val="11146F5F"/>
    <w:rsid w:val="1158083A"/>
    <w:rsid w:val="11F03528"/>
    <w:rsid w:val="12771554"/>
    <w:rsid w:val="127D58CA"/>
    <w:rsid w:val="129973FF"/>
    <w:rsid w:val="12C921C4"/>
    <w:rsid w:val="12DA353E"/>
    <w:rsid w:val="13850DCB"/>
    <w:rsid w:val="13871C70"/>
    <w:rsid w:val="13A71CB4"/>
    <w:rsid w:val="13AF1D43"/>
    <w:rsid w:val="13CE1647"/>
    <w:rsid w:val="14200702"/>
    <w:rsid w:val="144F3F11"/>
    <w:rsid w:val="1580711B"/>
    <w:rsid w:val="163B60AC"/>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28C2DF9"/>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6B2A05"/>
    <w:rsid w:val="358C217E"/>
    <w:rsid w:val="359E7284"/>
    <w:rsid w:val="359F188C"/>
    <w:rsid w:val="36C9128A"/>
    <w:rsid w:val="37841E99"/>
    <w:rsid w:val="379C594F"/>
    <w:rsid w:val="37BF1123"/>
    <w:rsid w:val="37C85E36"/>
    <w:rsid w:val="38BC1135"/>
    <w:rsid w:val="38BE4696"/>
    <w:rsid w:val="393C475A"/>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DD7E3F"/>
    <w:rsid w:val="411B6CE5"/>
    <w:rsid w:val="412070D7"/>
    <w:rsid w:val="41314E40"/>
    <w:rsid w:val="415C674B"/>
    <w:rsid w:val="426C1EA8"/>
    <w:rsid w:val="42E86A87"/>
    <w:rsid w:val="43136432"/>
    <w:rsid w:val="443A3B12"/>
    <w:rsid w:val="44487B36"/>
    <w:rsid w:val="44EF6BE8"/>
    <w:rsid w:val="457B71D1"/>
    <w:rsid w:val="45A30364"/>
    <w:rsid w:val="465B470D"/>
    <w:rsid w:val="469D6AD4"/>
    <w:rsid w:val="47674801"/>
    <w:rsid w:val="47A3396B"/>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140C31"/>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AD5074"/>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906740"/>
    <w:rsid w:val="692172FD"/>
    <w:rsid w:val="6A3829EE"/>
    <w:rsid w:val="6A924CB7"/>
    <w:rsid w:val="6AC70076"/>
    <w:rsid w:val="6AE0292E"/>
    <w:rsid w:val="6B474EF5"/>
    <w:rsid w:val="6BC27679"/>
    <w:rsid w:val="6BC54EFE"/>
    <w:rsid w:val="6C0737CC"/>
    <w:rsid w:val="6C560CAE"/>
    <w:rsid w:val="6CD15296"/>
    <w:rsid w:val="6D903FF5"/>
    <w:rsid w:val="6DA955B8"/>
    <w:rsid w:val="6DE346AB"/>
    <w:rsid w:val="6F607C2A"/>
    <w:rsid w:val="6FFB2E76"/>
    <w:rsid w:val="70AB70D6"/>
    <w:rsid w:val="70DE5507"/>
    <w:rsid w:val="70FD086B"/>
    <w:rsid w:val="71C34D91"/>
    <w:rsid w:val="71ED38AA"/>
    <w:rsid w:val="723F3B65"/>
    <w:rsid w:val="72DB435C"/>
    <w:rsid w:val="738549F4"/>
    <w:rsid w:val="74ED1B1B"/>
    <w:rsid w:val="750837F0"/>
    <w:rsid w:val="75143EFA"/>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DF76636"/>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5351</Words>
  <Characters>5960</Characters>
  <Lines>161</Lines>
  <Paragraphs>45</Paragraphs>
  <TotalTime>0</TotalTime>
  <ScaleCrop>false</ScaleCrop>
  <LinksUpToDate>false</LinksUpToDate>
  <CharactersWithSpaces>6009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2025-10-28T06:24:22Z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71ED5EC3EB25477B8CEC7B7C20CBEAF4</vt:lpwstr>
  </property>
  <property fmtid="{D5CDD505-2E9C-101B-9397-08002B2CF9AE}" pid="4" name="KSOTemplateDocerSaveRecord">
    <vt:lpwstr>eyJoZGlkIjoiN2UyNTY2ZDdmOGI5YjY1MjZlNTUwODNmM2RlZWNkZGQiLCJ1c2VySWQiOiIzNTYzMjQyNDAifQ==</vt:lpwstr>
  </property>
</Properties>
</file>