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532200">
        <w:rPr>
          <w:rFonts w:ascii="Times New Roman" w:eastAsia="方正小标宋_GBK" w:hAnsi="Times New Roman" w:cs="方正小标宋_GBK" w:hint="eastAsia"/>
          <w:sz w:val="44"/>
          <w:szCs w:val="44"/>
        </w:rPr>
        <w:t>办公室</w:t>
      </w:r>
    </w:p>
    <w:p w:rsidR="00D722B1" w:rsidRDefault="00D722B1" w:rsidP="00532200">
      <w:pPr>
        <w:widowControl/>
        <w:spacing w:line="540" w:lineRule="exact"/>
        <w:jc w:val="center"/>
        <w:rPr>
          <w:rFonts w:ascii="Times New Roman" w:eastAsia="方正小标宋_GBK" w:hAnsi="Times New Roman" w:cs="Times New Roman"/>
          <w:sz w:val="44"/>
          <w:szCs w:val="44"/>
          <w:lang w:val="zh-CN"/>
        </w:rPr>
      </w:pPr>
      <w:r w:rsidRPr="00D722B1">
        <w:rPr>
          <w:rFonts w:ascii="Times New Roman" w:eastAsia="方正小标宋_GBK" w:hAnsi="Times New Roman" w:cs="Times New Roman" w:hint="eastAsia"/>
          <w:sz w:val="44"/>
          <w:szCs w:val="44"/>
          <w:lang w:val="zh-CN"/>
        </w:rPr>
        <w:t>关于</w:t>
      </w:r>
      <w:r w:rsidR="00930E99" w:rsidRPr="00930E99">
        <w:rPr>
          <w:rFonts w:ascii="Times New Roman" w:eastAsia="方正小标宋_GBK" w:hAnsi="Times New Roman" w:cs="Times New Roman" w:hint="eastAsia"/>
          <w:sz w:val="44"/>
          <w:szCs w:val="44"/>
          <w:lang w:val="zh-CN"/>
        </w:rPr>
        <w:t>印发</w:t>
      </w:r>
      <w:r w:rsidR="00532200">
        <w:rPr>
          <w:rFonts w:ascii="Times New Roman" w:eastAsia="方正小标宋_GBK" w:hAnsi="Times New Roman" w:hint="eastAsia"/>
          <w:kern w:val="0"/>
          <w:sz w:val="44"/>
          <w:szCs w:val="44"/>
        </w:rPr>
        <w:t>《</w:t>
      </w:r>
      <w:r w:rsidR="00532200">
        <w:rPr>
          <w:rFonts w:ascii="Times New Roman" w:eastAsia="方正小标宋_GBK" w:hAnsi="Times New Roman"/>
          <w:kern w:val="0"/>
          <w:sz w:val="44"/>
          <w:szCs w:val="44"/>
        </w:rPr>
        <w:t>重庆市九龙坡区新建、改扩建住宅配置社区组织工作用房和居民公益性服务设施管理办法</w:t>
      </w:r>
      <w:r w:rsidR="00532200">
        <w:rPr>
          <w:rFonts w:ascii="Times New Roman" w:eastAsia="方正小标宋_GBK" w:hAnsi="Times New Roman" w:hint="eastAsia"/>
          <w:kern w:val="0"/>
          <w:sz w:val="44"/>
          <w:szCs w:val="44"/>
        </w:rPr>
        <w:t>》</w:t>
      </w:r>
      <w:r w:rsidRPr="00D722B1">
        <w:rPr>
          <w:rFonts w:ascii="Times New Roman" w:eastAsia="方正小标宋_GBK" w:hAnsi="Times New Roman" w:cs="Times New Roman" w:hint="eastAsia"/>
          <w:sz w:val="44"/>
          <w:szCs w:val="44"/>
          <w:lang w:val="zh-CN"/>
        </w:rPr>
        <w:t>的通知</w:t>
      </w:r>
    </w:p>
    <w:p w:rsidR="005A64FD" w:rsidRPr="00244344" w:rsidRDefault="00532200">
      <w:pPr>
        <w:widowControl/>
        <w:spacing w:line="540" w:lineRule="exact"/>
        <w:jc w:val="center"/>
        <w:rPr>
          <w:rFonts w:ascii="Times New Roman" w:eastAsia="方正仿宋_GBK" w:hAnsi="Times New Roman" w:cs="Times New Roman"/>
          <w:sz w:val="44"/>
          <w:szCs w:val="44"/>
          <w:shd w:val="clear" w:color="auto" w:fill="FFFFFF"/>
        </w:rPr>
      </w:pPr>
      <w:r w:rsidRPr="00532200">
        <w:rPr>
          <w:rFonts w:ascii="Times New Roman" w:eastAsia="方正仿宋_GBK" w:hAnsi="Times New Roman" w:cs="Times New Roman" w:hint="eastAsia"/>
          <w:sz w:val="32"/>
          <w:szCs w:val="32"/>
        </w:rPr>
        <w:t>九龙坡府办发〔</w:t>
      </w:r>
      <w:r w:rsidRPr="00532200">
        <w:rPr>
          <w:rFonts w:ascii="Times New Roman" w:eastAsia="方正仿宋_GBK" w:hAnsi="Times New Roman" w:cs="Times New Roman" w:hint="eastAsia"/>
          <w:sz w:val="32"/>
          <w:szCs w:val="32"/>
        </w:rPr>
        <w:t>2023</w:t>
      </w:r>
      <w:r w:rsidRPr="00532200">
        <w:rPr>
          <w:rFonts w:ascii="Times New Roman" w:eastAsia="方正仿宋_GBK" w:hAnsi="Times New Roman" w:cs="Times New Roman" w:hint="eastAsia"/>
          <w:sz w:val="32"/>
          <w:szCs w:val="32"/>
        </w:rPr>
        <w:t>〕</w:t>
      </w:r>
      <w:r w:rsidRPr="00532200">
        <w:rPr>
          <w:rFonts w:ascii="Times New Roman" w:eastAsia="方正仿宋_GBK" w:hAnsi="Times New Roman" w:cs="Times New Roman" w:hint="eastAsia"/>
          <w:sz w:val="32"/>
          <w:szCs w:val="32"/>
        </w:rPr>
        <w:t>79</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532200" w:rsidP="00D722B1">
      <w:pPr>
        <w:spacing w:line="600" w:lineRule="exact"/>
        <w:rPr>
          <w:rFonts w:ascii="Times New Roman" w:eastAsia="方正仿宋_GBK" w:hAnsi="Times New Roman" w:cs="方正仿宋_GBK"/>
          <w:kern w:val="0"/>
          <w:sz w:val="32"/>
          <w:szCs w:val="32"/>
          <w:shd w:val="clear" w:color="auto" w:fill="FFFFFF"/>
        </w:rPr>
      </w:pPr>
      <w:r w:rsidRPr="00532200">
        <w:rPr>
          <w:rFonts w:eastAsia="方正仿宋_GBK" w:hint="eastAsia"/>
          <w:snapToGrid w:val="0"/>
          <w:kern w:val="0"/>
          <w:sz w:val="32"/>
          <w:szCs w:val="32"/>
        </w:rPr>
        <w:t>各镇人民政府、街道办事处，区级各部门，各人民团体，有关单位</w:t>
      </w:r>
      <w:r w:rsidR="00254033" w:rsidRPr="00244344">
        <w:rPr>
          <w:rFonts w:ascii="Times New Roman" w:eastAsia="方正仿宋_GBK" w:hAnsi="Times New Roman" w:cs="方正仿宋_GBK" w:hint="eastAsia"/>
          <w:kern w:val="0"/>
          <w:sz w:val="32"/>
          <w:szCs w:val="32"/>
          <w:shd w:val="clear" w:color="auto" w:fill="FFFFFF"/>
        </w:rPr>
        <w:t>：</w:t>
      </w:r>
    </w:p>
    <w:p w:rsidR="006A05AF" w:rsidRDefault="00FA1F96" w:rsidP="00D722B1">
      <w:pPr>
        <w:widowControl/>
        <w:shd w:val="clear" w:color="auto" w:fill="FFFFFF"/>
        <w:spacing w:line="600" w:lineRule="exact"/>
        <w:ind w:firstLine="639"/>
        <w:rPr>
          <w:rFonts w:ascii="Times New Roman" w:eastAsia="方正仿宋_GBK" w:hAnsi="Times New Roman" w:cs="宋体"/>
          <w:color w:val="000000"/>
          <w:kern w:val="0"/>
          <w:sz w:val="32"/>
          <w:szCs w:val="32"/>
        </w:rPr>
      </w:pPr>
      <w:r w:rsidRPr="00FA1F96">
        <w:rPr>
          <w:rFonts w:ascii="Times New Roman" w:eastAsia="方正仿宋_GBK" w:hAnsi="Times New Roman" w:cs="Times New Roman" w:hint="eastAsia"/>
          <w:sz w:val="32"/>
          <w:szCs w:val="32"/>
          <w:lang w:val="zh-CN"/>
        </w:rPr>
        <w:t>《</w:t>
      </w:r>
      <w:r w:rsidR="00532200">
        <w:rPr>
          <w:rFonts w:ascii="Times New Roman" w:eastAsia="方正仿宋_GBK" w:hAnsi="Times New Roman" w:hint="eastAsia"/>
          <w:kern w:val="0"/>
          <w:sz w:val="32"/>
          <w:szCs w:val="32"/>
        </w:rPr>
        <w:t>重庆市九龙坡区新建、改扩建住宅配置社区组织工作用房和居民公益性服务设施管理办法》已经区第十九届人民政府第</w:t>
      </w:r>
      <w:r w:rsidR="00532200">
        <w:rPr>
          <w:rFonts w:ascii="Times New Roman" w:eastAsia="方正仿宋_GBK" w:hAnsi="Times New Roman" w:hint="eastAsia"/>
          <w:kern w:val="0"/>
          <w:sz w:val="32"/>
          <w:szCs w:val="32"/>
        </w:rPr>
        <w:t>76</w:t>
      </w:r>
      <w:r w:rsidR="00532200">
        <w:rPr>
          <w:rFonts w:ascii="Times New Roman" w:eastAsia="方正仿宋_GBK" w:hAnsi="Times New Roman" w:hint="eastAsia"/>
          <w:kern w:val="0"/>
          <w:sz w:val="32"/>
          <w:szCs w:val="32"/>
        </w:rPr>
        <w:t>次常务会议审议通过，现印发你们，</w:t>
      </w:r>
      <w:proofErr w:type="gramStart"/>
      <w:r w:rsidR="00532200">
        <w:rPr>
          <w:rFonts w:ascii="Times New Roman" w:eastAsia="方正仿宋_GBK" w:hAnsi="Times New Roman" w:hint="eastAsia"/>
          <w:kern w:val="0"/>
          <w:sz w:val="32"/>
          <w:szCs w:val="32"/>
        </w:rPr>
        <w:t>请严格</w:t>
      </w:r>
      <w:proofErr w:type="gramEnd"/>
      <w:r w:rsidR="00532200">
        <w:rPr>
          <w:rFonts w:ascii="Times New Roman" w:eastAsia="方正仿宋_GBK" w:hAnsi="Times New Roman" w:hint="eastAsia"/>
          <w:kern w:val="0"/>
          <w:sz w:val="32"/>
          <w:szCs w:val="32"/>
        </w:rPr>
        <w:t>遵照执行</w:t>
      </w:r>
      <w:r w:rsidR="006A05AF" w:rsidRPr="006A05AF">
        <w:rPr>
          <w:rFonts w:ascii="Times New Roman" w:eastAsia="方正仿宋_GBK" w:hAnsi="Times New Roman" w:cs="宋体" w:hint="eastAsia"/>
          <w:color w:val="000000"/>
          <w:kern w:val="0"/>
          <w:sz w:val="32"/>
          <w:szCs w:val="32"/>
        </w:rPr>
        <w:t>。</w:t>
      </w:r>
    </w:p>
    <w:p w:rsidR="006A05AF" w:rsidRDefault="006A05AF" w:rsidP="009A1BA1">
      <w:pPr>
        <w:widowControl/>
        <w:shd w:val="clear" w:color="auto" w:fill="FFFFFF"/>
        <w:spacing w:line="580" w:lineRule="exact"/>
        <w:rPr>
          <w:rFonts w:ascii="Times New Roman" w:eastAsia="方正仿宋_GBK" w:hAnsi="Times New Roman" w:cs="宋体"/>
          <w:color w:val="000000"/>
          <w:kern w:val="0"/>
          <w:sz w:val="32"/>
          <w:szCs w:val="32"/>
        </w:rPr>
      </w:pP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254033" w:rsidRPr="006A05AF" w:rsidRDefault="00254033" w:rsidP="00260582">
      <w:pPr>
        <w:pStyle w:val="aa"/>
        <w:spacing w:line="580" w:lineRule="exact"/>
        <w:ind w:right="960"/>
      </w:pPr>
      <w:r w:rsidRPr="006A05AF">
        <w:rPr>
          <w:rFonts w:hint="eastAsia"/>
        </w:rPr>
        <w:t>重庆市九龙坡区人民政府</w:t>
      </w:r>
      <w:r w:rsidR="00532200">
        <w:rPr>
          <w:rFonts w:hint="eastAsia"/>
        </w:rPr>
        <w:t>办公室</w:t>
      </w:r>
      <w:r w:rsidRPr="006A05AF">
        <w:rPr>
          <w:rFonts w:hint="eastAsia"/>
        </w:rPr>
        <w:t xml:space="preserve">    </w:t>
      </w:r>
    </w:p>
    <w:p w:rsidR="0056178C" w:rsidRDefault="00254033" w:rsidP="00532200">
      <w:pPr>
        <w:pStyle w:val="aa"/>
        <w:spacing w:line="580" w:lineRule="exact"/>
        <w:ind w:right="1920"/>
        <w:rPr>
          <w:rFonts w:cs="Times New Roman" w:hint="eastAsia"/>
        </w:rPr>
      </w:pPr>
      <w:r w:rsidRPr="006A05AF">
        <w:rPr>
          <w:rFonts w:cs="Times New Roman"/>
        </w:rPr>
        <w:t>20</w:t>
      </w:r>
      <w:r w:rsidR="00532200">
        <w:rPr>
          <w:rFonts w:cs="Times New Roman" w:hint="eastAsia"/>
        </w:rPr>
        <w:t>23</w:t>
      </w:r>
      <w:r w:rsidRPr="006A05AF">
        <w:rPr>
          <w:rFonts w:cs="Times New Roman"/>
        </w:rPr>
        <w:t>年</w:t>
      </w:r>
      <w:r w:rsidR="00532200">
        <w:rPr>
          <w:rFonts w:cs="Times New Roman" w:hint="eastAsia"/>
        </w:rPr>
        <w:t>10</w:t>
      </w:r>
      <w:r w:rsidRPr="006A05AF">
        <w:rPr>
          <w:rFonts w:cs="Times New Roman"/>
        </w:rPr>
        <w:t>月</w:t>
      </w:r>
      <w:r w:rsidR="00532200">
        <w:rPr>
          <w:rFonts w:cs="Times New Roman" w:hint="eastAsia"/>
        </w:rPr>
        <w:t>8</w:t>
      </w:r>
      <w:r w:rsidRPr="006A05AF">
        <w:rPr>
          <w:rFonts w:cs="Times New Roman"/>
        </w:rPr>
        <w:t>日</w:t>
      </w:r>
    </w:p>
    <w:p w:rsidR="009A1BA1" w:rsidRPr="009A1BA1" w:rsidRDefault="009A1BA1" w:rsidP="009A1BA1">
      <w:pPr>
        <w:widowControl/>
        <w:shd w:val="clear" w:color="auto" w:fill="FFFFFF"/>
        <w:spacing w:line="580" w:lineRule="exact"/>
        <w:ind w:firstLine="639"/>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此件公开发布</w:t>
      </w:r>
      <w:r>
        <w:rPr>
          <w:rFonts w:ascii="Times New Roman" w:eastAsia="方正仿宋_GBK" w:hAnsi="Times New Roman" w:cs="宋体" w:hint="eastAsia"/>
          <w:color w:val="000000"/>
          <w:kern w:val="0"/>
          <w:sz w:val="32"/>
          <w:szCs w:val="32"/>
        </w:rPr>
        <w:t>)</w:t>
      </w:r>
    </w:p>
    <w:p w:rsidR="009A1BA1" w:rsidRDefault="009A1BA1" w:rsidP="009A1BA1">
      <w:pPr>
        <w:pStyle w:val="aa"/>
        <w:spacing w:line="580" w:lineRule="exact"/>
        <w:ind w:right="2080"/>
        <w:rPr>
          <w:rFonts w:cs="Times New Roman"/>
        </w:rPr>
      </w:pPr>
      <w:bookmarkStart w:id="0" w:name="_GoBack"/>
      <w:bookmarkEnd w:id="0"/>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6178C" w:rsidRDefault="00532200" w:rsidP="0056178C">
      <w:pPr>
        <w:widowControl/>
        <w:overflowPunct w:val="0"/>
        <w:adjustRightInd w:val="0"/>
        <w:snapToGrid w:val="0"/>
        <w:spacing w:line="540" w:lineRule="exact"/>
        <w:jc w:val="center"/>
        <w:rPr>
          <w:rFonts w:eastAsia="方正小标宋_GBK" w:cs="方正小标宋_GBK"/>
          <w:sz w:val="44"/>
          <w:szCs w:val="44"/>
        </w:rPr>
      </w:pPr>
      <w:r w:rsidRPr="00532200">
        <w:rPr>
          <w:rFonts w:eastAsia="方正小标宋_GBK" w:cs="方正小标宋_GBK" w:hint="eastAsia"/>
          <w:sz w:val="44"/>
          <w:szCs w:val="44"/>
        </w:rPr>
        <w:t>重庆市九龙坡区新建、改扩建住宅配置社区组织工作用房和居民公益性服务设施管理办法</w:t>
      </w:r>
    </w:p>
    <w:p w:rsidR="0081536B" w:rsidRPr="00D722B1" w:rsidRDefault="0081536B" w:rsidP="00532200">
      <w:pPr>
        <w:adjustRightInd w:val="0"/>
        <w:snapToGrid w:val="0"/>
        <w:spacing w:line="600" w:lineRule="exact"/>
        <w:rPr>
          <w:rFonts w:ascii="Times New Roman" w:eastAsia="方正仿宋_GBK" w:hAnsi="Times New Roman" w:cs="方正仿宋_GBK"/>
          <w:sz w:val="32"/>
          <w:szCs w:val="32"/>
          <w:lang w:val="zh-CN"/>
        </w:rPr>
      </w:pPr>
    </w:p>
    <w:p w:rsidR="00532200" w:rsidRDefault="00532200" w:rsidP="00532200">
      <w:pPr>
        <w:spacing w:line="600" w:lineRule="exact"/>
        <w:ind w:firstLineChars="200" w:firstLine="640"/>
        <w:jc w:val="center"/>
        <w:rPr>
          <w:rFonts w:ascii="方正黑体_GBK" w:eastAsia="方正黑体_GBK" w:hAnsi="Times New Roman"/>
          <w:sz w:val="32"/>
          <w:szCs w:val="32"/>
        </w:rPr>
      </w:pPr>
      <w:r w:rsidRPr="00532200">
        <w:rPr>
          <w:rFonts w:ascii="方正黑体_GBK" w:eastAsia="方正黑体_GBK" w:hAnsi="Times New Roman" w:hint="eastAsia"/>
          <w:sz w:val="32"/>
          <w:szCs w:val="32"/>
        </w:rPr>
        <w:t>第一章  总 则</w:t>
      </w:r>
    </w:p>
    <w:p w:rsidR="00532200" w:rsidRPr="00532200" w:rsidRDefault="00532200" w:rsidP="00532200">
      <w:pPr>
        <w:spacing w:line="600" w:lineRule="exact"/>
        <w:ind w:firstLineChars="200" w:firstLine="640"/>
        <w:jc w:val="center"/>
        <w:rPr>
          <w:rFonts w:ascii="方正黑体_GBK" w:eastAsia="方正黑体_GBK" w:hAnsi="Times New Roman"/>
          <w:sz w:val="32"/>
          <w:szCs w:val="32"/>
        </w:rPr>
      </w:pP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snapToGrid w:val="0"/>
          <w:kern w:val="0"/>
          <w:sz w:val="32"/>
          <w:szCs w:val="32"/>
        </w:rPr>
      </w:pPr>
      <w:r w:rsidRPr="00973F0A">
        <w:rPr>
          <w:rFonts w:ascii="Times New Roman" w:eastAsia="方正黑体_GBK" w:hAnsi="Times New Roman" w:cs="方正黑体_GBK" w:hint="eastAsia"/>
          <w:kern w:val="0"/>
          <w:sz w:val="32"/>
          <w:szCs w:val="32"/>
        </w:rPr>
        <w:t>第一条</w:t>
      </w:r>
      <w:r w:rsidRPr="00973F0A">
        <w:rPr>
          <w:rFonts w:ascii="Times New Roman" w:eastAsia="方正仿宋_GBK" w:hAnsi="Times New Roman"/>
          <w:kern w:val="0"/>
          <w:sz w:val="32"/>
          <w:szCs w:val="32"/>
        </w:rPr>
        <w:t xml:space="preserve"> </w:t>
      </w:r>
      <w:r w:rsidRPr="00973F0A">
        <w:rPr>
          <w:rFonts w:ascii="Times New Roman" w:eastAsia="方正仿宋_GBK" w:hAnsi="Times New Roman" w:hint="eastAsia"/>
          <w:snapToGrid w:val="0"/>
          <w:kern w:val="0"/>
          <w:sz w:val="32"/>
          <w:szCs w:val="32"/>
        </w:rPr>
        <w:t>本办法根据市政府《关于认真做好社区组织的工作用房和居民公益性服务设施建设及管理工作的通知》（</w:t>
      </w:r>
      <w:proofErr w:type="gramStart"/>
      <w:r w:rsidRPr="00973F0A">
        <w:rPr>
          <w:rFonts w:ascii="Times New Roman" w:eastAsia="方正仿宋_GBK" w:hAnsi="Times New Roman" w:hint="eastAsia"/>
          <w:snapToGrid w:val="0"/>
          <w:kern w:val="0"/>
          <w:sz w:val="32"/>
          <w:szCs w:val="32"/>
        </w:rPr>
        <w:t>渝府发</w:t>
      </w:r>
      <w:proofErr w:type="gramEnd"/>
      <w:r w:rsidRPr="00973F0A">
        <w:rPr>
          <w:rFonts w:ascii="Times New Roman" w:eastAsia="方正仿宋_GBK" w:hAnsi="Times New Roman" w:hint="eastAsia"/>
          <w:snapToGrid w:val="0"/>
          <w:kern w:val="0"/>
          <w:sz w:val="32"/>
          <w:szCs w:val="32"/>
        </w:rPr>
        <w:t>〔</w:t>
      </w:r>
      <w:r w:rsidRPr="00973F0A">
        <w:rPr>
          <w:rFonts w:ascii="Times New Roman" w:eastAsia="方正仿宋_GBK" w:hAnsi="Times New Roman" w:hint="eastAsia"/>
          <w:snapToGrid w:val="0"/>
          <w:kern w:val="0"/>
          <w:sz w:val="32"/>
          <w:szCs w:val="32"/>
        </w:rPr>
        <w:t>2005</w:t>
      </w:r>
      <w:r w:rsidRPr="00973F0A">
        <w:rPr>
          <w:rFonts w:ascii="Times New Roman" w:eastAsia="方正仿宋_GBK" w:hAnsi="Times New Roman" w:hint="eastAsia"/>
          <w:snapToGrid w:val="0"/>
          <w:kern w:val="0"/>
          <w:sz w:val="32"/>
          <w:szCs w:val="32"/>
        </w:rPr>
        <w:t>〕</w:t>
      </w:r>
      <w:r w:rsidRPr="00973F0A">
        <w:rPr>
          <w:rFonts w:ascii="Times New Roman" w:eastAsia="方正仿宋_GBK" w:hAnsi="Times New Roman" w:hint="eastAsia"/>
          <w:snapToGrid w:val="0"/>
          <w:kern w:val="0"/>
          <w:sz w:val="32"/>
          <w:szCs w:val="32"/>
        </w:rPr>
        <w:t>86</w:t>
      </w:r>
      <w:r w:rsidRPr="00973F0A">
        <w:rPr>
          <w:rFonts w:ascii="Times New Roman" w:eastAsia="方正仿宋_GBK" w:hAnsi="Times New Roman" w:hint="eastAsia"/>
          <w:snapToGrid w:val="0"/>
          <w:kern w:val="0"/>
          <w:sz w:val="32"/>
          <w:szCs w:val="32"/>
        </w:rPr>
        <w:t>号）和市民政局、市财政局、市土房局、市城乡建委、市规划局等部门《关于印发〈重庆市开发建设单位无偿提供社区组织工作用房和居民公益性服务设施实施办法〉的通知》（</w:t>
      </w:r>
      <w:proofErr w:type="gramStart"/>
      <w:r w:rsidRPr="00973F0A">
        <w:rPr>
          <w:rFonts w:ascii="Times New Roman" w:eastAsia="方正仿宋_GBK" w:hAnsi="Times New Roman" w:hint="eastAsia"/>
          <w:snapToGrid w:val="0"/>
          <w:kern w:val="0"/>
          <w:sz w:val="32"/>
          <w:szCs w:val="32"/>
        </w:rPr>
        <w:t>渝民发</w:t>
      </w:r>
      <w:proofErr w:type="gramEnd"/>
      <w:r w:rsidRPr="00973F0A">
        <w:rPr>
          <w:rFonts w:ascii="Times New Roman" w:eastAsia="方正仿宋_GBK" w:hAnsi="Times New Roman" w:hint="eastAsia"/>
          <w:snapToGrid w:val="0"/>
          <w:kern w:val="0"/>
          <w:sz w:val="32"/>
          <w:szCs w:val="32"/>
        </w:rPr>
        <w:t>〔</w:t>
      </w:r>
      <w:r w:rsidRPr="00973F0A">
        <w:rPr>
          <w:rFonts w:ascii="Times New Roman" w:eastAsia="方正仿宋_GBK" w:hAnsi="Times New Roman" w:hint="eastAsia"/>
          <w:snapToGrid w:val="0"/>
          <w:kern w:val="0"/>
          <w:sz w:val="32"/>
          <w:szCs w:val="32"/>
        </w:rPr>
        <w:t>2007</w:t>
      </w:r>
      <w:r w:rsidRPr="00973F0A">
        <w:rPr>
          <w:rFonts w:ascii="Times New Roman" w:eastAsia="方正仿宋_GBK" w:hAnsi="Times New Roman" w:hint="eastAsia"/>
          <w:snapToGrid w:val="0"/>
          <w:kern w:val="0"/>
          <w:sz w:val="32"/>
          <w:szCs w:val="32"/>
        </w:rPr>
        <w:t>〕</w:t>
      </w:r>
      <w:r w:rsidRPr="00973F0A">
        <w:rPr>
          <w:rFonts w:ascii="Times New Roman" w:eastAsia="方正仿宋_GBK" w:hAnsi="Times New Roman" w:hint="eastAsia"/>
          <w:snapToGrid w:val="0"/>
          <w:kern w:val="0"/>
          <w:sz w:val="32"/>
          <w:szCs w:val="32"/>
        </w:rPr>
        <w:t>202</w:t>
      </w:r>
      <w:r w:rsidRPr="00973F0A">
        <w:rPr>
          <w:rFonts w:ascii="Times New Roman" w:eastAsia="方正仿宋_GBK" w:hAnsi="Times New Roman" w:hint="eastAsia"/>
          <w:snapToGrid w:val="0"/>
          <w:kern w:val="0"/>
          <w:sz w:val="32"/>
          <w:szCs w:val="32"/>
        </w:rPr>
        <w:t>号）和</w:t>
      </w:r>
      <w:r w:rsidRPr="00973F0A">
        <w:rPr>
          <w:rStyle w:val="NormalCharacter"/>
          <w:rFonts w:ascii="Times New Roman" w:eastAsia="方正仿宋_GBK" w:hAnsi="Times New Roman" w:cs="方正仿宋_GBK" w:hint="eastAsia"/>
          <w:sz w:val="32"/>
          <w:szCs w:val="32"/>
        </w:rPr>
        <w:t>《重庆市城市街道和社区综合服务中心布点规划导则》（</w:t>
      </w:r>
      <w:r w:rsidR="00973F0A" w:rsidRPr="00973F0A">
        <w:rPr>
          <w:rStyle w:val="NormalCharacter"/>
          <w:rFonts w:ascii="Times New Roman" w:eastAsia="方正仿宋_GBK" w:hAnsi="Times New Roman" w:cs="方正仿宋_GBK" w:hint="eastAsia"/>
          <w:sz w:val="32"/>
          <w:szCs w:val="32"/>
        </w:rPr>
        <w:t>DB50/T</w:t>
      </w:r>
      <w:r w:rsidRPr="00973F0A">
        <w:rPr>
          <w:rStyle w:val="NormalCharacter"/>
          <w:rFonts w:ascii="Times New Roman" w:eastAsia="方正仿宋_GBK" w:hAnsi="Times New Roman" w:cs="方正仿宋_GBK" w:hint="eastAsia"/>
          <w:sz w:val="32"/>
          <w:szCs w:val="32"/>
        </w:rPr>
        <w:t>1118</w:t>
      </w:r>
      <w:r w:rsidRPr="00973F0A">
        <w:rPr>
          <w:rStyle w:val="NormalCharacter"/>
          <w:rFonts w:ascii="Times New Roman" w:eastAsia="方正仿宋_GBK" w:hAnsi="Times New Roman" w:cs="方正仿宋_GBK" w:hint="eastAsia"/>
          <w:sz w:val="32"/>
          <w:szCs w:val="32"/>
        </w:rPr>
        <w:t>—</w:t>
      </w:r>
      <w:r w:rsidRPr="00973F0A">
        <w:rPr>
          <w:rStyle w:val="NormalCharacter"/>
          <w:rFonts w:ascii="Times New Roman" w:eastAsia="方正仿宋_GBK" w:hAnsi="Times New Roman" w:cs="方正仿宋_GBK" w:hint="eastAsia"/>
          <w:sz w:val="32"/>
          <w:szCs w:val="32"/>
        </w:rPr>
        <w:t>2021</w:t>
      </w:r>
      <w:r w:rsidRPr="00973F0A">
        <w:rPr>
          <w:rStyle w:val="NormalCharacter"/>
          <w:rFonts w:ascii="Times New Roman" w:eastAsia="方正仿宋_GBK" w:hAnsi="Times New Roman" w:cs="方正仿宋_GBK" w:hint="eastAsia"/>
          <w:sz w:val="32"/>
          <w:szCs w:val="32"/>
        </w:rPr>
        <w:t>）</w:t>
      </w:r>
      <w:r w:rsidRPr="00973F0A">
        <w:rPr>
          <w:rFonts w:ascii="Times New Roman" w:eastAsia="方正仿宋_GBK" w:hAnsi="Times New Roman" w:hint="eastAsia"/>
          <w:snapToGrid w:val="0"/>
          <w:kern w:val="0"/>
          <w:sz w:val="32"/>
          <w:szCs w:val="32"/>
        </w:rPr>
        <w:t>精神制定。</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第二条</w:t>
      </w:r>
      <w:r w:rsidRPr="00973F0A">
        <w:rPr>
          <w:rFonts w:ascii="Times New Roman" w:eastAsia="方正仿宋_GBK" w:hAnsi="Times New Roman"/>
          <w:kern w:val="0"/>
          <w:sz w:val="32"/>
          <w:szCs w:val="32"/>
        </w:rPr>
        <w:t xml:space="preserve"> </w:t>
      </w:r>
      <w:r w:rsidRPr="00973F0A">
        <w:rPr>
          <w:rStyle w:val="NormalCharacter"/>
          <w:rFonts w:ascii="Times New Roman" w:eastAsia="方正仿宋_GBK" w:hAnsi="Times New Roman" w:cs="方正仿宋_GBK" w:hint="eastAsia"/>
          <w:sz w:val="32"/>
          <w:szCs w:val="32"/>
        </w:rPr>
        <w:t>本办法所指的“社区办公服务用房”为“社区组织的工作用房和居民公益性服务设施”的规范化简称，主要包括社区组织的办公用房</w:t>
      </w:r>
      <w:r w:rsidRPr="00973F0A">
        <w:rPr>
          <w:rFonts w:ascii="Times New Roman" w:eastAsia="方正仿宋_GBK" w:hAnsi="Times New Roman" w:hint="eastAsia"/>
          <w:kern w:val="0"/>
          <w:sz w:val="32"/>
          <w:szCs w:val="32"/>
        </w:rPr>
        <w:t>及用于开展社区活动、居民公益性服务的设施，具备办理公共事务、组织居民活动和提供社区服务的功能。</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第三条</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仿宋_GBK" w:hAnsi="Times New Roman" w:hint="eastAsia"/>
          <w:kern w:val="0"/>
          <w:sz w:val="32"/>
          <w:szCs w:val="32"/>
        </w:rPr>
        <w:t>本办法所指的“开发建设单位”为本区内新建或改扩建住宅小区开发建设单位。</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第四条</w:t>
      </w:r>
      <w:r w:rsidRPr="00973F0A">
        <w:rPr>
          <w:rFonts w:ascii="Times New Roman" w:eastAsia="方正仿宋_GBK" w:hAnsi="Times New Roman" w:hint="eastAsia"/>
          <w:kern w:val="0"/>
          <w:sz w:val="32"/>
          <w:szCs w:val="32"/>
        </w:rPr>
        <w:t xml:space="preserve"> </w:t>
      </w:r>
      <w:r w:rsidRPr="00973F0A">
        <w:rPr>
          <w:rFonts w:ascii="Times New Roman" w:eastAsia="方正仿宋_GBK" w:hAnsi="Times New Roman" w:hint="eastAsia"/>
          <w:kern w:val="0"/>
          <w:sz w:val="32"/>
          <w:szCs w:val="32"/>
        </w:rPr>
        <w:t>建立推动社区办公服务用房工作协调机制，由区民</w:t>
      </w:r>
      <w:r w:rsidRPr="00973F0A">
        <w:rPr>
          <w:rFonts w:ascii="Times New Roman" w:eastAsia="方正仿宋_GBK" w:hAnsi="Times New Roman" w:hint="eastAsia"/>
          <w:kern w:val="0"/>
          <w:sz w:val="32"/>
          <w:szCs w:val="32"/>
        </w:rPr>
        <w:lastRenderedPageBreak/>
        <w:t>政局统筹协调区发展改革委、区财政局、区规划自然资源局、区住房城乡建委和各镇街等相关单位不定期召开会议，推进相关工作。</w:t>
      </w:r>
    </w:p>
    <w:p w:rsidR="00532200" w:rsidRPr="00973F0A" w:rsidRDefault="00532200" w:rsidP="00973F0A">
      <w:pPr>
        <w:spacing w:line="600" w:lineRule="exact"/>
        <w:ind w:firstLineChars="200" w:firstLine="640"/>
        <w:rPr>
          <w:rFonts w:ascii="Times New Roman" w:eastAsia="方正楷体_GBK" w:hAnsi="Times New Roman"/>
          <w:kern w:val="0"/>
          <w:sz w:val="32"/>
          <w:szCs w:val="32"/>
        </w:rPr>
      </w:pPr>
    </w:p>
    <w:p w:rsidR="00532200" w:rsidRPr="00973F0A" w:rsidRDefault="00532200" w:rsidP="00973F0A">
      <w:pPr>
        <w:tabs>
          <w:tab w:val="left" w:pos="5400"/>
        </w:tabs>
        <w:autoSpaceDE w:val="0"/>
        <w:autoSpaceDN w:val="0"/>
        <w:adjustRightInd w:val="0"/>
        <w:snapToGrid w:val="0"/>
        <w:spacing w:line="600" w:lineRule="exact"/>
        <w:jc w:val="center"/>
        <w:rPr>
          <w:rFonts w:ascii="Times New Roman" w:eastAsia="方正黑体_GBK" w:hAnsi="Times New Roman"/>
          <w:kern w:val="0"/>
          <w:sz w:val="32"/>
          <w:szCs w:val="32"/>
        </w:rPr>
      </w:pPr>
      <w:r w:rsidRPr="00973F0A">
        <w:rPr>
          <w:rFonts w:ascii="Times New Roman" w:eastAsia="方正黑体_GBK" w:hAnsi="Times New Roman"/>
          <w:kern w:val="0"/>
          <w:sz w:val="32"/>
          <w:szCs w:val="32"/>
        </w:rPr>
        <w:t>第二章</w:t>
      </w:r>
      <w:r w:rsidRPr="00973F0A">
        <w:rPr>
          <w:rFonts w:ascii="Times New Roman" w:eastAsia="方正黑体_GBK" w:hAnsi="Times New Roman"/>
          <w:kern w:val="0"/>
          <w:sz w:val="32"/>
          <w:szCs w:val="32"/>
        </w:rPr>
        <w:t xml:space="preserve">  </w:t>
      </w:r>
      <w:r w:rsidRPr="00973F0A">
        <w:rPr>
          <w:rFonts w:ascii="Times New Roman" w:eastAsia="方正黑体_GBK" w:hAnsi="Times New Roman"/>
          <w:kern w:val="0"/>
          <w:sz w:val="32"/>
          <w:szCs w:val="32"/>
        </w:rPr>
        <w:t>配置要求</w:t>
      </w:r>
    </w:p>
    <w:p w:rsidR="00532200" w:rsidRPr="00973F0A" w:rsidRDefault="00532200" w:rsidP="00973F0A">
      <w:pPr>
        <w:tabs>
          <w:tab w:val="left" w:pos="5400"/>
        </w:tabs>
        <w:autoSpaceDE w:val="0"/>
        <w:autoSpaceDN w:val="0"/>
        <w:adjustRightInd w:val="0"/>
        <w:snapToGrid w:val="0"/>
        <w:spacing w:line="600" w:lineRule="exact"/>
        <w:jc w:val="center"/>
        <w:rPr>
          <w:rFonts w:ascii="Times New Roman" w:eastAsia="方正楷体_GBK" w:hAnsi="Times New Roman"/>
          <w:kern w:val="0"/>
          <w:sz w:val="32"/>
          <w:szCs w:val="32"/>
        </w:rPr>
      </w:pP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第五条</w:t>
      </w:r>
      <w:r w:rsidRPr="00973F0A">
        <w:rPr>
          <w:rFonts w:ascii="Times New Roman" w:eastAsia="方正楷体_GBK" w:hAnsi="Times New Roman" w:hint="eastAsia"/>
          <w:kern w:val="0"/>
          <w:sz w:val="32"/>
          <w:szCs w:val="32"/>
        </w:rPr>
        <w:t xml:space="preserve"> </w:t>
      </w:r>
      <w:r w:rsidRPr="00973F0A">
        <w:rPr>
          <w:rFonts w:ascii="Times New Roman" w:eastAsia="方正仿宋_GBK" w:hAnsi="Times New Roman" w:hint="eastAsia"/>
          <w:kern w:val="0"/>
          <w:sz w:val="32"/>
          <w:szCs w:val="32"/>
        </w:rPr>
        <w:t>凡在本区范围内的新建、扩建或改建住宅，开发建设单位应依照集中、统一、合理、方便居民办事等原则配置</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或缴纳</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建设费。无偿提供的</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宜在该开发建设项目的平街</w:t>
      </w:r>
      <w:r w:rsidRPr="00973F0A">
        <w:rPr>
          <w:rFonts w:ascii="Times New Roman" w:eastAsia="方正仿宋_GBK" w:hAnsi="Times New Roman" w:hint="eastAsia"/>
          <w:kern w:val="0"/>
          <w:sz w:val="32"/>
          <w:szCs w:val="32"/>
        </w:rPr>
        <w:t>1-2</w:t>
      </w:r>
      <w:r w:rsidRPr="00973F0A">
        <w:rPr>
          <w:rFonts w:ascii="Times New Roman" w:eastAsia="方正仿宋_GBK" w:hAnsi="Times New Roman" w:hint="eastAsia"/>
          <w:kern w:val="0"/>
          <w:sz w:val="32"/>
          <w:szCs w:val="32"/>
        </w:rPr>
        <w:t>楼，有独立对外通道，水、电、气、讯四通，且结构合理，采光应达到国家《住宅设计规范》（</w:t>
      </w:r>
      <w:r w:rsidRPr="00973F0A">
        <w:rPr>
          <w:rFonts w:ascii="Times New Roman" w:eastAsia="方正仿宋_GBK" w:hAnsi="Times New Roman" w:hint="eastAsia"/>
          <w:kern w:val="0"/>
          <w:sz w:val="32"/>
          <w:szCs w:val="32"/>
        </w:rPr>
        <w:t>GB50096-2011</w:t>
      </w:r>
      <w:r w:rsidRPr="00973F0A">
        <w:rPr>
          <w:rFonts w:ascii="Times New Roman" w:eastAsia="方正仿宋_GBK" w:hAnsi="Times New Roman" w:hint="eastAsia"/>
          <w:kern w:val="0"/>
          <w:sz w:val="32"/>
          <w:szCs w:val="32"/>
        </w:rPr>
        <w:t>）标准，满足消防要求，有独立消防通道，净高不低于</w:t>
      </w:r>
      <w:r w:rsidRPr="00973F0A">
        <w:rPr>
          <w:rFonts w:ascii="Times New Roman" w:eastAsia="方正仿宋_GBK" w:hAnsi="Times New Roman" w:hint="eastAsia"/>
          <w:kern w:val="0"/>
          <w:sz w:val="32"/>
          <w:szCs w:val="32"/>
        </w:rPr>
        <w:t>3</w:t>
      </w:r>
      <w:r w:rsidRPr="00973F0A">
        <w:rPr>
          <w:rFonts w:ascii="Times New Roman" w:eastAsia="方正仿宋_GBK" w:hAnsi="Times New Roman" w:hint="eastAsia"/>
          <w:kern w:val="0"/>
          <w:sz w:val="32"/>
          <w:szCs w:val="32"/>
        </w:rPr>
        <w:t>米，符合《中华人民共和国无障碍环境建设法》要求，便于居民办事和开展活动。</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第六条</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仿宋_GBK" w:hAnsi="Times New Roman" w:hint="eastAsia"/>
          <w:kern w:val="0"/>
          <w:sz w:val="32"/>
          <w:szCs w:val="32"/>
        </w:rPr>
        <w:t>同一项目开发区域户数达到</w:t>
      </w:r>
      <w:r w:rsidRPr="00973F0A">
        <w:rPr>
          <w:rFonts w:ascii="Times New Roman" w:eastAsia="方正仿宋_GBK" w:hAnsi="Times New Roman" w:hint="eastAsia"/>
          <w:kern w:val="0"/>
          <w:sz w:val="32"/>
          <w:szCs w:val="32"/>
        </w:rPr>
        <w:t>2000</w:t>
      </w:r>
      <w:r w:rsidRPr="00973F0A">
        <w:rPr>
          <w:rFonts w:ascii="Times New Roman" w:eastAsia="方正仿宋_GBK" w:hAnsi="Times New Roman" w:hint="eastAsia"/>
          <w:kern w:val="0"/>
          <w:sz w:val="32"/>
          <w:szCs w:val="32"/>
        </w:rPr>
        <w:t>户及其以上的，开发建设单位必须按每</w:t>
      </w:r>
      <w:r w:rsidRPr="00973F0A">
        <w:rPr>
          <w:rFonts w:ascii="Times New Roman" w:eastAsia="方正仿宋_GBK" w:hAnsi="Times New Roman" w:hint="eastAsia"/>
          <w:kern w:val="0"/>
          <w:sz w:val="32"/>
          <w:szCs w:val="32"/>
        </w:rPr>
        <w:t>100</w:t>
      </w:r>
      <w:r w:rsidRPr="00973F0A">
        <w:rPr>
          <w:rFonts w:ascii="Times New Roman" w:eastAsia="方正仿宋_GBK" w:hAnsi="Times New Roman" w:hint="eastAsia"/>
          <w:kern w:val="0"/>
          <w:sz w:val="32"/>
          <w:szCs w:val="32"/>
        </w:rPr>
        <w:t>户</w:t>
      </w:r>
      <w:r w:rsidRPr="00973F0A">
        <w:rPr>
          <w:rFonts w:ascii="Times New Roman" w:eastAsia="方正仿宋_GBK" w:hAnsi="Times New Roman" w:hint="eastAsia"/>
          <w:kern w:val="0"/>
          <w:sz w:val="32"/>
          <w:szCs w:val="32"/>
        </w:rPr>
        <w:t>20</w:t>
      </w:r>
      <w:r w:rsidRPr="00973F0A">
        <w:rPr>
          <w:rFonts w:ascii="Times New Roman" w:eastAsia="方正仿宋_GBK" w:hAnsi="Times New Roman" w:hint="eastAsia"/>
          <w:kern w:val="0"/>
          <w:sz w:val="32"/>
          <w:szCs w:val="32"/>
        </w:rPr>
        <w:t>平方米的标准无偿提供</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；该用房免交土地出让金和各项税费</w:t>
      </w:r>
      <w:r w:rsidRPr="00973F0A">
        <w:rPr>
          <w:rFonts w:ascii="Times New Roman" w:eastAsia="方正仿宋_GBK" w:hAnsi="Times New Roman"/>
          <w:kern w:val="0"/>
          <w:sz w:val="32"/>
          <w:szCs w:val="32"/>
        </w:rPr>
        <w:t>。</w:t>
      </w:r>
    </w:p>
    <w:p w:rsidR="00532200" w:rsidRPr="00973F0A" w:rsidRDefault="00532200" w:rsidP="00973F0A">
      <w:pPr>
        <w:spacing w:line="600" w:lineRule="exact"/>
        <w:ind w:firstLineChars="200" w:firstLine="640"/>
        <w:rPr>
          <w:rStyle w:val="NormalCharacter"/>
          <w:rFonts w:ascii="Times New Roman" w:eastAsia="方正仿宋_GBK" w:hAnsi="Times New Roman" w:cs="方正仿宋_GBK"/>
          <w:sz w:val="32"/>
          <w:szCs w:val="32"/>
        </w:rPr>
      </w:pPr>
      <w:r w:rsidRPr="00973F0A">
        <w:rPr>
          <w:rFonts w:ascii="Times New Roman" w:eastAsia="方正仿宋_GBK" w:hAnsi="Times New Roman" w:hint="eastAsia"/>
          <w:kern w:val="0"/>
          <w:sz w:val="32"/>
          <w:szCs w:val="32"/>
        </w:rPr>
        <w:t>公租房</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配置标准按照市政府</w:t>
      </w:r>
      <w:r w:rsidRPr="00973F0A">
        <w:rPr>
          <w:rStyle w:val="NormalCharacter"/>
          <w:rFonts w:ascii="Times New Roman" w:eastAsia="方正仿宋_GBK" w:hAnsi="Times New Roman" w:cs="方正仿宋_GBK" w:hint="eastAsia"/>
          <w:sz w:val="32"/>
          <w:szCs w:val="32"/>
        </w:rPr>
        <w:t>《关于加强公租房社区建设工作的意见》（</w:t>
      </w:r>
      <w:proofErr w:type="gramStart"/>
      <w:r w:rsidRPr="00973F0A">
        <w:rPr>
          <w:rStyle w:val="NormalCharacter"/>
          <w:rFonts w:ascii="Times New Roman" w:eastAsia="方正仿宋_GBK" w:hAnsi="Times New Roman" w:cs="方正仿宋_GBK" w:hint="eastAsia"/>
          <w:sz w:val="32"/>
          <w:szCs w:val="32"/>
        </w:rPr>
        <w:t>渝府发</w:t>
      </w:r>
      <w:proofErr w:type="gramEnd"/>
      <w:r w:rsidRPr="00973F0A">
        <w:rPr>
          <w:rStyle w:val="NormalCharacter"/>
          <w:rFonts w:ascii="Times New Roman" w:eastAsia="方正仿宋_GBK" w:hAnsi="Times New Roman" w:cs="方正仿宋_GBK" w:hint="eastAsia"/>
          <w:sz w:val="32"/>
          <w:szCs w:val="32"/>
        </w:rPr>
        <w:t>〔</w:t>
      </w:r>
      <w:r w:rsidRPr="00973F0A">
        <w:rPr>
          <w:rStyle w:val="NormalCharacter"/>
          <w:rFonts w:ascii="Times New Roman" w:eastAsia="方正仿宋_GBK" w:hAnsi="Times New Roman" w:cs="方正仿宋_GBK" w:hint="eastAsia"/>
          <w:sz w:val="32"/>
          <w:szCs w:val="32"/>
        </w:rPr>
        <w:t>2013</w:t>
      </w:r>
      <w:r w:rsidRPr="00973F0A">
        <w:rPr>
          <w:rStyle w:val="NormalCharacter"/>
          <w:rFonts w:ascii="Times New Roman" w:eastAsia="方正仿宋_GBK" w:hAnsi="Times New Roman" w:cs="方正仿宋_GBK" w:hint="eastAsia"/>
          <w:sz w:val="32"/>
          <w:szCs w:val="32"/>
        </w:rPr>
        <w:t>〕</w:t>
      </w:r>
      <w:r w:rsidRPr="00973F0A">
        <w:rPr>
          <w:rStyle w:val="NormalCharacter"/>
          <w:rFonts w:ascii="Times New Roman" w:eastAsia="方正仿宋_GBK" w:hAnsi="Times New Roman" w:cs="方正仿宋_GBK" w:hint="eastAsia"/>
          <w:sz w:val="32"/>
          <w:szCs w:val="32"/>
        </w:rPr>
        <w:t>73</w:t>
      </w:r>
      <w:r w:rsidRPr="00973F0A">
        <w:rPr>
          <w:rStyle w:val="NormalCharacter"/>
          <w:rFonts w:ascii="Times New Roman" w:eastAsia="方正仿宋_GBK" w:hAnsi="Times New Roman" w:cs="方正仿宋_GBK" w:hint="eastAsia"/>
          <w:sz w:val="32"/>
          <w:szCs w:val="32"/>
        </w:rPr>
        <w:t>号）规定执行。</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第七条</w:t>
      </w:r>
      <w:r w:rsidRPr="00973F0A">
        <w:rPr>
          <w:rFonts w:ascii="Times New Roman" w:eastAsia="方正楷体_GBK" w:hAnsi="Times New Roman" w:cs="方正楷体_GBK" w:hint="eastAsia"/>
          <w:kern w:val="0"/>
          <w:sz w:val="32"/>
          <w:szCs w:val="32"/>
        </w:rPr>
        <w:t xml:space="preserve"> </w:t>
      </w:r>
      <w:r w:rsidRPr="00973F0A">
        <w:rPr>
          <w:rFonts w:ascii="Times New Roman" w:eastAsia="方正仿宋_GBK" w:hAnsi="Times New Roman" w:hint="eastAsia"/>
          <w:kern w:val="0"/>
          <w:sz w:val="32"/>
          <w:szCs w:val="32"/>
        </w:rPr>
        <w:t>同一项目开发区域户数小于</w:t>
      </w:r>
      <w:r w:rsidRPr="00973F0A">
        <w:rPr>
          <w:rFonts w:ascii="Times New Roman" w:eastAsia="方正仿宋_GBK" w:hAnsi="Times New Roman" w:hint="eastAsia"/>
          <w:kern w:val="0"/>
          <w:sz w:val="32"/>
          <w:szCs w:val="32"/>
        </w:rPr>
        <w:t>2000</w:t>
      </w:r>
      <w:r w:rsidRPr="00973F0A">
        <w:rPr>
          <w:rFonts w:ascii="Times New Roman" w:eastAsia="方正仿宋_GBK" w:hAnsi="Times New Roman" w:hint="eastAsia"/>
          <w:kern w:val="0"/>
          <w:sz w:val="32"/>
          <w:szCs w:val="32"/>
        </w:rPr>
        <w:t>户的，开发建设单</w:t>
      </w:r>
      <w:r w:rsidRPr="00973F0A">
        <w:rPr>
          <w:rFonts w:ascii="Times New Roman" w:eastAsia="方正仿宋_GBK" w:hAnsi="Times New Roman" w:hint="eastAsia"/>
          <w:kern w:val="0"/>
          <w:sz w:val="32"/>
          <w:szCs w:val="32"/>
        </w:rPr>
        <w:lastRenderedPageBreak/>
        <w:t>位应无偿提供</w:t>
      </w:r>
      <w:r w:rsidRPr="00973F0A">
        <w:rPr>
          <w:rStyle w:val="NormalCharacter"/>
          <w:rFonts w:ascii="Times New Roman" w:eastAsia="方正仿宋_GBK" w:hAnsi="Times New Roman" w:cs="方正仿宋_GBK" w:hint="eastAsia"/>
          <w:sz w:val="32"/>
          <w:szCs w:val="32"/>
        </w:rPr>
        <w:t>社区办公服务用房（参照本办法第六条执行）</w:t>
      </w:r>
      <w:r w:rsidRPr="00973F0A">
        <w:rPr>
          <w:rFonts w:ascii="Times New Roman" w:eastAsia="方正仿宋_GBK" w:hAnsi="Times New Roman" w:hint="eastAsia"/>
          <w:kern w:val="0"/>
          <w:sz w:val="32"/>
          <w:szCs w:val="32"/>
        </w:rPr>
        <w:t>或依照区发展改革委公布的建设成本标准，按每</w:t>
      </w:r>
      <w:r w:rsidRPr="00973F0A">
        <w:rPr>
          <w:rFonts w:ascii="Times New Roman" w:eastAsia="方正仿宋_GBK" w:hAnsi="Times New Roman" w:hint="eastAsia"/>
          <w:kern w:val="0"/>
          <w:sz w:val="32"/>
          <w:szCs w:val="32"/>
        </w:rPr>
        <w:t>100</w:t>
      </w:r>
      <w:r w:rsidRPr="00973F0A">
        <w:rPr>
          <w:rFonts w:ascii="Times New Roman" w:eastAsia="方正仿宋_GBK" w:hAnsi="Times New Roman" w:hint="eastAsia"/>
          <w:kern w:val="0"/>
          <w:sz w:val="32"/>
          <w:szCs w:val="32"/>
        </w:rPr>
        <w:t>户</w:t>
      </w:r>
      <w:r w:rsidRPr="00973F0A">
        <w:rPr>
          <w:rFonts w:ascii="Times New Roman" w:eastAsia="方正仿宋_GBK" w:hAnsi="Times New Roman" w:hint="eastAsia"/>
          <w:kern w:val="0"/>
          <w:sz w:val="32"/>
          <w:szCs w:val="32"/>
        </w:rPr>
        <w:t>20</w:t>
      </w:r>
      <w:r w:rsidRPr="00973F0A">
        <w:rPr>
          <w:rFonts w:ascii="Times New Roman" w:eastAsia="方正仿宋_GBK" w:hAnsi="Times New Roman" w:hint="eastAsia"/>
          <w:kern w:val="0"/>
          <w:sz w:val="32"/>
          <w:szCs w:val="32"/>
        </w:rPr>
        <w:t>平方米缴纳相应数额的</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建设费。开发建设单位所配置的</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不能满足该区域社区服务需要的，也可多提供</w:t>
      </w:r>
      <w:r w:rsidRPr="00973F0A">
        <w:rPr>
          <w:rStyle w:val="NormalCharacter"/>
          <w:rFonts w:ascii="Times New Roman" w:eastAsia="方正仿宋_GBK" w:hAnsi="Times New Roman" w:cs="方正仿宋_GBK" w:hint="eastAsia"/>
          <w:sz w:val="32"/>
          <w:szCs w:val="32"/>
        </w:rPr>
        <w:t>社区</w:t>
      </w:r>
      <w:r w:rsidRPr="00973F0A">
        <w:rPr>
          <w:rStyle w:val="NormalCharacter"/>
          <w:rFonts w:ascii="Times New Roman" w:eastAsia="方正仿宋_GBK" w:hAnsi="Times New Roman" w:cs="方正仿宋_GBK" w:hint="eastAsia"/>
          <w:spacing w:val="-11"/>
          <w:sz w:val="32"/>
          <w:szCs w:val="32"/>
        </w:rPr>
        <w:t>办公服务用房</w:t>
      </w:r>
      <w:r w:rsidRPr="00973F0A">
        <w:rPr>
          <w:rFonts w:ascii="Times New Roman" w:eastAsia="方正仿宋_GBK" w:hAnsi="Times New Roman" w:hint="eastAsia"/>
          <w:spacing w:val="-11"/>
          <w:kern w:val="0"/>
          <w:sz w:val="32"/>
          <w:szCs w:val="32"/>
        </w:rPr>
        <w:t>，其超面积部分，区、镇政府购买后交由</w:t>
      </w:r>
      <w:r w:rsidRPr="00973F0A">
        <w:rPr>
          <w:rFonts w:ascii="Times New Roman" w:eastAsia="方正仿宋_GBK" w:hAnsi="Times New Roman"/>
          <w:spacing w:val="-11"/>
          <w:kern w:val="0"/>
          <w:sz w:val="32"/>
          <w:szCs w:val="32"/>
        </w:rPr>
        <w:t>社区使用</w:t>
      </w:r>
      <w:r w:rsidRPr="00973F0A">
        <w:rPr>
          <w:rFonts w:ascii="Times New Roman" w:eastAsia="方正仿宋_GBK" w:hAnsi="Times New Roman" w:hint="eastAsia"/>
          <w:spacing w:val="-11"/>
          <w:kern w:val="0"/>
          <w:sz w:val="32"/>
          <w:szCs w:val="32"/>
        </w:rPr>
        <w:t>。</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dstrike/>
          <w:kern w:val="0"/>
          <w:sz w:val="32"/>
          <w:szCs w:val="32"/>
        </w:rPr>
      </w:pPr>
      <w:r w:rsidRPr="00973F0A">
        <w:rPr>
          <w:rFonts w:ascii="Times New Roman" w:eastAsia="方正黑体_GBK" w:hAnsi="Times New Roman" w:cs="方正黑体_GBK" w:hint="eastAsia"/>
          <w:kern w:val="0"/>
          <w:sz w:val="32"/>
          <w:szCs w:val="32"/>
        </w:rPr>
        <w:t>第八条</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仿宋_GBK" w:hAnsi="Times New Roman"/>
          <w:kern w:val="0"/>
          <w:sz w:val="32"/>
          <w:szCs w:val="32"/>
        </w:rPr>
        <w:t>开发建设单位提供的</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kern w:val="0"/>
          <w:sz w:val="32"/>
          <w:szCs w:val="32"/>
        </w:rPr>
        <w:t>交社区组织永久使用，产权归街道、</w:t>
      </w:r>
      <w:r w:rsidRPr="00973F0A">
        <w:rPr>
          <w:rFonts w:ascii="Times New Roman" w:eastAsia="方正仿宋_GBK" w:hAnsi="Times New Roman" w:hint="eastAsia"/>
          <w:kern w:val="0"/>
          <w:sz w:val="32"/>
          <w:szCs w:val="32"/>
        </w:rPr>
        <w:t>镇。配置实物的，项目报批前，开发建设单位应在区民政局的</w:t>
      </w:r>
      <w:proofErr w:type="gramStart"/>
      <w:r w:rsidRPr="00973F0A">
        <w:rPr>
          <w:rFonts w:ascii="Times New Roman" w:eastAsia="方正仿宋_GBK" w:hAnsi="Times New Roman" w:hint="eastAsia"/>
          <w:kern w:val="0"/>
          <w:sz w:val="32"/>
          <w:szCs w:val="32"/>
        </w:rPr>
        <w:t>鉴证</w:t>
      </w:r>
      <w:proofErr w:type="gramEnd"/>
      <w:r w:rsidRPr="00973F0A">
        <w:rPr>
          <w:rFonts w:ascii="Times New Roman" w:eastAsia="方正仿宋_GBK" w:hAnsi="Times New Roman" w:hint="eastAsia"/>
          <w:kern w:val="0"/>
          <w:sz w:val="32"/>
          <w:szCs w:val="32"/>
        </w:rPr>
        <w:t>下，与项目所在地街道、镇</w:t>
      </w:r>
      <w:proofErr w:type="gramStart"/>
      <w:r w:rsidRPr="00973F0A">
        <w:rPr>
          <w:rFonts w:ascii="Times New Roman" w:eastAsia="方正仿宋_GBK" w:hAnsi="Times New Roman" w:hint="eastAsia"/>
          <w:kern w:val="0"/>
          <w:sz w:val="32"/>
          <w:szCs w:val="32"/>
        </w:rPr>
        <w:t>签定</w:t>
      </w:r>
      <w:proofErr w:type="gramEnd"/>
      <w:r w:rsidRPr="00973F0A">
        <w:rPr>
          <w:rFonts w:ascii="Times New Roman" w:eastAsia="方正仿宋_GBK" w:hAnsi="Times New Roman" w:hint="eastAsia"/>
          <w:kern w:val="0"/>
          <w:sz w:val="32"/>
          <w:szCs w:val="32"/>
        </w:rPr>
        <w:t>包含</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的配置、交接和产权办理等内容的《社区组织工作用房和居民公益性服务设施配置协议书》。</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第九条</w:t>
      </w:r>
      <w:r w:rsidRPr="00973F0A">
        <w:rPr>
          <w:rFonts w:ascii="Times New Roman" w:eastAsia="方正仿宋_GBK" w:hAnsi="Times New Roman"/>
          <w:kern w:val="0"/>
          <w:sz w:val="32"/>
          <w:szCs w:val="32"/>
        </w:rPr>
        <w:t xml:space="preserve"> </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kern w:val="0"/>
          <w:sz w:val="32"/>
          <w:szCs w:val="32"/>
        </w:rPr>
        <w:t>是社区组织办公和开展公益性服务的场所，</w:t>
      </w:r>
      <w:r w:rsidRPr="00973F0A">
        <w:rPr>
          <w:rStyle w:val="NormalCharacter"/>
          <w:rFonts w:ascii="Times New Roman" w:eastAsia="方正仿宋_GBK" w:hAnsi="Times New Roman" w:cs="方正仿宋_GBK" w:hint="eastAsia"/>
          <w:sz w:val="32"/>
          <w:szCs w:val="32"/>
        </w:rPr>
        <w:t>不得改作他用。</w:t>
      </w:r>
      <w:r w:rsidRPr="00973F0A">
        <w:rPr>
          <w:rFonts w:ascii="Times New Roman" w:eastAsia="方正仿宋_GBK" w:hAnsi="Times New Roman"/>
          <w:sz w:val="32"/>
          <w:szCs w:val="32"/>
        </w:rPr>
        <w:t>其用水、用气，按居民用水、用气价格执行，用电执行居民生活用电合表用户价格</w:t>
      </w:r>
      <w:r w:rsidRPr="00973F0A">
        <w:rPr>
          <w:rFonts w:ascii="Times New Roman" w:eastAsia="方正仿宋_GBK" w:hAnsi="Times New Roman"/>
          <w:kern w:val="0"/>
          <w:sz w:val="32"/>
          <w:szCs w:val="32"/>
        </w:rPr>
        <w:t>。</w:t>
      </w:r>
    </w:p>
    <w:p w:rsidR="00532200" w:rsidRPr="00973F0A" w:rsidRDefault="00532200" w:rsidP="00973F0A">
      <w:pPr>
        <w:spacing w:line="600" w:lineRule="exact"/>
        <w:jc w:val="center"/>
        <w:rPr>
          <w:rStyle w:val="NormalCharacter"/>
          <w:rFonts w:ascii="Times New Roman" w:eastAsia="方正仿宋_GBK" w:hAnsi="Times New Roman" w:cs="方正仿宋_GBK"/>
          <w:kern w:val="0"/>
          <w:sz w:val="32"/>
          <w:szCs w:val="32"/>
        </w:rPr>
      </w:pPr>
    </w:p>
    <w:p w:rsidR="00532200" w:rsidRPr="00973F0A" w:rsidRDefault="00532200" w:rsidP="00973F0A">
      <w:pPr>
        <w:tabs>
          <w:tab w:val="left" w:pos="5400"/>
        </w:tabs>
        <w:autoSpaceDE w:val="0"/>
        <w:autoSpaceDN w:val="0"/>
        <w:adjustRightInd w:val="0"/>
        <w:snapToGrid w:val="0"/>
        <w:spacing w:line="600" w:lineRule="exact"/>
        <w:ind w:right="-79"/>
        <w:jc w:val="center"/>
        <w:rPr>
          <w:rFonts w:ascii="Times New Roman" w:eastAsia="方正黑体_GBK" w:hAnsi="Times New Roman"/>
          <w:kern w:val="0"/>
          <w:sz w:val="32"/>
          <w:szCs w:val="32"/>
        </w:rPr>
      </w:pPr>
      <w:r w:rsidRPr="00973F0A">
        <w:rPr>
          <w:rFonts w:ascii="Times New Roman" w:eastAsia="方正黑体_GBK" w:hAnsi="Times New Roman"/>
          <w:kern w:val="0"/>
          <w:sz w:val="32"/>
          <w:szCs w:val="32"/>
        </w:rPr>
        <w:t>第</w:t>
      </w:r>
      <w:r w:rsidRPr="00973F0A">
        <w:rPr>
          <w:rFonts w:ascii="Times New Roman" w:eastAsia="方正黑体_GBK" w:hAnsi="Times New Roman" w:hint="eastAsia"/>
          <w:kern w:val="0"/>
          <w:sz w:val="32"/>
          <w:szCs w:val="32"/>
        </w:rPr>
        <w:t>三</w:t>
      </w:r>
      <w:r w:rsidRPr="00973F0A">
        <w:rPr>
          <w:rFonts w:ascii="Times New Roman" w:eastAsia="方正黑体_GBK" w:hAnsi="Times New Roman"/>
          <w:kern w:val="0"/>
          <w:sz w:val="32"/>
          <w:szCs w:val="32"/>
        </w:rPr>
        <w:t>章</w:t>
      </w:r>
      <w:r w:rsidRPr="00973F0A">
        <w:rPr>
          <w:rFonts w:ascii="Times New Roman" w:eastAsia="方正黑体_GBK" w:hAnsi="Times New Roman"/>
          <w:kern w:val="0"/>
          <w:sz w:val="32"/>
          <w:szCs w:val="32"/>
        </w:rPr>
        <w:t xml:space="preserve"> </w:t>
      </w:r>
      <w:r w:rsidRPr="00973F0A">
        <w:rPr>
          <w:rFonts w:ascii="Times New Roman" w:eastAsia="方正黑体_GBK" w:hAnsi="Times New Roman"/>
          <w:kern w:val="0"/>
          <w:sz w:val="32"/>
          <w:szCs w:val="32"/>
        </w:rPr>
        <w:t>部门职责</w:t>
      </w:r>
    </w:p>
    <w:p w:rsidR="00532200" w:rsidRPr="00973F0A" w:rsidRDefault="00532200" w:rsidP="00973F0A">
      <w:pPr>
        <w:tabs>
          <w:tab w:val="left" w:pos="5400"/>
        </w:tabs>
        <w:autoSpaceDE w:val="0"/>
        <w:autoSpaceDN w:val="0"/>
        <w:adjustRightInd w:val="0"/>
        <w:snapToGrid w:val="0"/>
        <w:spacing w:line="600" w:lineRule="exact"/>
        <w:ind w:right="-79"/>
        <w:jc w:val="center"/>
        <w:rPr>
          <w:rStyle w:val="NormalCharacter"/>
          <w:rFonts w:ascii="Times New Roman" w:eastAsia="方正楷体_GBK" w:hAnsi="Times New Roman" w:cs="方正楷体_GBK"/>
          <w:kern w:val="0"/>
          <w:sz w:val="32"/>
          <w:szCs w:val="32"/>
        </w:rPr>
      </w:pP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第十条</w:t>
      </w:r>
      <w:r w:rsidRPr="00973F0A">
        <w:rPr>
          <w:rFonts w:ascii="Times New Roman" w:eastAsia="方正楷体_GBK" w:hAnsi="Times New Roman"/>
          <w:kern w:val="0"/>
          <w:sz w:val="32"/>
          <w:szCs w:val="32"/>
        </w:rPr>
        <w:t xml:space="preserve"> </w:t>
      </w:r>
      <w:r w:rsidRPr="00973F0A">
        <w:rPr>
          <w:rFonts w:ascii="Times New Roman" w:eastAsia="方正仿宋_GBK" w:hAnsi="Times New Roman"/>
          <w:kern w:val="0"/>
          <w:sz w:val="32"/>
          <w:szCs w:val="32"/>
        </w:rPr>
        <w:t>区发展改革委职责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1.</w:t>
      </w:r>
      <w:r w:rsidRPr="00973F0A">
        <w:rPr>
          <w:rFonts w:ascii="Times New Roman" w:eastAsia="方正仿宋_GBK" w:hAnsi="Times New Roman" w:hint="eastAsia"/>
          <w:kern w:val="0"/>
          <w:sz w:val="32"/>
          <w:szCs w:val="32"/>
        </w:rPr>
        <w:t>将</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建设纳入全区经济社会发展规划，及时做好有关工作；</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2.</w:t>
      </w:r>
      <w:r w:rsidRPr="00973F0A">
        <w:rPr>
          <w:rFonts w:ascii="Times New Roman" w:eastAsia="方正仿宋_GBK" w:hAnsi="Times New Roman" w:hint="eastAsia"/>
          <w:kern w:val="0"/>
          <w:sz w:val="32"/>
          <w:szCs w:val="32"/>
        </w:rPr>
        <w:t>按需核定和公布</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的建设成本价；</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lastRenderedPageBreak/>
        <w:t>3.</w:t>
      </w:r>
      <w:r w:rsidRPr="00973F0A">
        <w:rPr>
          <w:rFonts w:ascii="Times New Roman" w:eastAsia="方正仿宋_GBK" w:hAnsi="Times New Roman" w:hint="eastAsia"/>
          <w:kern w:val="0"/>
          <w:sz w:val="32"/>
          <w:szCs w:val="32"/>
        </w:rPr>
        <w:t>负责</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的立项、审批和配置标准核定；</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4.</w:t>
      </w:r>
      <w:r w:rsidRPr="00973F0A">
        <w:rPr>
          <w:rFonts w:ascii="Times New Roman" w:eastAsia="方正仿宋_GBK" w:hAnsi="Times New Roman" w:hint="eastAsia"/>
          <w:kern w:val="0"/>
          <w:sz w:val="32"/>
          <w:szCs w:val="32"/>
        </w:rPr>
        <w:t>按照重庆市民政局等</w:t>
      </w:r>
      <w:r w:rsidRPr="00973F0A">
        <w:rPr>
          <w:rFonts w:ascii="Times New Roman" w:eastAsia="方正仿宋_GBK" w:hAnsi="Times New Roman" w:hint="eastAsia"/>
          <w:kern w:val="0"/>
          <w:sz w:val="32"/>
          <w:szCs w:val="32"/>
        </w:rPr>
        <w:t>8</w:t>
      </w:r>
      <w:r w:rsidRPr="00973F0A">
        <w:rPr>
          <w:rFonts w:ascii="Times New Roman" w:eastAsia="方正仿宋_GBK" w:hAnsi="Times New Roman" w:hint="eastAsia"/>
          <w:kern w:val="0"/>
          <w:sz w:val="32"/>
          <w:szCs w:val="32"/>
        </w:rPr>
        <w:t>部门《关于进一步加强和规范地名管理工作的通知》（</w:t>
      </w:r>
      <w:proofErr w:type="gramStart"/>
      <w:r w:rsidRPr="00973F0A">
        <w:rPr>
          <w:rFonts w:ascii="Times New Roman" w:eastAsia="方正仿宋_GBK" w:hAnsi="Times New Roman" w:hint="eastAsia"/>
          <w:kern w:val="0"/>
          <w:sz w:val="32"/>
          <w:szCs w:val="32"/>
        </w:rPr>
        <w:t>渝民发</w:t>
      </w:r>
      <w:proofErr w:type="gramEnd"/>
      <w:r w:rsidRPr="00973F0A">
        <w:rPr>
          <w:rFonts w:ascii="Times New Roman" w:eastAsia="方正仿宋_GBK" w:hAnsi="Times New Roman" w:hint="eastAsia"/>
          <w:kern w:val="0"/>
          <w:sz w:val="32"/>
          <w:szCs w:val="32"/>
        </w:rPr>
        <w:t>〔</w:t>
      </w:r>
      <w:r w:rsidRPr="00973F0A">
        <w:rPr>
          <w:rFonts w:ascii="Times New Roman" w:eastAsia="方正仿宋_GBK" w:hAnsi="Times New Roman" w:hint="eastAsia"/>
          <w:kern w:val="0"/>
          <w:sz w:val="32"/>
          <w:szCs w:val="32"/>
        </w:rPr>
        <w:t>2015</w:t>
      </w:r>
      <w:r w:rsidRPr="00973F0A">
        <w:rPr>
          <w:rFonts w:ascii="Times New Roman" w:eastAsia="方正仿宋_GBK" w:hAnsi="Times New Roman" w:hint="eastAsia"/>
          <w:kern w:val="0"/>
          <w:sz w:val="32"/>
          <w:szCs w:val="32"/>
        </w:rPr>
        <w:t>〕</w:t>
      </w:r>
      <w:r w:rsidRPr="00973F0A">
        <w:rPr>
          <w:rFonts w:ascii="Times New Roman" w:eastAsia="方正仿宋_GBK" w:hAnsi="Times New Roman" w:hint="eastAsia"/>
          <w:kern w:val="0"/>
          <w:sz w:val="32"/>
          <w:szCs w:val="32"/>
        </w:rPr>
        <w:t>57</w:t>
      </w:r>
      <w:r w:rsidRPr="00973F0A">
        <w:rPr>
          <w:rFonts w:ascii="Times New Roman" w:eastAsia="方正仿宋_GBK" w:hAnsi="Times New Roman" w:hint="eastAsia"/>
          <w:kern w:val="0"/>
          <w:sz w:val="32"/>
          <w:szCs w:val="32"/>
        </w:rPr>
        <w:t>号）要求，在办理项目立项、备案、核准手续时，应规范开发建设单位使用标准地名，如属非标准地名，应注明暂用名。</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黑体_GBK" w:hAnsi="Times New Roman" w:cs="方正黑体_GBK" w:hint="eastAsia"/>
          <w:kern w:val="0"/>
          <w:sz w:val="32"/>
          <w:szCs w:val="32"/>
        </w:rPr>
        <w:t>第十一条</w:t>
      </w:r>
      <w:r w:rsidRPr="00973F0A">
        <w:rPr>
          <w:rStyle w:val="NormalCharacter"/>
          <w:rFonts w:ascii="Times New Roman" w:eastAsia="方正仿宋_GBK" w:hAnsi="Times New Roman" w:cs="方正仿宋_GBK" w:hint="eastAsia"/>
          <w:kern w:val="0"/>
          <w:sz w:val="32"/>
          <w:szCs w:val="32"/>
        </w:rPr>
        <w:t xml:space="preserve"> </w:t>
      </w:r>
      <w:r w:rsidRPr="00973F0A">
        <w:rPr>
          <w:rStyle w:val="NormalCharacter"/>
          <w:rFonts w:ascii="Times New Roman" w:eastAsia="方正仿宋_GBK" w:hAnsi="Times New Roman" w:cs="方正仿宋_GBK" w:hint="eastAsia"/>
          <w:sz w:val="32"/>
          <w:szCs w:val="32"/>
        </w:rPr>
        <w:t>区规划自然资源局职责</w:t>
      </w:r>
    </w:p>
    <w:p w:rsidR="00532200" w:rsidRPr="00973F0A" w:rsidRDefault="00532200" w:rsidP="00973F0A">
      <w:pPr>
        <w:snapToGrid w:val="0"/>
        <w:spacing w:line="600" w:lineRule="exact"/>
        <w:ind w:firstLineChars="200" w:firstLine="640"/>
        <w:rPr>
          <w:rStyle w:val="NormalCharacter"/>
          <w:rFonts w:ascii="Times New Roman" w:eastAsia="方正仿宋_GBK" w:hAnsi="Times New Roman" w:cs="方正仿宋_GBK"/>
          <w:sz w:val="32"/>
          <w:szCs w:val="32"/>
        </w:rPr>
      </w:pPr>
      <w:r w:rsidRPr="00973F0A">
        <w:rPr>
          <w:rStyle w:val="NormalCharacter"/>
          <w:rFonts w:ascii="Times New Roman" w:eastAsia="方正仿宋_GBK" w:hAnsi="Times New Roman" w:cs="方正仿宋_GBK" w:hint="eastAsia"/>
          <w:sz w:val="32"/>
          <w:szCs w:val="32"/>
        </w:rPr>
        <w:t>1.</w:t>
      </w:r>
      <w:r w:rsidRPr="00973F0A">
        <w:rPr>
          <w:rFonts w:ascii="Times New Roman" w:eastAsia="方正仿宋_GBK" w:hAnsi="Times New Roman" w:hint="eastAsia"/>
          <w:kern w:val="0"/>
          <w:sz w:val="32"/>
          <w:szCs w:val="32"/>
        </w:rPr>
        <w:t>建设规划。</w:t>
      </w:r>
      <w:r w:rsidRPr="00973F0A">
        <w:rPr>
          <w:rStyle w:val="NormalCharacter"/>
          <w:rFonts w:ascii="Times New Roman" w:eastAsia="方正仿宋_GBK" w:hAnsi="Times New Roman" w:cs="方正仿宋_GBK" w:hint="eastAsia"/>
          <w:sz w:val="32"/>
          <w:szCs w:val="32"/>
        </w:rPr>
        <w:t>落实《重庆市主城区街道和社区综合服务中心布点规划》，纳入控制性详规进行管理；</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Style w:val="NormalCharacter"/>
          <w:rFonts w:ascii="Times New Roman" w:eastAsia="方正仿宋_GBK" w:hAnsi="Times New Roman" w:cs="方正仿宋_GBK" w:hint="eastAsia"/>
          <w:sz w:val="32"/>
          <w:szCs w:val="32"/>
        </w:rPr>
        <w:t>2</w:t>
      </w:r>
      <w:r w:rsidRPr="00973F0A">
        <w:rPr>
          <w:rStyle w:val="NormalCharacter"/>
          <w:rFonts w:ascii="Times New Roman" w:eastAsia="方正仿宋_GBK" w:hAnsi="Times New Roman" w:cs="方正仿宋_GBK"/>
          <w:sz w:val="32"/>
          <w:szCs w:val="32"/>
        </w:rPr>
        <w:t>.</w:t>
      </w:r>
      <w:r w:rsidRPr="00973F0A">
        <w:rPr>
          <w:rFonts w:ascii="Times New Roman" w:eastAsia="方正仿宋_GBK" w:hAnsi="Times New Roman" w:hint="eastAsia"/>
          <w:kern w:val="0"/>
          <w:sz w:val="32"/>
          <w:szCs w:val="32"/>
        </w:rPr>
        <w:t>项目审批。根据城市规划控</w:t>
      </w:r>
      <w:proofErr w:type="gramStart"/>
      <w:r w:rsidRPr="00973F0A">
        <w:rPr>
          <w:rFonts w:ascii="Times New Roman" w:eastAsia="方正仿宋_GBK" w:hAnsi="Times New Roman" w:hint="eastAsia"/>
          <w:kern w:val="0"/>
          <w:sz w:val="32"/>
          <w:szCs w:val="32"/>
        </w:rPr>
        <w:t>规</w:t>
      </w:r>
      <w:proofErr w:type="gramEnd"/>
      <w:r w:rsidRPr="00973F0A">
        <w:rPr>
          <w:rFonts w:ascii="Times New Roman" w:eastAsia="方正仿宋_GBK" w:hAnsi="Times New Roman" w:hint="eastAsia"/>
          <w:kern w:val="0"/>
          <w:sz w:val="32"/>
          <w:szCs w:val="32"/>
        </w:rPr>
        <w:t>的要求，对同一区域，不同时期由同</w:t>
      </w:r>
      <w:proofErr w:type="gramStart"/>
      <w:r w:rsidRPr="00973F0A">
        <w:rPr>
          <w:rFonts w:ascii="Times New Roman" w:eastAsia="方正仿宋_GBK" w:hAnsi="Times New Roman" w:hint="eastAsia"/>
          <w:kern w:val="0"/>
          <w:sz w:val="32"/>
          <w:szCs w:val="32"/>
        </w:rPr>
        <w:t>一开发</w:t>
      </w:r>
      <w:proofErr w:type="gramEnd"/>
      <w:r w:rsidRPr="00973F0A">
        <w:rPr>
          <w:rFonts w:ascii="Times New Roman" w:eastAsia="方正仿宋_GBK" w:hAnsi="Times New Roman" w:hint="eastAsia"/>
          <w:kern w:val="0"/>
          <w:sz w:val="32"/>
          <w:szCs w:val="32"/>
        </w:rPr>
        <w:t>建设单位开发建设的项目，总体规模超过</w:t>
      </w:r>
      <w:r w:rsidRPr="00973F0A">
        <w:rPr>
          <w:rFonts w:ascii="Times New Roman" w:eastAsia="方正仿宋_GBK" w:hAnsi="Times New Roman" w:hint="eastAsia"/>
          <w:kern w:val="0"/>
          <w:sz w:val="32"/>
          <w:szCs w:val="32"/>
        </w:rPr>
        <w:t>2000</w:t>
      </w:r>
      <w:r w:rsidRPr="00973F0A">
        <w:rPr>
          <w:rFonts w:ascii="Times New Roman" w:eastAsia="方正仿宋_GBK" w:hAnsi="Times New Roman" w:hint="eastAsia"/>
          <w:kern w:val="0"/>
          <w:sz w:val="32"/>
          <w:szCs w:val="32"/>
        </w:rPr>
        <w:t>户的，应要求开发建设单位与所在街道、镇协商一致后统一集中合理配置；</w:t>
      </w:r>
    </w:p>
    <w:p w:rsidR="00532200" w:rsidRPr="00973F0A" w:rsidRDefault="00532200" w:rsidP="00973F0A">
      <w:pPr>
        <w:snapToGrid w:val="0"/>
        <w:spacing w:line="600" w:lineRule="exact"/>
        <w:ind w:firstLineChars="200" w:firstLine="640"/>
        <w:rPr>
          <w:rStyle w:val="NormalCharacter"/>
          <w:rFonts w:ascii="Times New Roman" w:eastAsia="方正仿宋_GBK" w:hAnsi="Times New Roman" w:cs="方正仿宋_GBK"/>
          <w:sz w:val="32"/>
          <w:szCs w:val="32"/>
        </w:rPr>
      </w:pPr>
      <w:r w:rsidRPr="00973F0A">
        <w:rPr>
          <w:rStyle w:val="NormalCharacter"/>
          <w:rFonts w:ascii="Times New Roman" w:eastAsia="方正仿宋_GBK" w:hAnsi="Times New Roman" w:cs="方正仿宋_GBK" w:hint="eastAsia"/>
          <w:sz w:val="32"/>
          <w:szCs w:val="32"/>
        </w:rPr>
        <w:t>3</w:t>
      </w:r>
      <w:r w:rsidRPr="00973F0A">
        <w:rPr>
          <w:rStyle w:val="NormalCharacter"/>
          <w:rFonts w:ascii="Times New Roman" w:eastAsia="方正仿宋_GBK" w:hAnsi="Times New Roman" w:cs="方正仿宋_GBK"/>
          <w:sz w:val="32"/>
          <w:szCs w:val="32"/>
        </w:rPr>
        <w:t>.</w:t>
      </w:r>
      <w:r w:rsidRPr="00973F0A">
        <w:rPr>
          <w:rFonts w:ascii="Times New Roman" w:eastAsia="方正仿宋_GBK" w:hAnsi="Times New Roman" w:hint="eastAsia"/>
          <w:kern w:val="0"/>
          <w:sz w:val="32"/>
          <w:szCs w:val="32"/>
        </w:rPr>
        <w:t>建设工程规划许可。属实物配置的项目，</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的面积和位置应在规划许可证及附图上注明；</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4.</w:t>
      </w:r>
      <w:r w:rsidRPr="00973F0A">
        <w:rPr>
          <w:rFonts w:ascii="Times New Roman" w:eastAsia="方正仿宋_GBK" w:hAnsi="Times New Roman" w:hint="eastAsia"/>
          <w:kern w:val="0"/>
          <w:sz w:val="32"/>
          <w:szCs w:val="32"/>
        </w:rPr>
        <w:t>配合区民政局每半年查询相关建设项目涉及</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审批情况；</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bookmarkStart w:id="1" w:name="_Hlk127259223"/>
      <w:r w:rsidRPr="00973F0A">
        <w:rPr>
          <w:rFonts w:ascii="Times New Roman" w:eastAsia="方正仿宋_GBK" w:hAnsi="Times New Roman" w:hint="eastAsia"/>
          <w:kern w:val="0"/>
          <w:sz w:val="32"/>
          <w:szCs w:val="32"/>
        </w:rPr>
        <w:t>5</w:t>
      </w:r>
      <w:r w:rsidRPr="00973F0A">
        <w:rPr>
          <w:rFonts w:ascii="Times New Roman" w:eastAsia="方正仿宋_GBK" w:hAnsi="Times New Roman"/>
          <w:kern w:val="0"/>
          <w:sz w:val="32"/>
          <w:szCs w:val="32"/>
        </w:rPr>
        <w:t>.</w:t>
      </w:r>
      <w:r w:rsidRPr="00973F0A">
        <w:rPr>
          <w:rFonts w:ascii="Times New Roman" w:eastAsia="方正仿宋_GBK" w:hAnsi="Times New Roman"/>
          <w:kern w:val="0"/>
          <w:sz w:val="32"/>
          <w:szCs w:val="32"/>
        </w:rPr>
        <w:t>负责在开发项目竣工验收办证之前，核实</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kern w:val="0"/>
          <w:sz w:val="32"/>
          <w:szCs w:val="32"/>
        </w:rPr>
        <w:t>等配套设施相关情况，按政策要求测算收取土地价款。</w:t>
      </w:r>
    </w:p>
    <w:bookmarkEnd w:id="1"/>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黑体_GBK" w:hAnsi="Times New Roman" w:cs="方正黑体_GBK" w:hint="eastAsia"/>
          <w:kern w:val="0"/>
          <w:sz w:val="32"/>
          <w:szCs w:val="32"/>
        </w:rPr>
        <w:t>第十二条</w:t>
      </w:r>
      <w:r w:rsidRPr="00973F0A">
        <w:rPr>
          <w:rFonts w:ascii="Times New Roman" w:eastAsia="方正仿宋_GBK" w:hAnsi="Times New Roman" w:cs="方正仿宋_GBK" w:hint="eastAsia"/>
          <w:kern w:val="0"/>
          <w:sz w:val="32"/>
          <w:szCs w:val="32"/>
        </w:rPr>
        <w:t xml:space="preserve"> </w:t>
      </w:r>
      <w:r w:rsidRPr="00973F0A">
        <w:rPr>
          <w:rStyle w:val="NormalCharacter"/>
          <w:rFonts w:ascii="Times New Roman" w:eastAsia="方正仿宋_GBK" w:hAnsi="Times New Roman" w:cs="方正仿宋_GBK" w:hint="eastAsia"/>
          <w:sz w:val="32"/>
          <w:szCs w:val="32"/>
        </w:rPr>
        <w:t>区住房城乡建委</w:t>
      </w:r>
      <w:r w:rsidRPr="00973F0A">
        <w:rPr>
          <w:rFonts w:ascii="Times New Roman" w:eastAsia="方正仿宋_GBK" w:hAnsi="Times New Roman" w:cs="方正仿宋_GBK" w:hint="eastAsia"/>
          <w:kern w:val="0"/>
          <w:sz w:val="32"/>
          <w:szCs w:val="32"/>
        </w:rPr>
        <w:t>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Style w:val="NormalCharacter"/>
          <w:rFonts w:ascii="Times New Roman" w:eastAsia="方正楷体_GBK" w:hAnsi="Times New Roman" w:cs="方正楷体_GBK" w:hint="eastAsia"/>
          <w:sz w:val="32"/>
          <w:szCs w:val="32"/>
        </w:rPr>
        <w:t>1</w:t>
      </w:r>
      <w:r w:rsidRPr="00973F0A">
        <w:rPr>
          <w:rStyle w:val="NormalCharacter"/>
          <w:rFonts w:ascii="Times New Roman" w:eastAsia="方正楷体_GBK" w:hAnsi="Times New Roman" w:cs="方正楷体_GBK"/>
          <w:sz w:val="32"/>
          <w:szCs w:val="32"/>
        </w:rPr>
        <w:t>.</w:t>
      </w:r>
      <w:r w:rsidRPr="00973F0A">
        <w:rPr>
          <w:rFonts w:ascii="Times New Roman" w:eastAsia="方正仿宋_GBK" w:hAnsi="Times New Roman" w:hint="eastAsia"/>
          <w:kern w:val="0"/>
          <w:sz w:val="32"/>
          <w:szCs w:val="32"/>
        </w:rPr>
        <w:t>按照职责分工督促开发建设单位在规定时间内完成</w:t>
      </w:r>
      <w:r w:rsidRPr="00973F0A">
        <w:rPr>
          <w:rStyle w:val="NormalCharacter"/>
          <w:rFonts w:ascii="Times New Roman" w:eastAsia="方正仿宋_GBK" w:hAnsi="Times New Roman" w:cs="方正仿宋_GBK" w:hint="eastAsia"/>
          <w:sz w:val="32"/>
          <w:szCs w:val="32"/>
        </w:rPr>
        <w:t>社区</w:t>
      </w:r>
      <w:r w:rsidRPr="00973F0A">
        <w:rPr>
          <w:rStyle w:val="NormalCharacter"/>
          <w:rFonts w:ascii="Times New Roman" w:eastAsia="方正仿宋_GBK" w:hAnsi="Times New Roman" w:cs="方正仿宋_GBK" w:hint="eastAsia"/>
          <w:sz w:val="32"/>
          <w:szCs w:val="32"/>
        </w:rPr>
        <w:lastRenderedPageBreak/>
        <w:t>办公服务用房</w:t>
      </w:r>
      <w:r w:rsidRPr="00973F0A">
        <w:rPr>
          <w:rFonts w:ascii="Times New Roman" w:eastAsia="方正仿宋_GBK" w:hAnsi="Times New Roman" w:hint="eastAsia"/>
          <w:kern w:val="0"/>
          <w:sz w:val="32"/>
          <w:szCs w:val="32"/>
        </w:rPr>
        <w:t>建设及交房；</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dstrike/>
          <w:kern w:val="0"/>
          <w:sz w:val="32"/>
          <w:szCs w:val="32"/>
        </w:rPr>
      </w:pPr>
      <w:r w:rsidRPr="00973F0A">
        <w:rPr>
          <w:rFonts w:ascii="Times New Roman" w:eastAsia="方正仿宋_GBK" w:hAnsi="Times New Roman" w:hint="eastAsia"/>
          <w:kern w:val="0"/>
          <w:sz w:val="32"/>
          <w:szCs w:val="32"/>
        </w:rPr>
        <w:t>2.</w:t>
      </w:r>
      <w:r w:rsidRPr="00973F0A">
        <w:rPr>
          <w:rFonts w:ascii="Times New Roman" w:eastAsia="方正仿宋_GBK" w:hAnsi="Times New Roman" w:hint="eastAsia"/>
          <w:kern w:val="0"/>
          <w:sz w:val="32"/>
          <w:szCs w:val="32"/>
        </w:rPr>
        <w:t>项目竣工验收备案时，应要求开发建设单位与街道、</w:t>
      </w:r>
      <w:proofErr w:type="gramStart"/>
      <w:r w:rsidRPr="00973F0A">
        <w:rPr>
          <w:rFonts w:ascii="Times New Roman" w:eastAsia="方正仿宋_GBK" w:hAnsi="Times New Roman" w:hint="eastAsia"/>
          <w:kern w:val="0"/>
          <w:sz w:val="32"/>
          <w:szCs w:val="32"/>
        </w:rPr>
        <w:t>镇签署</w:t>
      </w:r>
      <w:proofErr w:type="gramEnd"/>
      <w:r w:rsidRPr="00973F0A">
        <w:rPr>
          <w:rFonts w:ascii="Times New Roman" w:eastAsia="方正仿宋_GBK" w:hAnsi="Times New Roman" w:hint="eastAsia"/>
          <w:kern w:val="0"/>
          <w:sz w:val="32"/>
          <w:szCs w:val="32"/>
        </w:rPr>
        <w:t>《社区组织工作用房和居民公益性服务设施移交协议》，并严格审查开发建设项目；</w:t>
      </w:r>
    </w:p>
    <w:p w:rsidR="00532200" w:rsidRPr="00973F0A" w:rsidRDefault="00532200" w:rsidP="00973F0A">
      <w:pPr>
        <w:spacing w:line="600" w:lineRule="exact"/>
        <w:ind w:firstLineChars="200" w:firstLine="640"/>
        <w:rPr>
          <w:rStyle w:val="NormalCharacter"/>
          <w:rFonts w:ascii="Times New Roman" w:eastAsia="方正仿宋_GBK" w:hAnsi="Times New Roman" w:cs="方正仿宋_GBK"/>
          <w:sz w:val="32"/>
          <w:szCs w:val="32"/>
        </w:rPr>
      </w:pPr>
      <w:r w:rsidRPr="00973F0A">
        <w:rPr>
          <w:rStyle w:val="NormalCharacter"/>
          <w:rFonts w:ascii="Times New Roman" w:eastAsia="方正仿宋_GBK" w:hAnsi="Times New Roman" w:cs="方正仿宋_GBK" w:hint="eastAsia"/>
          <w:sz w:val="32"/>
          <w:szCs w:val="32"/>
        </w:rPr>
        <w:t>3</w:t>
      </w:r>
      <w:r w:rsidRPr="00973F0A">
        <w:rPr>
          <w:rStyle w:val="NormalCharacter"/>
          <w:rFonts w:ascii="Times New Roman" w:eastAsia="方正仿宋_GBK" w:hAnsi="Times New Roman" w:cs="方正仿宋_GBK"/>
          <w:sz w:val="32"/>
          <w:szCs w:val="32"/>
        </w:rPr>
        <w:t>.</w:t>
      </w:r>
      <w:r w:rsidRPr="00973F0A">
        <w:rPr>
          <w:rStyle w:val="NormalCharacter"/>
          <w:rFonts w:ascii="Times New Roman" w:eastAsia="方正仿宋_GBK" w:hAnsi="Times New Roman" w:cs="方正仿宋_GBK" w:hint="eastAsia"/>
          <w:sz w:val="32"/>
          <w:szCs w:val="32"/>
        </w:rPr>
        <w:t>负责每半年向区民政局提供建设工程竣工</w:t>
      </w:r>
      <w:proofErr w:type="gramStart"/>
      <w:r w:rsidRPr="00973F0A">
        <w:rPr>
          <w:rStyle w:val="NormalCharacter"/>
          <w:rFonts w:ascii="Times New Roman" w:eastAsia="方正仿宋_GBK" w:hAnsi="Times New Roman" w:cs="方正仿宋_GBK" w:hint="eastAsia"/>
          <w:sz w:val="32"/>
          <w:szCs w:val="32"/>
        </w:rPr>
        <w:t>验收台</w:t>
      </w:r>
      <w:proofErr w:type="gramEnd"/>
      <w:r w:rsidRPr="00973F0A">
        <w:rPr>
          <w:rStyle w:val="NormalCharacter"/>
          <w:rFonts w:ascii="Times New Roman" w:eastAsia="方正仿宋_GBK" w:hAnsi="Times New Roman" w:cs="方正仿宋_GBK" w:hint="eastAsia"/>
          <w:sz w:val="32"/>
          <w:szCs w:val="32"/>
        </w:rPr>
        <w:t>账。</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黑体_GBK" w:hAnsi="Times New Roman" w:cs="方正黑体_GBK" w:hint="eastAsia"/>
          <w:kern w:val="0"/>
          <w:sz w:val="32"/>
          <w:szCs w:val="32"/>
        </w:rPr>
        <w:t>第十三条</w:t>
      </w:r>
      <w:r w:rsidRPr="00973F0A">
        <w:rPr>
          <w:rFonts w:ascii="Times New Roman" w:eastAsia="方正仿宋_GBK" w:hAnsi="Times New Roman" w:cs="方正仿宋_GBK" w:hint="eastAsia"/>
          <w:kern w:val="0"/>
          <w:sz w:val="32"/>
          <w:szCs w:val="32"/>
        </w:rPr>
        <w:t xml:space="preserve"> </w:t>
      </w:r>
      <w:r w:rsidRPr="00973F0A">
        <w:rPr>
          <w:rFonts w:ascii="Times New Roman" w:eastAsia="方正仿宋_GBK" w:hAnsi="Times New Roman" w:cs="方正仿宋_GBK" w:hint="eastAsia"/>
          <w:kern w:val="0"/>
          <w:sz w:val="32"/>
          <w:szCs w:val="32"/>
        </w:rPr>
        <w:t>九龙坡不动产登记中心职责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1.</w:t>
      </w:r>
      <w:r w:rsidRPr="00973F0A">
        <w:rPr>
          <w:rStyle w:val="NormalCharacter"/>
          <w:rFonts w:ascii="Times New Roman" w:eastAsia="方正仿宋_GBK" w:hAnsi="Times New Roman" w:cs="方正仿宋_GBK" w:hint="eastAsia"/>
          <w:sz w:val="32"/>
          <w:szCs w:val="32"/>
        </w:rPr>
        <w:t>负责根据双方申请和</w:t>
      </w:r>
      <w:r w:rsidRPr="00973F0A">
        <w:rPr>
          <w:rFonts w:ascii="Times New Roman" w:eastAsia="方正仿宋_GBK" w:hAnsi="Times New Roman" w:hint="eastAsia"/>
          <w:kern w:val="0"/>
          <w:sz w:val="32"/>
          <w:szCs w:val="32"/>
        </w:rPr>
        <w:t>《社区组织工作用房和居民公益性服务设施移交协议》</w:t>
      </w:r>
      <w:r w:rsidRPr="00973F0A">
        <w:rPr>
          <w:rStyle w:val="NormalCharacter"/>
          <w:rFonts w:ascii="Times New Roman" w:eastAsia="方正仿宋_GBK" w:hAnsi="Times New Roman" w:cs="方正仿宋_GBK" w:hint="eastAsia"/>
          <w:sz w:val="32"/>
          <w:szCs w:val="32"/>
        </w:rPr>
        <w:t>办理产权过户手续</w:t>
      </w:r>
      <w:r w:rsidRPr="00973F0A">
        <w:rPr>
          <w:rFonts w:ascii="Times New Roman" w:eastAsia="方正仿宋_GBK" w:hAnsi="Times New Roman" w:hint="eastAsia"/>
          <w:kern w:val="0"/>
          <w:sz w:val="32"/>
          <w:szCs w:val="32"/>
        </w:rPr>
        <w:t>；</w:t>
      </w:r>
    </w:p>
    <w:p w:rsidR="00532200" w:rsidRPr="00973F0A" w:rsidRDefault="00532200" w:rsidP="00973F0A">
      <w:pPr>
        <w:tabs>
          <w:tab w:val="left" w:pos="5400"/>
        </w:tabs>
        <w:autoSpaceDE w:val="0"/>
        <w:autoSpaceDN w:val="0"/>
        <w:adjustRightInd w:val="0"/>
        <w:snapToGrid w:val="0"/>
        <w:spacing w:line="600" w:lineRule="exact"/>
        <w:ind w:firstLineChars="195" w:firstLine="624"/>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2.</w:t>
      </w:r>
      <w:r w:rsidRPr="00973F0A">
        <w:rPr>
          <w:rFonts w:ascii="Times New Roman" w:eastAsia="方正仿宋_GBK" w:hAnsi="Times New Roman" w:cs="方正仿宋_GBK" w:hint="eastAsia"/>
          <w:kern w:val="0"/>
          <w:sz w:val="32"/>
          <w:szCs w:val="32"/>
        </w:rPr>
        <w:t>开发建设单位办理产权登记时，应严格按照规划部门确定的位置和面积及时冻结</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cs="方正仿宋_GBK" w:hint="eastAsia"/>
          <w:kern w:val="0"/>
          <w:sz w:val="32"/>
          <w:szCs w:val="32"/>
        </w:rPr>
        <w:t>，并根据</w:t>
      </w:r>
      <w:r w:rsidRPr="00973F0A">
        <w:rPr>
          <w:rFonts w:ascii="Times New Roman" w:eastAsia="方正仿宋_GBK" w:hAnsi="Times New Roman" w:hint="eastAsia"/>
          <w:kern w:val="0"/>
          <w:sz w:val="32"/>
          <w:szCs w:val="32"/>
        </w:rPr>
        <w:t>《社区组织工作用房和居民公益性服务设施移交协议》</w:t>
      </w:r>
      <w:r w:rsidRPr="00973F0A">
        <w:rPr>
          <w:rFonts w:ascii="Times New Roman" w:eastAsia="方正仿宋_GBK" w:hAnsi="Times New Roman" w:cs="方正仿宋_GBK" w:hint="eastAsia"/>
          <w:kern w:val="0"/>
          <w:sz w:val="32"/>
          <w:szCs w:val="32"/>
        </w:rPr>
        <w:t>，配合街道、镇及时办理房屋权属登记；</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dstrike/>
          <w:kern w:val="0"/>
          <w:sz w:val="32"/>
          <w:szCs w:val="32"/>
        </w:rPr>
      </w:pPr>
      <w:r w:rsidRPr="00973F0A">
        <w:rPr>
          <w:rFonts w:ascii="Times New Roman" w:eastAsia="方正仿宋_GBK" w:hAnsi="Times New Roman" w:cs="方正仿宋_GBK" w:hint="eastAsia"/>
          <w:kern w:val="0"/>
          <w:sz w:val="32"/>
          <w:szCs w:val="32"/>
        </w:rPr>
        <w:t>3.</w:t>
      </w:r>
      <w:r w:rsidRPr="00973F0A">
        <w:rPr>
          <w:rFonts w:ascii="Times New Roman" w:eastAsia="方正仿宋_GBK" w:hAnsi="Times New Roman" w:cs="方正仿宋_GBK" w:hint="eastAsia"/>
          <w:sz w:val="32"/>
          <w:szCs w:val="32"/>
        </w:rPr>
        <w:t>置换项目。</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cs="方正仿宋_GBK" w:hint="eastAsia"/>
          <w:kern w:val="0"/>
          <w:sz w:val="32"/>
          <w:szCs w:val="32"/>
        </w:rPr>
        <w:t>需要置换的，依据街道、镇与房屋产权人签订的置换</w:t>
      </w:r>
      <w:r w:rsidRPr="00973F0A">
        <w:rPr>
          <w:rStyle w:val="NormalCharacter"/>
          <w:rFonts w:ascii="Times New Roman" w:eastAsia="方正仿宋_GBK" w:hAnsi="Times New Roman" w:cs="方正仿宋_GBK" w:hint="eastAsia"/>
          <w:sz w:val="32"/>
          <w:szCs w:val="32"/>
        </w:rPr>
        <w:t>协议书和相关部门同意用途变更的批准文件，将置换的社区办公服务用房</w:t>
      </w:r>
      <w:r w:rsidRPr="00973F0A">
        <w:rPr>
          <w:rFonts w:ascii="Times New Roman" w:eastAsia="方正仿宋_GBK" w:hAnsi="Times New Roman" w:cs="方正仿宋_GBK" w:hint="eastAsia"/>
          <w:sz w:val="32"/>
          <w:szCs w:val="32"/>
        </w:rPr>
        <w:t>性质做相应的调整后将其产权办理到相关街道、镇；</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4.</w:t>
      </w:r>
      <w:r w:rsidRPr="00973F0A">
        <w:rPr>
          <w:rFonts w:ascii="Times New Roman" w:eastAsia="方正仿宋_GBK" w:hAnsi="Times New Roman" w:cs="方正仿宋_GBK" w:hint="eastAsia"/>
          <w:kern w:val="0"/>
          <w:sz w:val="32"/>
          <w:szCs w:val="32"/>
        </w:rPr>
        <w:t>配合区民政局每半年查询</w:t>
      </w:r>
      <w:r w:rsidRPr="00973F0A">
        <w:rPr>
          <w:rFonts w:ascii="Times New Roman" w:eastAsia="方正仿宋_GBK" w:hAnsi="Times New Roman" w:hint="eastAsia"/>
          <w:kern w:val="0"/>
          <w:sz w:val="32"/>
          <w:szCs w:val="32"/>
        </w:rPr>
        <w:t>社区办公服务用房</w:t>
      </w:r>
      <w:r w:rsidRPr="00973F0A">
        <w:rPr>
          <w:rFonts w:ascii="Times New Roman" w:eastAsia="方正仿宋_GBK" w:hAnsi="Times New Roman" w:cs="方正仿宋_GBK" w:hint="eastAsia"/>
          <w:kern w:val="0"/>
          <w:sz w:val="32"/>
          <w:szCs w:val="32"/>
        </w:rPr>
        <w:t>办证情况。</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第十四条</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仿宋_GBK" w:hAnsi="Times New Roman"/>
          <w:kern w:val="0"/>
          <w:sz w:val="32"/>
          <w:szCs w:val="32"/>
        </w:rPr>
        <w:t>区民政局职责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1.</w:t>
      </w:r>
      <w:r w:rsidRPr="00973F0A">
        <w:rPr>
          <w:rFonts w:ascii="Times New Roman" w:eastAsia="方正仿宋_GBK" w:hAnsi="Times New Roman" w:hint="eastAsia"/>
          <w:kern w:val="0"/>
          <w:sz w:val="32"/>
          <w:szCs w:val="32"/>
        </w:rPr>
        <w:t>牵头抓好全区</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的配置、建设、管理等相关工作；</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lastRenderedPageBreak/>
        <w:t>2.</w:t>
      </w:r>
      <w:r w:rsidRPr="00973F0A">
        <w:rPr>
          <w:rFonts w:ascii="Times New Roman" w:eastAsia="方正仿宋_GBK" w:hAnsi="Times New Roman" w:hint="eastAsia"/>
          <w:kern w:val="0"/>
          <w:sz w:val="32"/>
          <w:szCs w:val="32"/>
        </w:rPr>
        <w:t>参与</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的规划、选址、竣工和移交验收；</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kern w:val="0"/>
          <w:sz w:val="32"/>
          <w:szCs w:val="32"/>
        </w:rPr>
        <w:t>3</w:t>
      </w:r>
      <w:r w:rsidRPr="00973F0A">
        <w:rPr>
          <w:rFonts w:ascii="Times New Roman" w:eastAsia="方正仿宋_GBK" w:hAnsi="Times New Roman" w:hint="eastAsia"/>
          <w:kern w:val="0"/>
          <w:sz w:val="32"/>
          <w:szCs w:val="32"/>
        </w:rPr>
        <w:t>.</w:t>
      </w:r>
      <w:r w:rsidRPr="00973F0A">
        <w:rPr>
          <w:rFonts w:ascii="Times New Roman" w:eastAsia="方正仿宋_GBK" w:hAnsi="Times New Roman" w:hint="eastAsia"/>
          <w:kern w:val="0"/>
          <w:sz w:val="32"/>
          <w:szCs w:val="32"/>
        </w:rPr>
        <w:t>拟制《社区组织工作用房和居民公益性服务设施配置协议书》《社区组织工作用房和居民公益性服务设施移交协议》及《开发建设单位缴纳社区组织工作用房和居民公益性服务设施建设费用申请表》等规范文本；</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仿宋_GBK" w:hAnsi="Times New Roman" w:hint="eastAsia"/>
          <w:kern w:val="0"/>
          <w:sz w:val="32"/>
          <w:szCs w:val="32"/>
        </w:rPr>
        <w:t>4.</w:t>
      </w:r>
      <w:r w:rsidRPr="00973F0A">
        <w:rPr>
          <w:rFonts w:ascii="Times New Roman" w:eastAsia="方正仿宋_GBK" w:hAnsi="Times New Roman" w:hint="eastAsia"/>
          <w:kern w:val="0"/>
          <w:sz w:val="32"/>
          <w:szCs w:val="32"/>
        </w:rPr>
        <w:t>会同区财政局编制</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的购买、维修及标准化建设等年度资金安排计划。</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第十五条</w:t>
      </w:r>
      <w:r w:rsidRPr="00973F0A">
        <w:rPr>
          <w:rFonts w:ascii="Times New Roman" w:eastAsia="方正楷体_GBK" w:hAnsi="Times New Roman"/>
          <w:kern w:val="0"/>
          <w:sz w:val="32"/>
          <w:szCs w:val="32"/>
        </w:rPr>
        <w:t xml:space="preserve"> </w:t>
      </w:r>
      <w:r w:rsidRPr="00973F0A">
        <w:rPr>
          <w:rFonts w:ascii="Times New Roman" w:eastAsia="方正仿宋_GBK" w:hAnsi="Times New Roman"/>
          <w:kern w:val="0"/>
          <w:sz w:val="32"/>
          <w:szCs w:val="32"/>
        </w:rPr>
        <w:t>区财政局职责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bookmarkStart w:id="2" w:name="_Hlk127258437"/>
      <w:r w:rsidRPr="00973F0A">
        <w:rPr>
          <w:rFonts w:ascii="Times New Roman" w:eastAsia="方正仿宋_GBK" w:hAnsi="Times New Roman" w:hint="eastAsia"/>
          <w:kern w:val="0"/>
          <w:sz w:val="32"/>
          <w:szCs w:val="32"/>
        </w:rPr>
        <w:t>按计划落实</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的购买、装修、维修、设备配置等资金。</w:t>
      </w:r>
    </w:p>
    <w:bookmarkEnd w:id="2"/>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黑体_GBK" w:hAnsi="Times New Roman" w:cs="方正黑体_GBK" w:hint="eastAsia"/>
          <w:kern w:val="0"/>
          <w:sz w:val="32"/>
          <w:szCs w:val="32"/>
        </w:rPr>
        <w:t>第十六条</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仿宋_GBK" w:hAnsi="Times New Roman" w:cs="方正仿宋_GBK" w:hint="eastAsia"/>
          <w:kern w:val="0"/>
          <w:sz w:val="32"/>
          <w:szCs w:val="32"/>
        </w:rPr>
        <w:t>区经济信息委职责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Style w:val="NormalCharacter"/>
          <w:rFonts w:ascii="Times New Roman" w:eastAsia="方正仿宋_GBK" w:hAnsi="Times New Roman" w:cs="方正仿宋_GBK"/>
          <w:sz w:val="32"/>
          <w:szCs w:val="32"/>
        </w:rPr>
      </w:pPr>
      <w:r w:rsidRPr="00973F0A">
        <w:rPr>
          <w:rFonts w:ascii="Times New Roman" w:eastAsia="方正仿宋_GBK" w:hAnsi="Times New Roman" w:cs="方正仿宋_GBK" w:hint="eastAsia"/>
          <w:sz w:val="32"/>
          <w:szCs w:val="32"/>
        </w:rPr>
        <w:t>协调供气、供电、通讯部门，确保社区正常办公服务需求。</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kern w:val="0"/>
          <w:sz w:val="32"/>
          <w:szCs w:val="32"/>
        </w:rPr>
      </w:pPr>
      <w:r w:rsidRPr="00973F0A">
        <w:rPr>
          <w:rFonts w:ascii="Times New Roman" w:eastAsia="方正黑体_GBK" w:hAnsi="Times New Roman" w:cs="方正黑体_GBK" w:hint="eastAsia"/>
          <w:kern w:val="0"/>
          <w:sz w:val="32"/>
          <w:szCs w:val="32"/>
        </w:rPr>
        <w:t>第十七条</w:t>
      </w:r>
      <w:r w:rsidRPr="00973F0A">
        <w:rPr>
          <w:rFonts w:ascii="Times New Roman" w:eastAsia="方正仿宋_GBK" w:hAnsi="Times New Roman"/>
          <w:kern w:val="0"/>
          <w:sz w:val="32"/>
          <w:szCs w:val="32"/>
        </w:rPr>
        <w:t xml:space="preserve"> </w:t>
      </w:r>
      <w:r w:rsidRPr="00973F0A">
        <w:rPr>
          <w:rFonts w:ascii="Times New Roman" w:eastAsia="方正仿宋_GBK" w:hAnsi="Times New Roman"/>
          <w:kern w:val="0"/>
          <w:sz w:val="32"/>
          <w:szCs w:val="32"/>
        </w:rPr>
        <w:t>区</w:t>
      </w:r>
      <w:r w:rsidRPr="00973F0A">
        <w:rPr>
          <w:rFonts w:ascii="Times New Roman" w:eastAsia="方正仿宋_GBK" w:hAnsi="Times New Roman" w:hint="eastAsia"/>
          <w:kern w:val="0"/>
          <w:sz w:val="32"/>
          <w:szCs w:val="32"/>
        </w:rPr>
        <w:t>城市管理局</w:t>
      </w:r>
      <w:r w:rsidRPr="00973F0A">
        <w:rPr>
          <w:rFonts w:ascii="Times New Roman" w:eastAsia="方正仿宋_GBK" w:hAnsi="Times New Roman"/>
          <w:kern w:val="0"/>
          <w:sz w:val="32"/>
          <w:szCs w:val="32"/>
        </w:rPr>
        <w:t>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Style w:val="NormalCharacter"/>
          <w:rFonts w:ascii="Times New Roman" w:eastAsia="方正楷体_GBK" w:hAnsi="Times New Roman" w:cs="方正楷体_GBK"/>
          <w:sz w:val="32"/>
          <w:szCs w:val="32"/>
        </w:rPr>
      </w:pPr>
      <w:r w:rsidRPr="00973F0A">
        <w:rPr>
          <w:rFonts w:ascii="Times New Roman" w:eastAsia="方正仿宋_GBK" w:hAnsi="Times New Roman"/>
          <w:sz w:val="32"/>
          <w:szCs w:val="32"/>
        </w:rPr>
        <w:t>协调供水部门，确保社区正常办公服务需求。</w:t>
      </w:r>
    </w:p>
    <w:p w:rsidR="00532200" w:rsidRPr="00973F0A" w:rsidRDefault="00532200" w:rsidP="00973F0A">
      <w:pPr>
        <w:spacing w:line="600" w:lineRule="exact"/>
        <w:ind w:firstLineChars="200" w:firstLine="640"/>
        <w:rPr>
          <w:rStyle w:val="NormalCharacter"/>
          <w:rFonts w:ascii="Times New Roman" w:eastAsia="方正仿宋_GBK" w:hAnsi="Times New Roman" w:cs="方正仿宋_GBK"/>
          <w:sz w:val="32"/>
          <w:szCs w:val="32"/>
        </w:rPr>
      </w:pPr>
      <w:r w:rsidRPr="00973F0A">
        <w:rPr>
          <w:rFonts w:ascii="Times New Roman" w:eastAsia="方正黑体_GBK" w:hAnsi="Times New Roman" w:cs="方正黑体_GBK" w:hint="eastAsia"/>
          <w:kern w:val="0"/>
          <w:sz w:val="32"/>
          <w:szCs w:val="32"/>
        </w:rPr>
        <w:t>第十八条</w:t>
      </w:r>
      <w:r w:rsidRPr="00973F0A">
        <w:rPr>
          <w:rStyle w:val="NormalCharacter"/>
          <w:rFonts w:ascii="Times New Roman" w:eastAsia="方正仿宋_GBK" w:hAnsi="Times New Roman" w:cs="方正仿宋_GBK" w:hint="eastAsia"/>
          <w:sz w:val="32"/>
          <w:szCs w:val="32"/>
        </w:rPr>
        <w:t xml:space="preserve">  </w:t>
      </w:r>
      <w:r w:rsidRPr="00973F0A">
        <w:rPr>
          <w:rStyle w:val="NormalCharacter"/>
          <w:rFonts w:ascii="Times New Roman" w:eastAsia="方正仿宋_GBK" w:hAnsi="Times New Roman" w:cs="方正仿宋_GBK" w:hint="eastAsia"/>
          <w:kern w:val="0"/>
          <w:sz w:val="32"/>
          <w:szCs w:val="32"/>
        </w:rPr>
        <w:t>区市场监管局职责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Style w:val="NormalCharacter"/>
          <w:rFonts w:ascii="Times New Roman" w:eastAsia="方正仿宋_GBK" w:hAnsi="Times New Roman" w:cs="方正仿宋_GBK"/>
          <w:sz w:val="32"/>
          <w:szCs w:val="32"/>
        </w:rPr>
      </w:pPr>
      <w:r w:rsidRPr="00973F0A">
        <w:rPr>
          <w:rStyle w:val="NormalCharacter"/>
          <w:rFonts w:ascii="Times New Roman" w:eastAsia="方正仿宋_GBK" w:hAnsi="Times New Roman" w:cs="方正仿宋_GBK" w:hint="eastAsia"/>
          <w:sz w:val="32"/>
          <w:szCs w:val="32"/>
        </w:rPr>
        <w:t>监督社区办公服务用房用电、用水、用气按居民生活类价格执行。</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黑体_GBK" w:hAnsi="Times New Roman" w:cs="方正黑体_GBK" w:hint="eastAsia"/>
          <w:kern w:val="0"/>
          <w:sz w:val="32"/>
          <w:szCs w:val="32"/>
        </w:rPr>
        <w:t>第十九条</w:t>
      </w:r>
      <w:r w:rsidRPr="00973F0A">
        <w:rPr>
          <w:rFonts w:ascii="Times New Roman" w:eastAsia="方正仿宋_GBK" w:hAnsi="Times New Roman" w:cs="方正仿宋_GBK" w:hint="eastAsia"/>
          <w:kern w:val="0"/>
          <w:sz w:val="32"/>
          <w:szCs w:val="32"/>
        </w:rPr>
        <w:t xml:space="preserve"> </w:t>
      </w:r>
      <w:r w:rsidRPr="00973F0A">
        <w:rPr>
          <w:rFonts w:ascii="Times New Roman" w:eastAsia="方正仿宋_GBK" w:hAnsi="Times New Roman" w:cs="方正仿宋_GBK" w:hint="eastAsia"/>
          <w:kern w:val="0"/>
          <w:sz w:val="32"/>
          <w:szCs w:val="32"/>
        </w:rPr>
        <w:t>街道、镇职责</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1.</w:t>
      </w:r>
      <w:r w:rsidRPr="00973F0A">
        <w:rPr>
          <w:rFonts w:ascii="Times New Roman" w:eastAsia="方正仿宋_GBK" w:hAnsi="Times New Roman" w:cs="方正仿宋_GBK" w:hint="eastAsia"/>
          <w:kern w:val="0"/>
          <w:sz w:val="32"/>
          <w:szCs w:val="32"/>
        </w:rPr>
        <w:t>负责辖区</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cs="方正仿宋_GBK" w:hint="eastAsia"/>
          <w:kern w:val="0"/>
          <w:sz w:val="32"/>
          <w:szCs w:val="32"/>
        </w:rPr>
        <w:t>的建设管理；</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33"/>
          <w:sz w:val="32"/>
          <w:szCs w:val="32"/>
        </w:rPr>
      </w:pPr>
      <w:r w:rsidRPr="00973F0A">
        <w:rPr>
          <w:rFonts w:ascii="Times New Roman" w:eastAsia="方正仿宋_GBK" w:hAnsi="Times New Roman" w:cs="方正仿宋_GBK" w:hint="eastAsia"/>
          <w:kern w:val="33"/>
          <w:sz w:val="32"/>
          <w:szCs w:val="32"/>
        </w:rPr>
        <w:t>2.</w:t>
      </w:r>
      <w:r w:rsidRPr="00973F0A">
        <w:rPr>
          <w:rFonts w:ascii="Times New Roman" w:eastAsia="方正仿宋_GBK" w:hAnsi="Times New Roman" w:cs="方正仿宋_GBK" w:hint="eastAsia"/>
          <w:kern w:val="33"/>
          <w:sz w:val="32"/>
          <w:szCs w:val="32"/>
        </w:rPr>
        <w:t>做好</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cs="方正仿宋_GBK" w:hint="eastAsia"/>
          <w:kern w:val="33"/>
          <w:sz w:val="32"/>
          <w:szCs w:val="32"/>
        </w:rPr>
        <w:t>协议签订及相应的跟踪协调服务</w:t>
      </w:r>
      <w:r w:rsidRPr="00973F0A">
        <w:rPr>
          <w:rFonts w:ascii="Times New Roman" w:eastAsia="方正仿宋_GBK" w:hAnsi="Times New Roman" w:cs="方正仿宋_GBK" w:hint="eastAsia"/>
          <w:kern w:val="33"/>
          <w:sz w:val="32"/>
          <w:szCs w:val="32"/>
        </w:rPr>
        <w:lastRenderedPageBreak/>
        <w:t>工</w:t>
      </w:r>
      <w:r w:rsidRPr="00973F0A">
        <w:rPr>
          <w:rFonts w:ascii="Times New Roman" w:eastAsia="方正仿宋_GBK" w:hAnsi="Times New Roman" w:cs="方正仿宋_GBK" w:hint="eastAsia"/>
          <w:spacing w:val="-2"/>
          <w:kern w:val="33"/>
          <w:sz w:val="32"/>
          <w:szCs w:val="32"/>
        </w:rPr>
        <w:t>作；</w:t>
      </w:r>
    </w:p>
    <w:p w:rsidR="00532200" w:rsidRPr="00973F0A" w:rsidRDefault="00532200" w:rsidP="00973F0A">
      <w:pPr>
        <w:tabs>
          <w:tab w:val="left" w:pos="5400"/>
        </w:tabs>
        <w:autoSpaceDE w:val="0"/>
        <w:autoSpaceDN w:val="0"/>
        <w:adjustRightInd w:val="0"/>
        <w:snapToGrid w:val="0"/>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3.</w:t>
      </w:r>
      <w:r w:rsidRPr="00973F0A">
        <w:rPr>
          <w:rFonts w:ascii="Times New Roman" w:eastAsia="方正仿宋_GBK" w:hAnsi="Times New Roman" w:cs="方正仿宋_GBK" w:hint="eastAsia"/>
          <w:kern w:val="0"/>
          <w:sz w:val="32"/>
          <w:szCs w:val="32"/>
        </w:rPr>
        <w:t>协助做好</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cs="方正仿宋_GBK" w:hint="eastAsia"/>
          <w:kern w:val="0"/>
          <w:sz w:val="32"/>
          <w:szCs w:val="32"/>
        </w:rPr>
        <w:t>的选址（布点）、竣工验收等工作；</w:t>
      </w:r>
    </w:p>
    <w:p w:rsidR="00532200" w:rsidRPr="00973F0A" w:rsidRDefault="00532200" w:rsidP="00973F0A">
      <w:pPr>
        <w:spacing w:line="600" w:lineRule="exact"/>
        <w:ind w:firstLineChars="200" w:firstLine="640"/>
        <w:rPr>
          <w:rFonts w:ascii="Times New Roman" w:eastAsia="方正仿宋_GBK" w:hAnsi="Times New Roman" w:cs="方正仿宋_GBK"/>
          <w:kern w:val="0"/>
          <w:sz w:val="32"/>
          <w:szCs w:val="32"/>
        </w:rPr>
      </w:pPr>
      <w:r w:rsidRPr="00973F0A">
        <w:rPr>
          <w:rFonts w:ascii="Times New Roman" w:eastAsia="方正仿宋_GBK" w:hAnsi="Times New Roman" w:cs="方正仿宋_GBK" w:hint="eastAsia"/>
          <w:kern w:val="0"/>
          <w:sz w:val="32"/>
          <w:szCs w:val="32"/>
        </w:rPr>
        <w:t>4.</w:t>
      </w:r>
      <w:r w:rsidRPr="00973F0A">
        <w:rPr>
          <w:rStyle w:val="NormalCharacter"/>
          <w:rFonts w:ascii="Times New Roman" w:eastAsia="方正仿宋_GBK" w:hAnsi="Times New Roman" w:cs="方正仿宋_GBK" w:hint="eastAsia"/>
          <w:sz w:val="32"/>
          <w:szCs w:val="32"/>
        </w:rPr>
        <w:t>负责社区办公服务用房接收及使用管理，</w:t>
      </w:r>
      <w:r w:rsidRPr="00973F0A">
        <w:rPr>
          <w:rFonts w:ascii="Times New Roman" w:eastAsia="方正仿宋_GBK" w:hAnsi="Times New Roman" w:hint="eastAsia"/>
          <w:kern w:val="0"/>
          <w:sz w:val="32"/>
          <w:szCs w:val="32"/>
        </w:rPr>
        <w:t>牵头办理</w:t>
      </w:r>
      <w:r w:rsidRPr="00973F0A">
        <w:rPr>
          <w:rStyle w:val="NormalCharacter"/>
          <w:rFonts w:ascii="Times New Roman" w:eastAsia="方正仿宋_GBK" w:hAnsi="Times New Roman" w:cs="方正仿宋_GBK" w:hint="eastAsia"/>
          <w:sz w:val="32"/>
          <w:szCs w:val="32"/>
        </w:rPr>
        <w:t>社区办公服务用房</w:t>
      </w:r>
      <w:r w:rsidRPr="00973F0A">
        <w:rPr>
          <w:rFonts w:ascii="Times New Roman" w:eastAsia="方正仿宋_GBK" w:hAnsi="Times New Roman" w:hint="eastAsia"/>
          <w:kern w:val="0"/>
          <w:sz w:val="32"/>
          <w:szCs w:val="32"/>
        </w:rPr>
        <w:t>产权手续</w:t>
      </w:r>
      <w:r w:rsidRPr="00973F0A">
        <w:rPr>
          <w:rStyle w:val="NormalCharacter"/>
          <w:rFonts w:ascii="Times New Roman" w:eastAsia="方正仿宋_GBK" w:hAnsi="Times New Roman" w:cs="方正仿宋_GBK" w:hint="eastAsia"/>
          <w:sz w:val="32"/>
          <w:szCs w:val="32"/>
        </w:rPr>
        <w:t>。</w:t>
      </w:r>
    </w:p>
    <w:p w:rsidR="00532200" w:rsidRPr="00973F0A" w:rsidRDefault="00532200" w:rsidP="00973F0A">
      <w:pPr>
        <w:spacing w:line="600" w:lineRule="exact"/>
        <w:ind w:firstLineChars="200" w:firstLine="640"/>
        <w:rPr>
          <w:rStyle w:val="NormalCharacter"/>
          <w:rFonts w:ascii="Times New Roman" w:eastAsia="方正仿宋_GBK" w:hAnsi="Times New Roman" w:cs="方正仿宋_GBK"/>
          <w:sz w:val="32"/>
          <w:szCs w:val="32"/>
        </w:rPr>
      </w:pPr>
      <w:r w:rsidRPr="00973F0A">
        <w:rPr>
          <w:rFonts w:ascii="Times New Roman" w:eastAsia="方正仿宋_GBK" w:hAnsi="Times New Roman" w:cs="方正仿宋_GBK" w:hint="eastAsia"/>
          <w:sz w:val="32"/>
          <w:szCs w:val="32"/>
        </w:rPr>
        <w:t>5.</w:t>
      </w:r>
      <w:r w:rsidRPr="00973F0A">
        <w:rPr>
          <w:rStyle w:val="NormalCharacter"/>
          <w:rFonts w:ascii="Times New Roman" w:eastAsia="方正仿宋_GBK" w:hAnsi="Times New Roman" w:cs="方正仿宋_GBK" w:hint="eastAsia"/>
          <w:sz w:val="32"/>
          <w:szCs w:val="32"/>
        </w:rPr>
        <w:t>负责按照核定价格收取社区办公服务用房建设成本价款，并解缴入库。</w:t>
      </w:r>
    </w:p>
    <w:p w:rsidR="00532200" w:rsidRPr="00973F0A" w:rsidRDefault="00532200" w:rsidP="00973F0A">
      <w:pPr>
        <w:snapToGrid w:val="0"/>
        <w:spacing w:line="600" w:lineRule="exact"/>
        <w:rPr>
          <w:rFonts w:ascii="Times New Roman" w:eastAsia="方正仿宋_GBK" w:hAnsi="Times New Roman" w:cs="方正仿宋_GBK"/>
          <w:kern w:val="0"/>
          <w:sz w:val="32"/>
          <w:szCs w:val="32"/>
        </w:rPr>
      </w:pPr>
    </w:p>
    <w:p w:rsidR="00532200" w:rsidRPr="00973F0A" w:rsidRDefault="00532200" w:rsidP="00973F0A">
      <w:pPr>
        <w:tabs>
          <w:tab w:val="left" w:pos="5400"/>
        </w:tabs>
        <w:autoSpaceDE w:val="0"/>
        <w:autoSpaceDN w:val="0"/>
        <w:adjustRightInd w:val="0"/>
        <w:snapToGrid w:val="0"/>
        <w:spacing w:line="600" w:lineRule="exact"/>
        <w:ind w:right="-79"/>
        <w:jc w:val="center"/>
        <w:rPr>
          <w:rFonts w:ascii="Times New Roman" w:eastAsia="方正黑体_GBK" w:hAnsi="Times New Roman" w:cs="方正黑体_GBK"/>
          <w:kern w:val="0"/>
          <w:sz w:val="32"/>
          <w:szCs w:val="32"/>
        </w:rPr>
      </w:pPr>
      <w:r w:rsidRPr="00973F0A">
        <w:rPr>
          <w:rFonts w:ascii="Times New Roman" w:eastAsia="方正黑体_GBK" w:hAnsi="Times New Roman" w:cs="方正黑体_GBK" w:hint="eastAsia"/>
          <w:kern w:val="0"/>
          <w:sz w:val="32"/>
          <w:szCs w:val="32"/>
        </w:rPr>
        <w:t>第四章</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黑体_GBK" w:hAnsi="Times New Roman" w:cs="方正黑体_GBK" w:hint="eastAsia"/>
          <w:kern w:val="0"/>
          <w:sz w:val="32"/>
          <w:szCs w:val="32"/>
        </w:rPr>
        <w:t>附</w:t>
      </w:r>
      <w:r w:rsidRPr="00973F0A">
        <w:rPr>
          <w:rFonts w:ascii="Times New Roman" w:eastAsia="方正黑体_GBK" w:hAnsi="Times New Roman" w:cs="方正黑体_GBK" w:hint="eastAsia"/>
          <w:kern w:val="0"/>
          <w:sz w:val="32"/>
          <w:szCs w:val="32"/>
        </w:rPr>
        <w:t xml:space="preserve"> </w:t>
      </w:r>
      <w:r w:rsidRPr="00973F0A">
        <w:rPr>
          <w:rFonts w:ascii="Times New Roman" w:eastAsia="方正黑体_GBK" w:hAnsi="Times New Roman" w:cs="方正黑体_GBK" w:hint="eastAsia"/>
          <w:kern w:val="0"/>
          <w:sz w:val="32"/>
          <w:szCs w:val="32"/>
        </w:rPr>
        <w:t>则</w:t>
      </w:r>
    </w:p>
    <w:p w:rsidR="00532200" w:rsidRPr="00973F0A" w:rsidRDefault="00532200" w:rsidP="00973F0A">
      <w:pPr>
        <w:tabs>
          <w:tab w:val="left" w:pos="5400"/>
        </w:tabs>
        <w:autoSpaceDE w:val="0"/>
        <w:autoSpaceDN w:val="0"/>
        <w:adjustRightInd w:val="0"/>
        <w:snapToGrid w:val="0"/>
        <w:spacing w:line="600" w:lineRule="exact"/>
        <w:ind w:right="-79"/>
        <w:jc w:val="center"/>
        <w:rPr>
          <w:rFonts w:ascii="Times New Roman" w:eastAsia="方正黑体_GBK" w:hAnsi="Times New Roman" w:cs="方正黑体_GBK"/>
          <w:kern w:val="0"/>
          <w:sz w:val="32"/>
          <w:szCs w:val="32"/>
        </w:rPr>
      </w:pPr>
    </w:p>
    <w:p w:rsidR="00254033" w:rsidRPr="00930E99" w:rsidRDefault="00532200" w:rsidP="00973F0A">
      <w:pPr>
        <w:shd w:val="clear" w:color="auto" w:fill="FFFFFF"/>
        <w:spacing w:line="600" w:lineRule="exact"/>
        <w:ind w:firstLineChars="200" w:firstLine="640"/>
        <w:rPr>
          <w:rFonts w:ascii="Times New Roman" w:eastAsia="方正仿宋_GBK" w:hAnsi="Times New Roman"/>
          <w:sz w:val="32"/>
        </w:rPr>
      </w:pPr>
      <w:r w:rsidRPr="00973F0A">
        <w:rPr>
          <w:rFonts w:ascii="Times New Roman" w:eastAsia="方正黑体_GBK" w:hAnsi="Times New Roman" w:cs="方正黑体_GBK" w:hint="eastAsia"/>
          <w:kern w:val="0"/>
          <w:sz w:val="32"/>
          <w:szCs w:val="32"/>
        </w:rPr>
        <w:t>第二十条</w:t>
      </w:r>
      <w:r w:rsidRPr="00973F0A">
        <w:rPr>
          <w:rFonts w:ascii="Times New Roman" w:eastAsia="方正仿宋_GBK" w:hAnsi="Times New Roman"/>
          <w:kern w:val="0"/>
          <w:sz w:val="32"/>
          <w:szCs w:val="32"/>
        </w:rPr>
        <w:t xml:space="preserve"> </w:t>
      </w:r>
      <w:r w:rsidRPr="00973F0A">
        <w:rPr>
          <w:rFonts w:ascii="Times New Roman" w:eastAsia="方正仿宋_GBK" w:hAnsi="Times New Roman" w:hint="eastAsia"/>
          <w:kern w:val="0"/>
          <w:sz w:val="32"/>
          <w:szCs w:val="32"/>
        </w:rPr>
        <w:t>本办法自</w:t>
      </w:r>
      <w:r w:rsidRPr="00973F0A">
        <w:rPr>
          <w:rFonts w:ascii="Times New Roman" w:eastAsia="方正仿宋_GBK" w:hAnsi="Times New Roman" w:hint="eastAsia"/>
          <w:kern w:val="0"/>
          <w:sz w:val="32"/>
          <w:szCs w:val="32"/>
        </w:rPr>
        <w:t>2023</w:t>
      </w:r>
      <w:r w:rsidRPr="00973F0A">
        <w:rPr>
          <w:rFonts w:ascii="Times New Roman" w:eastAsia="方正仿宋_GBK" w:hAnsi="Times New Roman" w:hint="eastAsia"/>
          <w:kern w:val="0"/>
          <w:sz w:val="32"/>
          <w:szCs w:val="32"/>
        </w:rPr>
        <w:t>年</w:t>
      </w:r>
      <w:r w:rsidRPr="00973F0A">
        <w:rPr>
          <w:rFonts w:ascii="Times New Roman" w:eastAsia="方正仿宋_GBK" w:hAnsi="Times New Roman" w:hint="eastAsia"/>
          <w:kern w:val="0"/>
          <w:sz w:val="32"/>
          <w:szCs w:val="32"/>
        </w:rPr>
        <w:t>10</w:t>
      </w:r>
      <w:r w:rsidRPr="00973F0A">
        <w:rPr>
          <w:rFonts w:ascii="Times New Roman" w:eastAsia="方正仿宋_GBK" w:hAnsi="Times New Roman" w:hint="eastAsia"/>
          <w:kern w:val="0"/>
          <w:sz w:val="32"/>
          <w:szCs w:val="32"/>
        </w:rPr>
        <w:t>月</w:t>
      </w:r>
      <w:r w:rsidR="002033B1">
        <w:rPr>
          <w:rFonts w:ascii="Times New Roman" w:eastAsia="方正仿宋_GBK" w:hAnsi="Times New Roman" w:hint="eastAsia"/>
          <w:kern w:val="0"/>
          <w:sz w:val="32"/>
          <w:szCs w:val="32"/>
        </w:rPr>
        <w:t>8</w:t>
      </w:r>
      <w:r w:rsidRPr="00973F0A">
        <w:rPr>
          <w:rFonts w:ascii="Times New Roman" w:eastAsia="方正仿宋_GBK" w:hAnsi="Times New Roman" w:hint="eastAsia"/>
          <w:kern w:val="0"/>
          <w:sz w:val="32"/>
          <w:szCs w:val="32"/>
        </w:rPr>
        <w:t>日起执行。</w:t>
      </w:r>
      <w:r w:rsidRPr="00973F0A">
        <w:rPr>
          <w:rFonts w:ascii="Times New Roman" w:eastAsia="方正仿宋_GBK" w:hAnsi="Times New Roman" w:hint="eastAsia"/>
          <w:sz w:val="32"/>
          <w:szCs w:val="32"/>
        </w:rPr>
        <w:t>原</w:t>
      </w:r>
      <w:r w:rsidRPr="00973F0A">
        <w:rPr>
          <w:rFonts w:ascii="Times New Roman" w:eastAsia="方正仿宋_GBK" w:hAnsi="Times New Roman" w:hint="eastAsia"/>
          <w:kern w:val="0"/>
          <w:sz w:val="32"/>
          <w:szCs w:val="32"/>
        </w:rPr>
        <w:t>《重庆市九龙坡区新建、改扩建住宅配置社区组织工作用房和居民公益性服务设施管理办法》（九龙坡府办发〔</w:t>
      </w:r>
      <w:r w:rsidRPr="00973F0A">
        <w:rPr>
          <w:rFonts w:ascii="Times New Roman" w:eastAsia="方正仿宋_GBK" w:hAnsi="Times New Roman" w:hint="eastAsia"/>
          <w:kern w:val="0"/>
          <w:sz w:val="32"/>
          <w:szCs w:val="32"/>
        </w:rPr>
        <w:t>2016</w:t>
      </w:r>
      <w:r w:rsidRPr="00973F0A">
        <w:rPr>
          <w:rFonts w:ascii="Times New Roman" w:eastAsia="方正仿宋_GBK" w:hAnsi="Times New Roman" w:hint="eastAsia"/>
          <w:kern w:val="0"/>
          <w:sz w:val="32"/>
          <w:szCs w:val="32"/>
        </w:rPr>
        <w:t>〕</w:t>
      </w:r>
      <w:r w:rsidRPr="00973F0A">
        <w:rPr>
          <w:rFonts w:ascii="Times New Roman" w:eastAsia="方正仿宋_GBK" w:hAnsi="Times New Roman" w:hint="eastAsia"/>
          <w:kern w:val="0"/>
          <w:sz w:val="32"/>
          <w:szCs w:val="32"/>
        </w:rPr>
        <w:t>24</w:t>
      </w:r>
      <w:r w:rsidRPr="00973F0A">
        <w:rPr>
          <w:rFonts w:ascii="Times New Roman" w:eastAsia="方正仿宋_GBK" w:hAnsi="Times New Roman" w:hint="eastAsia"/>
          <w:kern w:val="0"/>
          <w:sz w:val="32"/>
          <w:szCs w:val="32"/>
        </w:rPr>
        <w:t>号）</w:t>
      </w:r>
      <w:r w:rsidRPr="00973F0A">
        <w:rPr>
          <w:rFonts w:ascii="Times New Roman" w:eastAsia="方正仿宋_GBK" w:hAnsi="Times New Roman" w:hint="eastAsia"/>
          <w:sz w:val="32"/>
          <w:szCs w:val="32"/>
        </w:rPr>
        <w:t>同时废止</w:t>
      </w:r>
      <w:r w:rsidR="0081536B" w:rsidRPr="00930E99">
        <w:rPr>
          <w:rFonts w:ascii="Times New Roman" w:eastAsia="方正仿宋_GBK" w:hAnsi="Times New Roman" w:cs="仿宋_GB2312" w:hint="eastAsia"/>
          <w:sz w:val="32"/>
          <w:szCs w:val="32"/>
        </w:rPr>
        <w:t>。</w:t>
      </w:r>
    </w:p>
    <w:sectPr w:rsidR="00254033" w:rsidRPr="00930E99"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67" w:rsidRDefault="00A61567">
      <w:r>
        <w:separator/>
      </w:r>
    </w:p>
  </w:endnote>
  <w:endnote w:type="continuationSeparator" w:id="0">
    <w:p w:rsidR="00A61567" w:rsidRDefault="00A6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DC" w:rsidRDefault="00867ADC" w:rsidP="00867AD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2BDF7C2A" wp14:editId="37AB1C9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7ADC" w:rsidRDefault="00867ADC" w:rsidP="00867AD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1BA1">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67ADC" w:rsidRDefault="00867ADC" w:rsidP="00867AD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1BA1">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867ADC" w:rsidRDefault="00867ADC" w:rsidP="00867ADC">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75DAD686" wp14:editId="6764C88A">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67" w:rsidRDefault="00A61567">
      <w:r>
        <w:separator/>
      </w:r>
    </w:p>
  </w:footnote>
  <w:footnote w:type="continuationSeparator" w:id="0">
    <w:p w:rsidR="00A61567" w:rsidRDefault="00A6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82154"/>
    <w:rsid w:val="0009344A"/>
    <w:rsid w:val="000E0986"/>
    <w:rsid w:val="001064E4"/>
    <w:rsid w:val="0016550C"/>
    <w:rsid w:val="00172A27"/>
    <w:rsid w:val="001D0ED0"/>
    <w:rsid w:val="002033B1"/>
    <w:rsid w:val="00236600"/>
    <w:rsid w:val="00244344"/>
    <w:rsid w:val="00254033"/>
    <w:rsid w:val="00260582"/>
    <w:rsid w:val="002F4617"/>
    <w:rsid w:val="003809D4"/>
    <w:rsid w:val="003A0E7C"/>
    <w:rsid w:val="003B47F5"/>
    <w:rsid w:val="003D0938"/>
    <w:rsid w:val="003F45B5"/>
    <w:rsid w:val="00447916"/>
    <w:rsid w:val="005212AB"/>
    <w:rsid w:val="00532200"/>
    <w:rsid w:val="0056178C"/>
    <w:rsid w:val="0059541F"/>
    <w:rsid w:val="005A64FD"/>
    <w:rsid w:val="005B2259"/>
    <w:rsid w:val="006A05AF"/>
    <w:rsid w:val="006A3D27"/>
    <w:rsid w:val="006D3450"/>
    <w:rsid w:val="006E425A"/>
    <w:rsid w:val="0078718A"/>
    <w:rsid w:val="007B0E60"/>
    <w:rsid w:val="0081536B"/>
    <w:rsid w:val="00867ADC"/>
    <w:rsid w:val="008A523E"/>
    <w:rsid w:val="00930E99"/>
    <w:rsid w:val="00947884"/>
    <w:rsid w:val="00973F0A"/>
    <w:rsid w:val="009773CB"/>
    <w:rsid w:val="00992483"/>
    <w:rsid w:val="009A1BA1"/>
    <w:rsid w:val="009C0B38"/>
    <w:rsid w:val="009C4D54"/>
    <w:rsid w:val="009E4A3B"/>
    <w:rsid w:val="009F7768"/>
    <w:rsid w:val="00A3026C"/>
    <w:rsid w:val="00A32661"/>
    <w:rsid w:val="00A35DBE"/>
    <w:rsid w:val="00A61567"/>
    <w:rsid w:val="00BC0025"/>
    <w:rsid w:val="00BD7324"/>
    <w:rsid w:val="00C012D3"/>
    <w:rsid w:val="00C92180"/>
    <w:rsid w:val="00D722B1"/>
    <w:rsid w:val="00E1137F"/>
    <w:rsid w:val="00E55C3F"/>
    <w:rsid w:val="00F74817"/>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867ADC"/>
    <w:rPr>
      <w:rFonts w:asciiTheme="minorHAnsi" w:eastAsiaTheme="minorEastAsia" w:hAnsiTheme="minorHAnsi" w:cstheme="minorBidi"/>
      <w:kern w:val="2"/>
      <w:sz w:val="18"/>
      <w:szCs w:val="24"/>
    </w:rPr>
  </w:style>
  <w:style w:type="character" w:customStyle="1" w:styleId="Char0">
    <w:name w:val="页眉 Char"/>
    <w:basedOn w:val="a0"/>
    <w:link w:val="a5"/>
    <w:rsid w:val="00867ADC"/>
    <w:rPr>
      <w:rFonts w:asciiTheme="minorHAnsi" w:eastAsiaTheme="minorEastAsia" w:hAnsiTheme="minorHAnsi" w:cstheme="minorBidi"/>
      <w:kern w:val="2"/>
      <w:sz w:val="18"/>
      <w:szCs w:val="24"/>
    </w:rPr>
  </w:style>
  <w:style w:type="paragraph" w:styleId="ad">
    <w:name w:val="Date"/>
    <w:basedOn w:val="a"/>
    <w:next w:val="a"/>
    <w:link w:val="Char4"/>
    <w:rsid w:val="009A1BA1"/>
    <w:pPr>
      <w:ind w:leftChars="2500" w:left="100"/>
    </w:pPr>
  </w:style>
  <w:style w:type="character" w:customStyle="1" w:styleId="Char4">
    <w:name w:val="日期 Char"/>
    <w:basedOn w:val="a0"/>
    <w:link w:val="ad"/>
    <w:rsid w:val="009A1BA1"/>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867ADC"/>
    <w:rPr>
      <w:rFonts w:asciiTheme="minorHAnsi" w:eastAsiaTheme="minorEastAsia" w:hAnsiTheme="minorHAnsi" w:cstheme="minorBidi"/>
      <w:kern w:val="2"/>
      <w:sz w:val="18"/>
      <w:szCs w:val="24"/>
    </w:rPr>
  </w:style>
  <w:style w:type="character" w:customStyle="1" w:styleId="Char0">
    <w:name w:val="页眉 Char"/>
    <w:basedOn w:val="a0"/>
    <w:link w:val="a5"/>
    <w:rsid w:val="00867ADC"/>
    <w:rPr>
      <w:rFonts w:asciiTheme="minorHAnsi" w:eastAsiaTheme="minorEastAsia" w:hAnsiTheme="minorHAnsi" w:cstheme="minorBidi"/>
      <w:kern w:val="2"/>
      <w:sz w:val="18"/>
      <w:szCs w:val="24"/>
    </w:rPr>
  </w:style>
  <w:style w:type="paragraph" w:styleId="ad">
    <w:name w:val="Date"/>
    <w:basedOn w:val="a"/>
    <w:next w:val="a"/>
    <w:link w:val="Char4"/>
    <w:rsid w:val="009A1BA1"/>
    <w:pPr>
      <w:ind w:leftChars="2500" w:left="100"/>
    </w:pPr>
  </w:style>
  <w:style w:type="character" w:customStyle="1" w:styleId="Char4">
    <w:name w:val="日期 Char"/>
    <w:basedOn w:val="a0"/>
    <w:link w:val="ad"/>
    <w:rsid w:val="009A1BA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38</cp:revision>
  <cp:lastPrinted>2023-12-25T08:59:00Z</cp:lastPrinted>
  <dcterms:created xsi:type="dcterms:W3CDTF">2021-09-11T02:41:00Z</dcterms:created>
  <dcterms:modified xsi:type="dcterms:W3CDTF">2023-12-25T08:59:00Z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