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F7" w:rsidRDefault="00F23CF7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F23CF7" w:rsidRDefault="001546C9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重庆市九龙坡区人民政府</w:t>
      </w:r>
    </w:p>
    <w:p w:rsidR="00F23CF7" w:rsidRDefault="001546C9">
      <w:pPr>
        <w:widowControl/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关于废止一批区政府规范性文件的决定</w:t>
      </w:r>
    </w:p>
    <w:p w:rsidR="00F23CF7" w:rsidRDefault="001546C9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bookmarkStart w:id="0" w:name="WENHAO"/>
      <w:r>
        <w:rPr>
          <w:rFonts w:ascii="Times New Roman" w:eastAsia="方正仿宋_GBK" w:hAnsi="Times New Roman" w:cs="Times New Roman" w:hint="eastAsia"/>
          <w:sz w:val="32"/>
          <w:szCs w:val="32"/>
        </w:rPr>
        <w:t>九龙坡府发〔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bookmarkEnd w:id="0"/>
    </w:p>
    <w:p w:rsidR="00F23CF7" w:rsidRDefault="00F23CF7">
      <w:pPr>
        <w:spacing w:line="600" w:lineRule="atLeast"/>
        <w:jc w:val="center"/>
        <w:rPr>
          <w:rFonts w:ascii="Times New Roman" w:eastAsia="宋体" w:hAnsi="Times New Roman" w:cs="宋体"/>
          <w:sz w:val="44"/>
          <w:szCs w:val="44"/>
          <w:shd w:val="clear" w:color="auto" w:fill="FFFFFF"/>
        </w:rPr>
      </w:pPr>
    </w:p>
    <w:p w:rsidR="00F23CF7" w:rsidRDefault="001546C9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各镇人民政府、街道办事处，区政府各部门，有关单位：</w:t>
      </w:r>
    </w:p>
    <w:p w:rsidR="00F23CF7" w:rsidRDefault="001546C9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经区政府同意，现决定废止《重庆市九龙坡区人民政府关于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进一步做好减轻农民负担工作的意见》（九龙坡府发〔2012〕26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等8件区政府规范性文件。相关文件自本决定下发之日起不再施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行。</w:t>
      </w:r>
    </w:p>
    <w:p w:rsidR="00F23CF7" w:rsidRDefault="00F23C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23CF7" w:rsidRDefault="001546C9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件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>废止规范性文件目录</w:t>
      </w:r>
    </w:p>
    <w:p w:rsidR="00F23CF7" w:rsidRDefault="00F23CF7">
      <w:pPr>
        <w:pStyle w:val="ac"/>
        <w:spacing w:line="580" w:lineRule="exact"/>
        <w:ind w:right="640"/>
        <w:rPr>
          <w:rFonts w:cs="宋体"/>
          <w:color w:val="000000"/>
        </w:rPr>
      </w:pPr>
    </w:p>
    <w:p w:rsidR="00F23CF7" w:rsidRDefault="001546C9">
      <w:pPr>
        <w:pStyle w:val="ac"/>
        <w:spacing w:line="580" w:lineRule="exact"/>
        <w:ind w:right="640"/>
      </w:pPr>
      <w:r>
        <w:rPr>
          <w:rFonts w:hint="eastAsia"/>
        </w:rPr>
        <w:t>重庆市九龙坡区人民政府</w:t>
      </w:r>
      <w:r>
        <w:rPr>
          <w:rFonts w:hint="eastAsia"/>
        </w:rPr>
        <w:t xml:space="preserve">    </w:t>
      </w:r>
    </w:p>
    <w:p w:rsidR="008F019D" w:rsidRDefault="001546C9" w:rsidP="008F019D">
      <w:pPr>
        <w:pStyle w:val="ac"/>
        <w:wordWrap w:val="0"/>
        <w:spacing w:line="580" w:lineRule="exact"/>
        <w:ind w:right="640"/>
        <w:rPr>
          <w:rFonts w:hint="eastAsia"/>
        </w:rPr>
      </w:pPr>
      <w:r>
        <w:rPr>
          <w:rFonts w:hint="eastAsia"/>
        </w:rPr>
        <w:t xml:space="preserve">     </w:t>
      </w:r>
      <w:r w:rsidR="00BA206A">
        <w:rPr>
          <w:rFonts w:hint="eastAsia"/>
        </w:rPr>
        <w:t xml:space="preserve">                   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 w:rsidR="00BA206A">
        <w:rPr>
          <w:rFonts w:hint="eastAsia"/>
        </w:rPr>
        <w:t xml:space="preserve"> </w:t>
      </w:r>
      <w:r>
        <w:rPr>
          <w:rFonts w:hint="eastAsia"/>
        </w:rPr>
        <w:t xml:space="preserve">  </w:t>
      </w:r>
    </w:p>
    <w:p w:rsidR="00F23CF7" w:rsidRPr="008F019D" w:rsidRDefault="008F019D" w:rsidP="008F019D">
      <w:pPr>
        <w:pStyle w:val="ac"/>
        <w:spacing w:line="580" w:lineRule="exact"/>
        <w:ind w:firstLineChars="200" w:firstLine="640"/>
        <w:jc w:val="both"/>
      </w:pPr>
      <w:r>
        <w:rPr>
          <w:rFonts w:ascii="方正仿宋_GBK" w:hAnsi="方正仿宋_GBK" w:hint="eastAsia"/>
        </w:rPr>
        <w:t>(此件公开发布)</w:t>
      </w:r>
      <w:r w:rsidR="001546C9">
        <w:rPr>
          <w:rFonts w:ascii="方正仿宋_GBK" w:hAnsi="方正仿宋_GBK"/>
        </w:rPr>
        <w:br w:type="page"/>
      </w:r>
    </w:p>
    <w:p w:rsidR="00F23CF7" w:rsidRDefault="00F23CF7">
      <w:pPr>
        <w:pStyle w:val="a8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sectPr w:rsidR="00F23CF7">
          <w:headerReference w:type="default" r:id="rId9"/>
          <w:footerReference w:type="default" r:id="rId10"/>
          <w:pgSz w:w="11906" w:h="16838"/>
          <w:pgMar w:top="1962" w:right="1474" w:bottom="1848" w:left="1587" w:header="851" w:footer="992" w:gutter="0"/>
          <w:pgNumType w:fmt="numberInDash"/>
          <w:cols w:space="0"/>
          <w:docGrid w:type="lines" w:linePitch="312"/>
        </w:sectPr>
      </w:pPr>
    </w:p>
    <w:p w:rsidR="00F23CF7" w:rsidRDefault="001546C9">
      <w:pPr>
        <w:wordWrap w:val="0"/>
        <w:spacing w:line="600" w:lineRule="atLeast"/>
        <w:ind w:right="640"/>
        <w:rPr>
          <w:rFonts w:ascii="Times New Roman" w:eastAsia="方正黑体_GBK" w:hAnsi="Times New Roman" w:cs="Times New Roman"/>
          <w:sz w:val="32"/>
        </w:rPr>
      </w:pPr>
      <w:bookmarkStart w:id="1" w:name="_Toc13925"/>
      <w:r>
        <w:rPr>
          <w:rFonts w:ascii="Times New Roman" w:eastAsia="方正黑体_GBK" w:hAnsi="Times New Roman" w:cs="Times New Roman" w:hint="eastAsia"/>
          <w:sz w:val="32"/>
        </w:rPr>
        <w:lastRenderedPageBreak/>
        <w:t>附件</w:t>
      </w:r>
      <w:bookmarkEnd w:id="1"/>
    </w:p>
    <w:p w:rsidR="00F23CF7" w:rsidRDefault="00F23CF7" w:rsidP="008F019D">
      <w:pPr>
        <w:spacing w:line="540" w:lineRule="exact"/>
        <w:ind w:firstLine="552"/>
        <w:rPr>
          <w:rFonts w:ascii="方正仿宋_GBK" w:hAnsi="宋体"/>
          <w:bCs/>
          <w:szCs w:val="28"/>
        </w:rPr>
      </w:pPr>
    </w:p>
    <w:p w:rsidR="00F23CF7" w:rsidRDefault="001546C9" w:rsidP="008F019D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废止规范性文件目录</w:t>
      </w:r>
    </w:p>
    <w:p w:rsidR="00BA206A" w:rsidRDefault="00BA206A" w:rsidP="008F019D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13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7981"/>
        <w:gridCol w:w="4214"/>
      </w:tblGrid>
      <w:tr w:rsidR="00F23CF7" w:rsidTr="008F019D">
        <w:trPr>
          <w:trHeight w:hRule="exact" w:val="625"/>
          <w:jc w:val="center"/>
        </w:trPr>
        <w:tc>
          <w:tcPr>
            <w:tcW w:w="956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7981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标         题</w:t>
            </w:r>
          </w:p>
        </w:tc>
        <w:tc>
          <w:tcPr>
            <w:tcW w:w="4214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原发文</w:t>
            </w:r>
            <w:proofErr w:type="gramStart"/>
            <w:r>
              <w:rPr>
                <w:rFonts w:ascii="方正黑体_GBK" w:eastAsia="方正黑体_GBK" w:hint="eastAsia"/>
                <w:sz w:val="28"/>
                <w:szCs w:val="28"/>
              </w:rPr>
              <w:t>文</w:t>
            </w:r>
            <w:proofErr w:type="gramEnd"/>
            <w:r>
              <w:rPr>
                <w:rFonts w:ascii="方正黑体_GBK" w:eastAsia="方正黑体_GBK" w:hint="eastAsia"/>
                <w:sz w:val="28"/>
                <w:szCs w:val="28"/>
              </w:rPr>
              <w:t>号</w:t>
            </w:r>
          </w:p>
        </w:tc>
      </w:tr>
      <w:tr w:rsidR="00F23CF7" w:rsidTr="008F019D">
        <w:trPr>
          <w:trHeight w:hRule="exact" w:val="421"/>
          <w:jc w:val="center"/>
        </w:trPr>
        <w:tc>
          <w:tcPr>
            <w:tcW w:w="956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7981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《关于进一步做好减轻农民负担工作的意见》</w:t>
            </w:r>
          </w:p>
        </w:tc>
        <w:tc>
          <w:tcPr>
            <w:tcW w:w="4214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九龙坡府发〔2012〕26号</w:t>
            </w:r>
          </w:p>
        </w:tc>
      </w:tr>
      <w:tr w:rsidR="00F23CF7">
        <w:trPr>
          <w:trHeight w:hRule="exact" w:val="567"/>
          <w:jc w:val="center"/>
        </w:trPr>
        <w:tc>
          <w:tcPr>
            <w:tcW w:w="956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7981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《</w:t>
            </w:r>
            <w:r>
              <w:rPr>
                <w:rFonts w:ascii="方正仿宋_GBK" w:eastAsia="方正仿宋_GBK" w:hAnsi="宋体" w:hint="eastAsia"/>
                <w:sz w:val="24"/>
              </w:rPr>
              <w:t>关于印发重庆市九龙坡区城乡居民社会养老保险实施意见的通知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》</w:t>
            </w:r>
          </w:p>
        </w:tc>
        <w:tc>
          <w:tcPr>
            <w:tcW w:w="4214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九龙坡府发〔2009〕20号</w:t>
            </w:r>
          </w:p>
        </w:tc>
      </w:tr>
      <w:tr w:rsidR="00F23CF7" w:rsidTr="008F019D">
        <w:trPr>
          <w:trHeight w:hRule="exact" w:val="409"/>
          <w:jc w:val="center"/>
        </w:trPr>
        <w:tc>
          <w:tcPr>
            <w:tcW w:w="956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7981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《</w:t>
            </w:r>
            <w:r>
              <w:rPr>
                <w:rFonts w:ascii="方正仿宋_GBK" w:eastAsia="方正仿宋_GBK" w:hAnsi="宋体" w:hint="eastAsia"/>
                <w:sz w:val="24"/>
              </w:rPr>
              <w:t>关于加强微型企业发展工作的通知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》</w:t>
            </w:r>
          </w:p>
        </w:tc>
        <w:tc>
          <w:tcPr>
            <w:tcW w:w="4214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九龙坡府办发〔2011〕242号</w:t>
            </w:r>
          </w:p>
        </w:tc>
      </w:tr>
      <w:tr w:rsidR="00F23CF7">
        <w:trPr>
          <w:trHeight w:hRule="exact" w:val="567"/>
          <w:jc w:val="center"/>
        </w:trPr>
        <w:tc>
          <w:tcPr>
            <w:tcW w:w="956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7981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《</w:t>
            </w:r>
            <w:r>
              <w:rPr>
                <w:rFonts w:ascii="方正仿宋_GBK" w:eastAsia="方正仿宋_GBK" w:hAnsi="宋体" w:hint="eastAsia"/>
                <w:sz w:val="24"/>
              </w:rPr>
              <w:t>关于对微型企业孵化园给予专项扶持的通知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》</w:t>
            </w:r>
          </w:p>
        </w:tc>
        <w:tc>
          <w:tcPr>
            <w:tcW w:w="4214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九龙坡府办发〔2011〕243号</w:t>
            </w:r>
          </w:p>
        </w:tc>
      </w:tr>
      <w:tr w:rsidR="00F23CF7">
        <w:trPr>
          <w:trHeight w:hRule="exact" w:val="567"/>
          <w:jc w:val="center"/>
        </w:trPr>
        <w:tc>
          <w:tcPr>
            <w:tcW w:w="956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  <w:tc>
          <w:tcPr>
            <w:tcW w:w="7981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《</w:t>
            </w:r>
            <w:r>
              <w:rPr>
                <w:rFonts w:ascii="方正仿宋_GBK" w:eastAsia="方正仿宋_GBK" w:hAnsi="宋体" w:hint="eastAsia"/>
                <w:sz w:val="24"/>
              </w:rPr>
              <w:t>关于进一步加强刑满释放解除劳教人员安置帮教工作的实施意见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》</w:t>
            </w:r>
          </w:p>
        </w:tc>
        <w:tc>
          <w:tcPr>
            <w:tcW w:w="4214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九龙坡府发〔2011〕42号</w:t>
            </w:r>
          </w:p>
        </w:tc>
      </w:tr>
      <w:tr w:rsidR="00F23CF7">
        <w:trPr>
          <w:trHeight w:hRule="exact" w:val="567"/>
          <w:jc w:val="center"/>
        </w:trPr>
        <w:tc>
          <w:tcPr>
            <w:tcW w:w="956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</w:t>
            </w:r>
          </w:p>
        </w:tc>
        <w:tc>
          <w:tcPr>
            <w:tcW w:w="7981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《</w:t>
            </w:r>
            <w:r>
              <w:rPr>
                <w:rFonts w:ascii="方正仿宋_GBK" w:eastAsia="方正仿宋_GBK" w:hAnsi="宋体" w:hint="eastAsia"/>
                <w:sz w:val="24"/>
              </w:rPr>
              <w:t>关于印发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&lt;</w:t>
            </w:r>
            <w:r>
              <w:rPr>
                <w:rFonts w:ascii="方正仿宋_GBK" w:eastAsia="方正仿宋_GBK" w:hAnsi="宋体" w:hint="eastAsia"/>
                <w:sz w:val="24"/>
              </w:rPr>
              <w:t>九龙坡区公共消防设施建设管理办法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&gt;</w:t>
            </w:r>
            <w:r>
              <w:rPr>
                <w:rFonts w:ascii="方正仿宋_GBK" w:eastAsia="方正仿宋_GBK" w:hAnsi="宋体" w:hint="eastAsia"/>
                <w:sz w:val="24"/>
              </w:rPr>
              <w:t>的通知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》</w:t>
            </w:r>
          </w:p>
        </w:tc>
        <w:tc>
          <w:tcPr>
            <w:tcW w:w="4214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九龙坡府办发〔2014〕50号</w:t>
            </w:r>
          </w:p>
        </w:tc>
      </w:tr>
      <w:tr w:rsidR="00F23CF7" w:rsidTr="008F019D">
        <w:trPr>
          <w:trHeight w:hRule="exact" w:val="414"/>
          <w:jc w:val="center"/>
        </w:trPr>
        <w:tc>
          <w:tcPr>
            <w:tcW w:w="956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</w:t>
            </w:r>
          </w:p>
        </w:tc>
        <w:tc>
          <w:tcPr>
            <w:tcW w:w="7981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《关于进一步规范全区户外广告设置的通知》</w:t>
            </w:r>
          </w:p>
        </w:tc>
        <w:tc>
          <w:tcPr>
            <w:tcW w:w="4214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九龙坡府办发〔2014〕292号</w:t>
            </w:r>
          </w:p>
        </w:tc>
      </w:tr>
      <w:tr w:rsidR="00F23CF7" w:rsidTr="00BA206A">
        <w:trPr>
          <w:trHeight w:hRule="exact" w:val="473"/>
          <w:jc w:val="center"/>
        </w:trPr>
        <w:tc>
          <w:tcPr>
            <w:tcW w:w="956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</w:t>
            </w:r>
          </w:p>
        </w:tc>
        <w:tc>
          <w:tcPr>
            <w:tcW w:w="7981" w:type="dxa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《关于印发九龙坡区城乡建设档案管理实施办法（试行）的通知》</w:t>
            </w:r>
          </w:p>
        </w:tc>
        <w:tc>
          <w:tcPr>
            <w:tcW w:w="4214" w:type="dxa"/>
            <w:vAlign w:val="center"/>
          </w:tcPr>
          <w:p w:rsidR="00F23CF7" w:rsidRDefault="001546C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九龙坡府办发〔2014〕76号</w:t>
            </w:r>
          </w:p>
        </w:tc>
      </w:tr>
    </w:tbl>
    <w:p w:rsidR="00F23CF7" w:rsidRDefault="00F23CF7" w:rsidP="00BA206A">
      <w:pPr>
        <w:spacing w:line="560" w:lineRule="exact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  <w:bookmarkStart w:id="2" w:name="_GoBack"/>
      <w:bookmarkEnd w:id="2"/>
    </w:p>
    <w:sectPr w:rsidR="00F23CF7">
      <w:headerReference w:type="default" r:id="rId11"/>
      <w:footerReference w:type="default" r:id="rId12"/>
      <w:pgSz w:w="16838" w:h="11906" w:orient="landscape"/>
      <w:pgMar w:top="1587" w:right="1962" w:bottom="1474" w:left="184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9E" w:rsidRDefault="00E6149E">
      <w:r>
        <w:separator/>
      </w:r>
    </w:p>
  </w:endnote>
  <w:endnote w:type="continuationSeparator" w:id="0">
    <w:p w:rsidR="00E6149E" w:rsidRDefault="00E6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F7" w:rsidRDefault="001546C9">
    <w:pPr>
      <w:pStyle w:val="a7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17.4pt;height:0.15pt;width:442.25pt;z-index:251659264;mso-width-relative:page;mso-height-relative:page;" filled="f" stroked="t" coordsize="21600,21600" o:gfxdata="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rhQB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3CF7" w:rsidRDefault="001546C9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3D2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23CF7" w:rsidRDefault="001546C9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E3D2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                                              </w:t>
    </w:r>
  </w:p>
  <w:p w:rsidR="00F23CF7" w:rsidRDefault="001546C9">
    <w:pPr>
      <w:pStyle w:val="a7"/>
      <w:ind w:leftChars="895" w:left="2736" w:hangingChars="305" w:hanging="857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重庆市九龙坡区</w:t>
    </w:r>
    <w:r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人民政府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办公室发布    </w:t>
    </w:r>
  </w:p>
  <w:p w:rsidR="00F23CF7" w:rsidRDefault="00F23CF7">
    <w:pPr>
      <w:pStyle w:val="a7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F7" w:rsidRDefault="001546C9">
    <w:pPr>
      <w:pStyle w:val="a7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F1023" wp14:editId="43CB0361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821245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24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17.4pt;height:0pt;width:646.65pt;z-index:251661312;mso-width-relative:page;mso-height-relative:page;" filled="f" stroked="t" coordsize="21600,21600" o:gfxdata="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JtKy0wAAAAcBAAAP&#10;AAAAAAAAAAEAIAAAACIAAABkcnMvZG93bnJldi54bWxQSwECFAAUAAAACACHTuJAJaPyseQBAACy&#10;AwAADgAAAAAAAAABACAAAAAi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4D72F5" wp14:editId="5C400F3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3CF7" w:rsidRDefault="001546C9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3D2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23CF7" w:rsidRDefault="001546C9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E3D2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                                              </w:t>
    </w:r>
  </w:p>
  <w:p w:rsidR="00F23CF7" w:rsidRDefault="001546C9">
    <w:pPr>
      <w:pStyle w:val="a7"/>
      <w:ind w:leftChars="895" w:left="2736" w:hangingChars="305" w:hanging="857"/>
      <w:jc w:val="lef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  <w:r>
      <w:rPr>
        <w:rFonts w:ascii="宋体" w:eastAsia="宋体" w:hAnsi="宋体" w:cs="宋体"/>
        <w:b/>
        <w:bCs/>
        <w:color w:val="005192"/>
        <w:sz w:val="28"/>
        <w:szCs w:val="44"/>
      </w:rPr>
      <w:t xml:space="preserve">                          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重庆市九龙坡区</w:t>
    </w:r>
    <w:r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人民政府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办公室发布 </w:t>
    </w:r>
  </w:p>
  <w:p w:rsidR="00F23CF7" w:rsidRDefault="00F23CF7">
    <w:pPr>
      <w:pStyle w:val="a7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9E" w:rsidRDefault="00E6149E">
      <w:r>
        <w:separator/>
      </w:r>
    </w:p>
  </w:footnote>
  <w:footnote w:type="continuationSeparator" w:id="0">
    <w:p w:rsidR="00E6149E" w:rsidRDefault="00E61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1B8" w:rsidRDefault="00DE51B8" w:rsidP="00DE51B8">
    <w:pPr>
      <w:pStyle w:val="a7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7AF1BA" wp14:editId="3E982CA2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1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4.35pt" to="442.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DE51B8" w:rsidRDefault="00DE51B8" w:rsidP="00DE51B8">
    <w:pPr>
      <w:pStyle w:val="a7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67AF4DA9" wp14:editId="4B4332BF">
          <wp:extent cx="308610" cy="308610"/>
          <wp:effectExtent l="0" t="0" r="11430" b="11430"/>
          <wp:docPr id="13" name="图片 1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重庆市九龙坡区人民政府行政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F23CF7" w:rsidRPr="00DE51B8" w:rsidRDefault="00F23CF7" w:rsidP="00DE51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1B8" w:rsidRDefault="00DE51B8">
    <w:pPr>
      <w:pStyle w:val="a7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212A20" wp14:editId="5A5A0B2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823595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359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648.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" strokecolor="#005192" strokeweight="1.75pt">
              <v:stroke joinstyle="miter"/>
            </v:line>
          </w:pict>
        </mc:Fallback>
      </mc:AlternateContent>
    </w:r>
  </w:p>
  <w:p w:rsidR="00DE51B8" w:rsidRDefault="00DE51B8">
    <w:pPr>
      <w:pStyle w:val="a7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4B69D46B" wp14:editId="3606E822">
          <wp:extent cx="308610" cy="308610"/>
          <wp:effectExtent l="0" t="0" r="11430" b="11430"/>
          <wp:docPr id="4" name="图片 4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重庆市九龙坡区人民政府行政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DE51B8" w:rsidRDefault="00DE51B8">
    <w:pPr>
      <w:pStyle w:val="a7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F56"/>
    <w:multiLevelType w:val="multilevel"/>
    <w:tmpl w:val="205A4F5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0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hAnsi="Times New Roman" w:hint="default"/>
        <w:b w:val="0"/>
        <w:i w:val="0"/>
        <w:sz w:val="28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GQxNTY1NzQwNTIxYjA4YjVmZGQ1ZmJhOWE5ZGMifQ=="/>
  </w:docVars>
  <w:rsids>
    <w:rsidRoot w:val="00172A27"/>
    <w:rsid w:val="F05B4F69"/>
    <w:rsid w:val="F97D9566"/>
    <w:rsid w:val="FDFF411C"/>
    <w:rsid w:val="FFFB63C6"/>
    <w:rsid w:val="000150B8"/>
    <w:rsid w:val="00075719"/>
    <w:rsid w:val="00123E99"/>
    <w:rsid w:val="001546C9"/>
    <w:rsid w:val="00170C27"/>
    <w:rsid w:val="00172A27"/>
    <w:rsid w:val="002B59D2"/>
    <w:rsid w:val="00384BBB"/>
    <w:rsid w:val="003A363F"/>
    <w:rsid w:val="003C1127"/>
    <w:rsid w:val="003F7AAE"/>
    <w:rsid w:val="00431E80"/>
    <w:rsid w:val="00466F55"/>
    <w:rsid w:val="00570A3A"/>
    <w:rsid w:val="006A707D"/>
    <w:rsid w:val="00754068"/>
    <w:rsid w:val="007F4575"/>
    <w:rsid w:val="00841229"/>
    <w:rsid w:val="008F019D"/>
    <w:rsid w:val="00990022"/>
    <w:rsid w:val="009A21B4"/>
    <w:rsid w:val="009F3B12"/>
    <w:rsid w:val="00AC1060"/>
    <w:rsid w:val="00B2314E"/>
    <w:rsid w:val="00BA206A"/>
    <w:rsid w:val="00D95AA1"/>
    <w:rsid w:val="00DE0FB9"/>
    <w:rsid w:val="00DE3D27"/>
    <w:rsid w:val="00DE51B8"/>
    <w:rsid w:val="00E21B56"/>
    <w:rsid w:val="00E4477C"/>
    <w:rsid w:val="00E54E8C"/>
    <w:rsid w:val="00E6149E"/>
    <w:rsid w:val="00F23CF7"/>
    <w:rsid w:val="00F3025C"/>
    <w:rsid w:val="00F46DAB"/>
    <w:rsid w:val="00F57DF9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9CA2BDC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Char"/>
    <w:unhideWhenUsed/>
    <w:qFormat/>
    <w:pPr>
      <w:spacing w:after="120"/>
    </w:pPr>
    <w:rPr>
      <w:rFonts w:ascii="Times New Roman" w:eastAsia="宋体" w:hAnsi="Times New Roman" w:cs="Times New Roman"/>
    </w:rPr>
  </w:style>
  <w:style w:type="paragraph" w:styleId="3">
    <w:name w:val="toc 3"/>
    <w:basedOn w:val="a"/>
    <w:next w:val="a"/>
    <w:qFormat/>
    <w:pPr>
      <w:wordWrap w:val="0"/>
      <w:ind w:left="1193"/>
    </w:pPr>
    <w:rPr>
      <w:rFonts w:ascii="宋体" w:eastAsia="宋体" w:hAnsi="宋体" w:cs="Calibri"/>
      <w:szCs w:val="2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Char0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b">
    <w:name w:val="@号"/>
    <w:link w:val="Char2"/>
    <w:qFormat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2">
    <w:name w:val="@号 Char"/>
    <w:basedOn w:val="a0"/>
    <w:link w:val="ab"/>
    <w:qFormat/>
    <w:rPr>
      <w:rFonts w:eastAsia="方正仿宋_GBK"/>
      <w:kern w:val="2"/>
      <w:sz w:val="32"/>
      <w:szCs w:val="32"/>
    </w:rPr>
  </w:style>
  <w:style w:type="paragraph" w:customStyle="1" w:styleId="ac">
    <w:name w:val="@落款"/>
    <w:link w:val="Char3"/>
    <w:qFormat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落款 Char"/>
    <w:basedOn w:val="a0"/>
    <w:link w:val="ac"/>
    <w:qFormat/>
    <w:rPr>
      <w:rFonts w:eastAsia="方正仿宋_GBK" w:cs="方正仿宋_GBK"/>
      <w:sz w:val="32"/>
      <w:szCs w:val="32"/>
    </w:rPr>
  </w:style>
  <w:style w:type="paragraph" w:customStyle="1" w:styleId="Bodytext2">
    <w:name w:val="Body text|2"/>
    <w:basedOn w:val="a"/>
    <w:qFormat/>
    <w:pPr>
      <w:shd w:val="clear" w:color="auto" w:fill="FFFFFF"/>
      <w:spacing w:before="260" w:after="1520" w:line="280" w:lineRule="exact"/>
      <w:jc w:val="center"/>
    </w:pPr>
    <w:rPr>
      <w:rFonts w:ascii="PMingLiU" w:eastAsia="PMingLiU" w:hAnsi="PMingLiU" w:cs="PMingLiU"/>
      <w:spacing w:val="50"/>
      <w:sz w:val="28"/>
      <w:szCs w:val="28"/>
    </w:rPr>
  </w:style>
  <w:style w:type="character" w:customStyle="1" w:styleId="Char">
    <w:name w:val="正文文本 Char"/>
    <w:link w:val="a4"/>
    <w:qFormat/>
    <w:rPr>
      <w:kern w:val="2"/>
      <w:sz w:val="21"/>
      <w:szCs w:val="24"/>
    </w:rPr>
  </w:style>
  <w:style w:type="character" w:customStyle="1" w:styleId="Char10">
    <w:name w:val="正文文本 Char1"/>
    <w:basedOn w:val="a0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眉 Char"/>
    <w:basedOn w:val="a0"/>
    <w:link w:val="a7"/>
    <w:rsid w:val="00DE51B8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d">
    <w:name w:val="Date"/>
    <w:basedOn w:val="a"/>
    <w:next w:val="a"/>
    <w:link w:val="Char4"/>
    <w:rsid w:val="008F019D"/>
    <w:pPr>
      <w:ind w:leftChars="2500" w:left="100"/>
    </w:pPr>
  </w:style>
  <w:style w:type="character" w:customStyle="1" w:styleId="Char4">
    <w:name w:val="日期 Char"/>
    <w:basedOn w:val="a0"/>
    <w:link w:val="ad"/>
    <w:rsid w:val="008F019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Char"/>
    <w:unhideWhenUsed/>
    <w:qFormat/>
    <w:pPr>
      <w:spacing w:after="120"/>
    </w:pPr>
    <w:rPr>
      <w:rFonts w:ascii="Times New Roman" w:eastAsia="宋体" w:hAnsi="Times New Roman" w:cs="Times New Roman"/>
    </w:rPr>
  </w:style>
  <w:style w:type="paragraph" w:styleId="3">
    <w:name w:val="toc 3"/>
    <w:basedOn w:val="a"/>
    <w:next w:val="a"/>
    <w:qFormat/>
    <w:pPr>
      <w:wordWrap w:val="0"/>
      <w:ind w:left="1193"/>
    </w:pPr>
    <w:rPr>
      <w:rFonts w:ascii="宋体" w:eastAsia="宋体" w:hAnsi="宋体" w:cs="Calibri"/>
      <w:szCs w:val="2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Char0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b">
    <w:name w:val="@号"/>
    <w:link w:val="Char2"/>
    <w:qFormat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2">
    <w:name w:val="@号 Char"/>
    <w:basedOn w:val="a0"/>
    <w:link w:val="ab"/>
    <w:qFormat/>
    <w:rPr>
      <w:rFonts w:eastAsia="方正仿宋_GBK"/>
      <w:kern w:val="2"/>
      <w:sz w:val="32"/>
      <w:szCs w:val="32"/>
    </w:rPr>
  </w:style>
  <w:style w:type="paragraph" w:customStyle="1" w:styleId="ac">
    <w:name w:val="@落款"/>
    <w:link w:val="Char3"/>
    <w:qFormat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落款 Char"/>
    <w:basedOn w:val="a0"/>
    <w:link w:val="ac"/>
    <w:qFormat/>
    <w:rPr>
      <w:rFonts w:eastAsia="方正仿宋_GBK" w:cs="方正仿宋_GBK"/>
      <w:sz w:val="32"/>
      <w:szCs w:val="32"/>
    </w:rPr>
  </w:style>
  <w:style w:type="paragraph" w:customStyle="1" w:styleId="Bodytext2">
    <w:name w:val="Body text|2"/>
    <w:basedOn w:val="a"/>
    <w:qFormat/>
    <w:pPr>
      <w:shd w:val="clear" w:color="auto" w:fill="FFFFFF"/>
      <w:spacing w:before="260" w:after="1520" w:line="280" w:lineRule="exact"/>
      <w:jc w:val="center"/>
    </w:pPr>
    <w:rPr>
      <w:rFonts w:ascii="PMingLiU" w:eastAsia="PMingLiU" w:hAnsi="PMingLiU" w:cs="PMingLiU"/>
      <w:spacing w:val="50"/>
      <w:sz w:val="28"/>
      <w:szCs w:val="28"/>
    </w:rPr>
  </w:style>
  <w:style w:type="character" w:customStyle="1" w:styleId="Char">
    <w:name w:val="正文文本 Char"/>
    <w:link w:val="a4"/>
    <w:qFormat/>
    <w:rPr>
      <w:kern w:val="2"/>
      <w:sz w:val="21"/>
      <w:szCs w:val="24"/>
    </w:rPr>
  </w:style>
  <w:style w:type="character" w:customStyle="1" w:styleId="Char10">
    <w:name w:val="正文文本 Char1"/>
    <w:basedOn w:val="a0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眉 Char"/>
    <w:basedOn w:val="a0"/>
    <w:link w:val="a7"/>
    <w:rsid w:val="00DE51B8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d">
    <w:name w:val="Date"/>
    <w:basedOn w:val="a"/>
    <w:next w:val="a"/>
    <w:link w:val="Char4"/>
    <w:rsid w:val="008F019D"/>
    <w:pPr>
      <w:ind w:leftChars="2500" w:left="100"/>
    </w:pPr>
  </w:style>
  <w:style w:type="character" w:customStyle="1" w:styleId="Char4">
    <w:name w:val="日期 Char"/>
    <w:basedOn w:val="a0"/>
    <w:link w:val="ad"/>
    <w:rsid w:val="008F019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ysy</cp:lastModifiedBy>
  <cp:revision>19</cp:revision>
  <cp:lastPrinted>2024-01-05T07:29:00Z</cp:lastPrinted>
  <dcterms:created xsi:type="dcterms:W3CDTF">2021-09-10T18:41:00Z</dcterms:created>
  <dcterms:modified xsi:type="dcterms:W3CDTF">2024-01-05T07:29:00Z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