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bookmarkStart w:id="0" w:name="_GoBack"/>
      <w:bookmarkEnd w:id="0"/>
    </w:p>
    <w:p w:rsidR="00841229" w:rsidRDefault="00841229">
      <w:pPr>
        <w:jc w:val="center"/>
        <w:rPr>
          <w:rFonts w:ascii="方正仿宋_GBK" w:eastAsia="方正仿宋_GBK" w:hAnsi="方正仿宋_GBK" w:cs="方正仿宋_GBK"/>
          <w:sz w:val="32"/>
          <w:szCs w:val="32"/>
        </w:rPr>
      </w:pPr>
    </w:p>
    <w:p w:rsidR="00431E80" w:rsidRPr="00244344" w:rsidRDefault="00384BBB" w:rsidP="00FD57F2">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384BBB">
        <w:rPr>
          <w:rStyle w:val="a7"/>
          <w:rFonts w:ascii="方正小标宋_GBK" w:eastAsia="方正小标宋_GBK" w:hAnsi="方正小标宋_GBK" w:cs="方正小标宋_GBK" w:hint="eastAsia"/>
          <w:b w:val="0"/>
          <w:sz w:val="44"/>
          <w:szCs w:val="44"/>
          <w:shd w:val="clear" w:color="auto" w:fill="FFFFFF"/>
        </w:rPr>
        <w:t>重</w:t>
      </w:r>
      <w:r w:rsidR="00431E80" w:rsidRPr="00244344">
        <w:rPr>
          <w:rStyle w:val="a7"/>
          <w:rFonts w:ascii="Times New Roman" w:eastAsia="方正小标宋_GBK" w:hAnsi="Times New Roman" w:cs="方正小标宋_GBK" w:hint="eastAsia"/>
          <w:b w:val="0"/>
          <w:sz w:val="44"/>
          <w:szCs w:val="44"/>
          <w:shd w:val="clear" w:color="auto" w:fill="FFFFFF"/>
        </w:rPr>
        <w:t>庆市九龙坡区人民政府</w:t>
      </w:r>
    </w:p>
    <w:p w:rsidR="00431E80" w:rsidRPr="00244344" w:rsidRDefault="00431E80" w:rsidP="00FD57F2">
      <w:pPr>
        <w:spacing w:line="540" w:lineRule="exact"/>
        <w:jc w:val="center"/>
        <w:rPr>
          <w:rStyle w:val="a7"/>
          <w:rFonts w:ascii="Times New Roman" w:eastAsia="方正小标宋_GBK" w:hAnsi="Times New Roman" w:cs="方正小标宋_GBK"/>
          <w:b w:val="0"/>
          <w:sz w:val="44"/>
          <w:szCs w:val="44"/>
          <w:shd w:val="clear" w:color="auto" w:fill="FFFFFF"/>
        </w:rPr>
      </w:pPr>
      <w:r>
        <w:rPr>
          <w:rFonts w:ascii="Times New Roman" w:eastAsia="方正小标宋_GBK" w:hAnsi="Times New Roman" w:cs="Times New Roman" w:hint="eastAsia"/>
          <w:sz w:val="44"/>
          <w:szCs w:val="44"/>
          <w:lang w:val="zh-CN"/>
        </w:rPr>
        <w:t>关于印发</w:t>
      </w:r>
      <w:r>
        <w:rPr>
          <w:rFonts w:eastAsia="方正小标宋_GBK" w:cs="方正小标宋_GBK" w:hint="eastAsia"/>
          <w:sz w:val="44"/>
          <w:szCs w:val="44"/>
        </w:rPr>
        <w:t>《重庆市九龙坡区残疾儿童康复救助实施细则》</w:t>
      </w:r>
      <w:r w:rsidRPr="006D3450">
        <w:rPr>
          <w:rFonts w:ascii="Times New Roman" w:eastAsia="方正小标宋_GBK" w:hAnsi="Times New Roman" w:cs="Times New Roman" w:hint="eastAsia"/>
          <w:sz w:val="44"/>
          <w:szCs w:val="44"/>
          <w:lang w:val="zh-CN"/>
        </w:rPr>
        <w:t>的</w:t>
      </w:r>
      <w:r>
        <w:rPr>
          <w:rFonts w:ascii="Times New Roman" w:eastAsia="方正小标宋_GBK" w:hAnsi="Times New Roman" w:cs="Times New Roman" w:hint="eastAsia"/>
          <w:sz w:val="44"/>
          <w:szCs w:val="44"/>
          <w:lang w:val="zh-CN"/>
        </w:rPr>
        <w:t>通</w:t>
      </w:r>
      <w:r w:rsidRPr="00244344">
        <w:rPr>
          <w:rStyle w:val="a7"/>
          <w:rFonts w:ascii="Times New Roman" w:eastAsia="方正小标宋_GBK" w:hAnsi="Times New Roman" w:cs="方正小标宋_GBK" w:hint="eastAsia"/>
          <w:b w:val="0"/>
          <w:sz w:val="44"/>
          <w:szCs w:val="44"/>
          <w:shd w:val="clear" w:color="auto" w:fill="FFFFFF"/>
        </w:rPr>
        <w:t>知</w:t>
      </w:r>
    </w:p>
    <w:p w:rsidR="00431E80" w:rsidRPr="00244344" w:rsidRDefault="00431E80" w:rsidP="00431E80">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Pr="00244344">
        <w:rPr>
          <w:rFonts w:ascii="Times New Roman" w:eastAsia="方正仿宋_GBK" w:hAnsi="Times New Roman" w:cs="Times New Roman" w:hint="eastAsia"/>
          <w:sz w:val="32"/>
          <w:szCs w:val="32"/>
        </w:rPr>
        <w:t>发〔</w:t>
      </w:r>
      <w:r w:rsidRPr="00244344">
        <w:rPr>
          <w:rFonts w:ascii="Times New Roman" w:eastAsia="方正仿宋_GBK" w:hAnsi="Times New Roman" w:cs="Times New Roman" w:hint="eastAsia"/>
          <w:sz w:val="32"/>
          <w:szCs w:val="32"/>
        </w:rPr>
        <w:t>202</w:t>
      </w:r>
      <w:r>
        <w:rPr>
          <w:rFonts w:ascii="Times New Roman" w:eastAsia="方正仿宋_GBK" w:hAnsi="Times New Roman" w:cs="Times New Roman" w:hint="eastAsia"/>
          <w:sz w:val="32"/>
          <w:szCs w:val="32"/>
        </w:rPr>
        <w:t>0</w:t>
      </w:r>
      <w:r w:rsidRPr="00244344">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27</w:t>
      </w:r>
      <w:r w:rsidRPr="00244344">
        <w:rPr>
          <w:rFonts w:ascii="Times New Roman" w:eastAsia="方正仿宋_GBK" w:hAnsi="Times New Roman" w:cs="Times New Roman" w:hint="eastAsia"/>
          <w:sz w:val="32"/>
          <w:szCs w:val="32"/>
        </w:rPr>
        <w:t>号</w:t>
      </w:r>
    </w:p>
    <w:p w:rsidR="00431E80" w:rsidRPr="00244344" w:rsidRDefault="00431E80" w:rsidP="00431E80">
      <w:pPr>
        <w:spacing w:line="600" w:lineRule="atLeast"/>
        <w:jc w:val="center"/>
        <w:rPr>
          <w:rFonts w:ascii="Times New Roman" w:eastAsia="宋体" w:hAnsi="Times New Roman" w:cs="宋体"/>
          <w:sz w:val="44"/>
          <w:szCs w:val="44"/>
          <w:shd w:val="clear" w:color="auto" w:fill="FFFFFF"/>
        </w:rPr>
      </w:pPr>
    </w:p>
    <w:p w:rsidR="00431E80" w:rsidRPr="00244344" w:rsidRDefault="00431E80" w:rsidP="00431E80">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431E80"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w:t>
      </w:r>
      <w:r>
        <w:rPr>
          <w:rFonts w:ascii="方正仿宋_GBK" w:eastAsia="方正仿宋_GBK" w:cs="方正小标宋_GBK" w:hint="eastAsia"/>
          <w:sz w:val="32"/>
          <w:szCs w:val="32"/>
        </w:rPr>
        <w:t>重庆市九龙坡区残疾儿童康复救助实施细则》已经区第十八届人民政府第84次常务会议审议通过，现印发给你们，请认真贯彻执行</w:t>
      </w:r>
      <w:r w:rsidRPr="006A05AF">
        <w:rPr>
          <w:rFonts w:ascii="Times New Roman" w:eastAsia="方正仿宋_GBK" w:hAnsi="Times New Roman" w:cs="宋体" w:hint="eastAsia"/>
          <w:color w:val="000000"/>
          <w:kern w:val="0"/>
          <w:sz w:val="32"/>
          <w:szCs w:val="32"/>
        </w:rPr>
        <w:t>。</w:t>
      </w:r>
    </w:p>
    <w:p w:rsidR="00431E80"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431E80"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431E80" w:rsidRPr="006A05AF"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431E80" w:rsidRPr="006A05AF" w:rsidRDefault="00431E80" w:rsidP="00431E80">
      <w:pPr>
        <w:pStyle w:val="ab"/>
        <w:spacing w:line="580" w:lineRule="exact"/>
        <w:ind w:right="640"/>
      </w:pPr>
      <w:r w:rsidRPr="006A05AF">
        <w:rPr>
          <w:rFonts w:hint="eastAsia"/>
        </w:rPr>
        <w:t>重庆市九龙坡区人民政府</w:t>
      </w:r>
      <w:r w:rsidRPr="006A05AF">
        <w:rPr>
          <w:rFonts w:hint="eastAsia"/>
        </w:rPr>
        <w:t xml:space="preserve">    </w:t>
      </w:r>
    </w:p>
    <w:p w:rsidR="00384BBB" w:rsidRPr="00431E80" w:rsidRDefault="00431E80" w:rsidP="00431E80">
      <w:pPr>
        <w:pStyle w:val="a6"/>
        <w:widowControl/>
        <w:shd w:val="clear" w:color="auto" w:fill="FFFFFF"/>
        <w:spacing w:beforeAutospacing="0" w:afterAutospacing="0" w:line="540" w:lineRule="exact"/>
        <w:jc w:val="center"/>
        <w:rPr>
          <w:rFonts w:ascii="Times New Roman" w:eastAsia="方正仿宋_GBK" w:hAnsi="Times New Roman"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 xml:space="preserve">                          </w:t>
      </w:r>
      <w:r w:rsidRPr="00431E80">
        <w:rPr>
          <w:rFonts w:ascii="Times New Roman" w:eastAsia="方正仿宋_GBK" w:hAnsi="Times New Roman" w:cs="方正仿宋_GBK" w:hint="eastAsia"/>
          <w:sz w:val="32"/>
          <w:szCs w:val="32"/>
          <w:shd w:val="clear" w:color="auto" w:fill="FFFFFF"/>
        </w:rPr>
        <w:t>2</w:t>
      </w:r>
      <w:r w:rsidRPr="00431E80">
        <w:rPr>
          <w:rFonts w:ascii="Times New Roman" w:eastAsia="方正仿宋_GBK" w:hAnsi="Times New Roman" w:cs="方正仿宋_GBK"/>
          <w:sz w:val="32"/>
          <w:szCs w:val="32"/>
          <w:shd w:val="clear" w:color="auto" w:fill="FFFFFF"/>
        </w:rPr>
        <w:t>02</w:t>
      </w:r>
      <w:r w:rsidRPr="00431E80">
        <w:rPr>
          <w:rFonts w:ascii="Times New Roman" w:eastAsia="方正仿宋_GBK" w:hAnsi="Times New Roman" w:cs="方正仿宋_GBK" w:hint="eastAsia"/>
          <w:sz w:val="32"/>
          <w:szCs w:val="32"/>
          <w:shd w:val="clear" w:color="auto" w:fill="FFFFFF"/>
        </w:rPr>
        <w:t>0</w:t>
      </w:r>
      <w:r w:rsidRPr="00431E80">
        <w:rPr>
          <w:rFonts w:ascii="Times New Roman" w:eastAsia="方正仿宋_GBK" w:hAnsi="Times New Roman" w:cs="方正仿宋_GBK"/>
          <w:sz w:val="32"/>
          <w:szCs w:val="32"/>
          <w:shd w:val="clear" w:color="auto" w:fill="FFFFFF"/>
        </w:rPr>
        <w:t>年</w:t>
      </w:r>
      <w:r w:rsidRPr="00431E80">
        <w:rPr>
          <w:rFonts w:ascii="Times New Roman" w:eastAsia="方正仿宋_GBK" w:hAnsi="Times New Roman" w:cs="方正仿宋_GBK" w:hint="eastAsia"/>
          <w:sz w:val="32"/>
          <w:szCs w:val="32"/>
          <w:shd w:val="clear" w:color="auto" w:fill="FFFFFF"/>
        </w:rPr>
        <w:t>12</w:t>
      </w:r>
      <w:r w:rsidRPr="00431E80">
        <w:rPr>
          <w:rFonts w:ascii="Times New Roman" w:eastAsia="方正仿宋_GBK" w:hAnsi="Times New Roman" w:cs="方正仿宋_GBK"/>
          <w:sz w:val="32"/>
          <w:szCs w:val="32"/>
          <w:shd w:val="clear" w:color="auto" w:fill="FFFFFF"/>
        </w:rPr>
        <w:t>月</w:t>
      </w:r>
      <w:r w:rsidRPr="00431E80">
        <w:rPr>
          <w:rFonts w:ascii="Times New Roman" w:eastAsia="方正仿宋_GBK" w:hAnsi="Times New Roman" w:cs="方正仿宋_GBK" w:hint="eastAsia"/>
          <w:sz w:val="32"/>
          <w:szCs w:val="32"/>
          <w:shd w:val="clear" w:color="auto" w:fill="FFFFFF"/>
        </w:rPr>
        <w:t>14</w:t>
      </w:r>
      <w:r w:rsidRPr="00431E80">
        <w:rPr>
          <w:rFonts w:ascii="Times New Roman" w:eastAsia="方正仿宋_GBK" w:hAnsi="Times New Roman" w:cs="方正仿宋_GBK"/>
          <w:sz w:val="32"/>
          <w:szCs w:val="32"/>
          <w:shd w:val="clear" w:color="auto" w:fill="FFFFFF"/>
        </w:rPr>
        <w:t>日</w:t>
      </w:r>
      <w:r w:rsidR="003F7AAE" w:rsidRPr="00431E80">
        <w:rPr>
          <w:rFonts w:ascii="Times New Roman" w:eastAsia="方正仿宋_GBK" w:hAnsi="Times New Roman" w:cs="方正仿宋_GBK" w:hint="eastAsia"/>
          <w:sz w:val="32"/>
          <w:szCs w:val="32"/>
          <w:shd w:val="clear" w:color="auto" w:fill="FFFFFF"/>
        </w:rPr>
        <w:t xml:space="preserve">    </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Default="00431E80" w:rsidP="00466F55">
      <w:pPr>
        <w:spacing w:line="600" w:lineRule="exact"/>
        <w:jc w:val="center"/>
        <w:rPr>
          <w:rFonts w:ascii="Times New Roman" w:eastAsia="方正小标宋_GBK" w:hAnsi="Times New Roman" w:cs="方正小标宋_GBK"/>
          <w:kern w:val="0"/>
          <w:sz w:val="44"/>
          <w:szCs w:val="44"/>
          <w:shd w:val="clear" w:color="auto" w:fill="FFFFFF"/>
        </w:rPr>
      </w:pPr>
      <w:r w:rsidRPr="0000410F">
        <w:rPr>
          <w:rFonts w:eastAsia="方正小标宋_GBK" w:cs="方正小标宋_GBK" w:hint="eastAsia"/>
          <w:w w:val="99"/>
          <w:sz w:val="44"/>
          <w:szCs w:val="44"/>
        </w:rPr>
        <w:t>重</w:t>
      </w:r>
      <w:r>
        <w:rPr>
          <w:rFonts w:eastAsia="方正小标宋_GBK" w:cs="方正小标宋_GBK" w:hint="eastAsia"/>
          <w:sz w:val="44"/>
          <w:szCs w:val="44"/>
        </w:rPr>
        <w:t>庆市九龙坡区残疾儿童康复救助实施细则</w:t>
      </w:r>
    </w:p>
    <w:p w:rsidR="00466F55" w:rsidRPr="009F3B12" w:rsidRDefault="00466F55" w:rsidP="00466F55">
      <w:pPr>
        <w:spacing w:line="540" w:lineRule="exact"/>
        <w:jc w:val="center"/>
        <w:rPr>
          <w:rFonts w:ascii="Times New Roman" w:eastAsia="方正仿宋_GBK" w:hAnsi="Times New Roman" w:cs="方正仿宋_GBK"/>
          <w:kern w:val="0"/>
          <w:sz w:val="32"/>
          <w:szCs w:val="32"/>
          <w:shd w:val="clear" w:color="auto" w:fill="FFFFFF"/>
        </w:rPr>
      </w:pPr>
    </w:p>
    <w:p w:rsidR="00431E80" w:rsidRPr="00431E80" w:rsidRDefault="00431E80" w:rsidP="00431E80">
      <w:pPr>
        <w:pStyle w:val="Bodytext2"/>
        <w:shd w:val="clear" w:color="auto" w:fill="auto"/>
        <w:spacing w:before="0" w:after="0" w:line="600" w:lineRule="exact"/>
        <w:rPr>
          <w:rFonts w:ascii="Times New Roman" w:eastAsia="方正黑体_GBK" w:hAnsi="Times New Roman" w:cs="方正黑体_GBK"/>
          <w:spacing w:val="0"/>
          <w:sz w:val="32"/>
          <w:szCs w:val="32"/>
        </w:rPr>
      </w:pPr>
      <w:r w:rsidRPr="00431E80">
        <w:rPr>
          <w:rFonts w:ascii="Times New Roman" w:eastAsia="方正黑体_GBK" w:hAnsi="Times New Roman" w:cs="方正黑体_GBK" w:hint="eastAsia"/>
          <w:spacing w:val="0"/>
          <w:sz w:val="32"/>
          <w:szCs w:val="32"/>
          <w:lang w:val="zh-CN"/>
        </w:rPr>
        <w:t>第一章</w:t>
      </w:r>
      <w:r w:rsidRPr="00431E80">
        <w:rPr>
          <w:rFonts w:ascii="Times New Roman" w:eastAsia="方正黑体_GBK" w:hAnsi="Times New Roman" w:cs="方正黑体_GBK"/>
          <w:spacing w:val="0"/>
          <w:sz w:val="32"/>
          <w:szCs w:val="32"/>
        </w:rPr>
        <w:t xml:space="preserve">  </w:t>
      </w:r>
      <w:r w:rsidRPr="00431E80">
        <w:rPr>
          <w:rFonts w:ascii="Times New Roman" w:eastAsia="方正黑体_GBK" w:hAnsi="Times New Roman" w:cs="方正黑体_GBK" w:hint="eastAsia"/>
          <w:spacing w:val="0"/>
          <w:sz w:val="32"/>
          <w:szCs w:val="32"/>
        </w:rPr>
        <w:t>总则</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第一条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根据《残疾预防和残疾人康复条例》和《重庆市人民政府关于建立残疾儿童康复救助制度的实施意见》（</w:t>
      </w:r>
      <w:proofErr w:type="gramStart"/>
      <w:r w:rsidRPr="00431E80">
        <w:rPr>
          <w:rFonts w:ascii="Times New Roman" w:eastAsia="方正仿宋_GBK" w:hAnsi="Times New Roman" w:cs="方正黑体_GBK" w:hint="eastAsia"/>
          <w:sz w:val="32"/>
          <w:szCs w:val="32"/>
        </w:rPr>
        <w:t>渝府发</w:t>
      </w:r>
      <w:proofErr w:type="gramEnd"/>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2018</w:t>
      </w: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44</w:t>
      </w:r>
      <w:r w:rsidRPr="00431E80">
        <w:rPr>
          <w:rFonts w:ascii="Times New Roman" w:eastAsia="方正仿宋_GBK" w:hAnsi="Times New Roman" w:cs="方正黑体_GBK" w:hint="eastAsia"/>
          <w:sz w:val="32"/>
          <w:szCs w:val="32"/>
        </w:rPr>
        <w:t>号）《重庆市残疾人联合会重庆市财政局重庆市教育委员会重庆市民政局重庆市人力资源和社会保障局重庆市卫生和计划生育委员会重庆市工商行政管理局重庆市扶贫开发办公室关于印发重庆市残疾儿童康复救助制度实施办法的通知》（渝残联发〔</w:t>
      </w:r>
      <w:r w:rsidRPr="00431E80">
        <w:rPr>
          <w:rFonts w:ascii="Times New Roman" w:eastAsia="方正仿宋_GBK" w:hAnsi="Times New Roman" w:cs="方正黑体_GBK"/>
          <w:sz w:val="32"/>
          <w:szCs w:val="32"/>
        </w:rPr>
        <w:t>2018</w:t>
      </w: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111</w:t>
      </w:r>
      <w:r w:rsidRPr="00431E80">
        <w:rPr>
          <w:rFonts w:ascii="Times New Roman" w:eastAsia="方正仿宋_GBK" w:hAnsi="Times New Roman" w:cs="方正黑体_GBK" w:hint="eastAsia"/>
          <w:sz w:val="32"/>
          <w:szCs w:val="32"/>
        </w:rPr>
        <w:t>号）等法规文件精神，制定本细则。</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第二条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残疾儿童康复救助，应坚持党委领导、政府主导、部门配合、社会参与、市场推动相结合的工作方式，按照兜底线、织密网、建机制的要求，与经济社会发展水平相适应，与社会保障及社会福利制度有效衔接，确保到</w:t>
      </w:r>
      <w:r w:rsidRPr="00431E80">
        <w:rPr>
          <w:rFonts w:ascii="Times New Roman" w:eastAsia="方正仿宋_GBK" w:hAnsi="Times New Roman" w:cs="方正黑体_GBK"/>
          <w:sz w:val="32"/>
          <w:szCs w:val="32"/>
        </w:rPr>
        <w:t>2025</w:t>
      </w:r>
      <w:r w:rsidRPr="00431E80">
        <w:rPr>
          <w:rFonts w:ascii="Times New Roman" w:eastAsia="方正仿宋_GBK" w:hAnsi="Times New Roman" w:cs="方正黑体_GBK" w:hint="eastAsia"/>
          <w:sz w:val="32"/>
          <w:szCs w:val="32"/>
        </w:rPr>
        <w:t>年残疾儿童普遍享有基本康复服务，健康成长、全面发展权益得到有效保障。</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第二章</w:t>
      </w:r>
      <w:r w:rsidRPr="00431E80">
        <w:rPr>
          <w:rFonts w:ascii="Times New Roman" w:eastAsia="方正黑体_GBK" w:hAnsi="Times New Roman" w:cs="方正黑体_GBK" w:hint="eastAsia"/>
          <w:sz w:val="32"/>
          <w:szCs w:val="32"/>
        </w:rPr>
        <w:t xml:space="preserve">  </w:t>
      </w:r>
      <w:r w:rsidRPr="00431E80">
        <w:rPr>
          <w:rFonts w:ascii="Times New Roman" w:eastAsia="方正黑体_GBK" w:hAnsi="Times New Roman" w:cs="方正黑体_GBK" w:hint="eastAsia"/>
          <w:sz w:val="32"/>
          <w:szCs w:val="32"/>
        </w:rPr>
        <w:t>康复救助对象及条件</w:t>
      </w:r>
    </w:p>
    <w:p w:rsidR="00431E80" w:rsidRPr="00431E80" w:rsidRDefault="00431E80" w:rsidP="00431E80">
      <w:pPr>
        <w:spacing w:line="600" w:lineRule="exact"/>
        <w:jc w:val="center"/>
        <w:rPr>
          <w:rFonts w:ascii="Times New Roman" w:eastAsia="方正仿宋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第三条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康复救助对象</w:t>
      </w:r>
    </w:p>
    <w:p w:rsidR="00431E80" w:rsidRPr="00431E80" w:rsidRDefault="00431E80" w:rsidP="00431E80">
      <w:pPr>
        <w:spacing w:line="600" w:lineRule="exact"/>
        <w:ind w:firstLineChars="200" w:firstLine="640"/>
        <w:rPr>
          <w:rFonts w:ascii="Times New Roman" w:eastAsia="方正仿宋_GBK" w:hAnsi="Times New Roman" w:cs="方正仿宋_GBK"/>
          <w:sz w:val="32"/>
          <w:szCs w:val="32"/>
        </w:rPr>
      </w:pPr>
      <w:r w:rsidRPr="00431E80">
        <w:rPr>
          <w:rFonts w:ascii="Times New Roman" w:eastAsia="方正仿宋_GBK" w:hAnsi="Times New Roman" w:cs="方正黑体_GBK" w:hint="eastAsia"/>
          <w:sz w:val="32"/>
          <w:szCs w:val="32"/>
        </w:rPr>
        <w:t>（一）</w:t>
      </w:r>
      <w:r w:rsidRPr="00431E80">
        <w:rPr>
          <w:rFonts w:ascii="Times New Roman" w:eastAsia="方正仿宋_GBK" w:hAnsi="Times New Roman"/>
          <w:kern w:val="0"/>
          <w:sz w:val="32"/>
          <w:szCs w:val="32"/>
        </w:rPr>
        <w:t>0—6</w:t>
      </w:r>
      <w:r w:rsidRPr="00431E80">
        <w:rPr>
          <w:rFonts w:ascii="Times New Roman" w:eastAsia="方正仿宋_GBK" w:hAnsi="Times New Roman" w:hint="eastAsia"/>
          <w:kern w:val="0"/>
          <w:sz w:val="32"/>
          <w:szCs w:val="32"/>
        </w:rPr>
        <w:t>岁（</w:t>
      </w:r>
      <w:r w:rsidRPr="00431E80">
        <w:rPr>
          <w:rFonts w:ascii="Times New Roman" w:eastAsia="方正仿宋_GBK" w:hAnsi="Times New Roman" w:cs="方正仿宋_GBK" w:hint="eastAsia"/>
          <w:sz w:val="32"/>
          <w:szCs w:val="32"/>
          <w:lang w:val="zh-CN"/>
        </w:rPr>
        <w:t>不满</w:t>
      </w:r>
      <w:r w:rsidRPr="00431E80">
        <w:rPr>
          <w:rFonts w:ascii="Times New Roman" w:eastAsia="方正仿宋_GBK" w:hAnsi="Times New Roman" w:cs="方正仿宋_GBK"/>
          <w:sz w:val="32"/>
          <w:szCs w:val="32"/>
        </w:rPr>
        <w:t>7</w:t>
      </w:r>
      <w:r w:rsidRPr="00431E80">
        <w:rPr>
          <w:rFonts w:ascii="Times New Roman" w:eastAsia="方正仿宋_GBK" w:hAnsi="Times New Roman" w:cs="方正仿宋_GBK" w:hint="eastAsia"/>
          <w:sz w:val="32"/>
          <w:szCs w:val="32"/>
        </w:rPr>
        <w:t>周岁，</w:t>
      </w:r>
      <w:r w:rsidRPr="00431E80">
        <w:rPr>
          <w:rFonts w:ascii="Times New Roman" w:eastAsia="方正仿宋_GBK" w:hAnsi="Times New Roman" w:cs="方正仿宋_GBK" w:hint="eastAsia"/>
          <w:sz w:val="32"/>
          <w:szCs w:val="32"/>
          <w:lang w:val="zh-CN"/>
        </w:rPr>
        <w:t>年龄计算以开始康复服务时</w:t>
      </w:r>
      <w:r w:rsidRPr="00431E80">
        <w:rPr>
          <w:rFonts w:ascii="Times New Roman" w:eastAsia="方正仿宋_GBK" w:hAnsi="Times New Roman" w:cs="方正仿宋_GBK" w:hint="eastAsia"/>
          <w:sz w:val="32"/>
          <w:szCs w:val="32"/>
          <w:lang w:val="zh-CN"/>
        </w:rPr>
        <w:lastRenderedPageBreak/>
        <w:t>间为准</w:t>
      </w:r>
      <w:r w:rsidRPr="00431E80">
        <w:rPr>
          <w:rFonts w:ascii="Times New Roman" w:eastAsia="方正仿宋_GBK" w:hAnsi="Times New Roman" w:hint="eastAsia"/>
          <w:kern w:val="0"/>
          <w:sz w:val="32"/>
          <w:szCs w:val="32"/>
        </w:rPr>
        <w:t>），</w:t>
      </w:r>
      <w:r w:rsidRPr="00431E80">
        <w:rPr>
          <w:rFonts w:ascii="Times New Roman" w:eastAsia="方正仿宋_GBK" w:hAnsi="Times New Roman" w:cs="方正黑体_GBK" w:hint="eastAsia"/>
          <w:sz w:val="32"/>
          <w:szCs w:val="32"/>
        </w:rPr>
        <w:t>符合救助条件的视力、听力、言语、肢体、智力等残疾儿童和孤独症儿童。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（二）经听力语言康复后已进入普通学校就读的不满</w:t>
      </w:r>
      <w:r w:rsidRPr="00431E80">
        <w:rPr>
          <w:rFonts w:ascii="Times New Roman" w:eastAsia="方正仿宋_GBK" w:hAnsi="Times New Roman" w:cs="方正黑体_GBK"/>
          <w:sz w:val="32"/>
          <w:szCs w:val="32"/>
        </w:rPr>
        <w:t>17</w:t>
      </w:r>
      <w:r w:rsidRPr="00431E80">
        <w:rPr>
          <w:rFonts w:ascii="Times New Roman" w:eastAsia="方正仿宋_GBK" w:hAnsi="Times New Roman" w:cs="方正黑体_GBK" w:hint="eastAsia"/>
          <w:sz w:val="32"/>
          <w:szCs w:val="32"/>
        </w:rPr>
        <w:t>岁的</w:t>
      </w:r>
      <w:proofErr w:type="gramStart"/>
      <w:r w:rsidRPr="00431E80">
        <w:rPr>
          <w:rFonts w:ascii="Times New Roman" w:eastAsia="方正仿宋_GBK" w:hAnsi="Times New Roman" w:cs="方正黑体_GBK" w:hint="eastAsia"/>
          <w:sz w:val="32"/>
          <w:szCs w:val="32"/>
        </w:rPr>
        <w:t>语前聋患者</w:t>
      </w:r>
      <w:proofErr w:type="gramEnd"/>
      <w:r w:rsidRPr="00431E80">
        <w:rPr>
          <w:rFonts w:ascii="Times New Roman" w:eastAsia="方正仿宋_GBK" w:hAnsi="Times New Roman" w:cs="方正黑体_GBK" w:hint="eastAsia"/>
          <w:sz w:val="32"/>
          <w:szCs w:val="32"/>
        </w:rPr>
        <w:t>及不满</w:t>
      </w:r>
      <w:r w:rsidRPr="00431E80">
        <w:rPr>
          <w:rFonts w:ascii="Times New Roman" w:eastAsia="方正仿宋_GBK" w:hAnsi="Times New Roman" w:cs="方正黑体_GBK"/>
          <w:sz w:val="32"/>
          <w:szCs w:val="32"/>
        </w:rPr>
        <w:t>18</w:t>
      </w:r>
      <w:r w:rsidRPr="00431E80">
        <w:rPr>
          <w:rFonts w:ascii="Times New Roman" w:eastAsia="方正仿宋_GBK" w:hAnsi="Times New Roman" w:cs="方正黑体_GBK" w:hint="eastAsia"/>
          <w:sz w:val="32"/>
          <w:szCs w:val="32"/>
        </w:rPr>
        <w:t>岁的语后聋患者可接受人工耳蜗植入及康复训练一次性救助。</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（三）针对手术适应症，不满</w:t>
      </w:r>
      <w:r w:rsidRPr="00431E80">
        <w:rPr>
          <w:rFonts w:ascii="Times New Roman" w:eastAsia="方正仿宋_GBK" w:hAnsi="Times New Roman" w:cs="方正黑体_GBK"/>
          <w:sz w:val="32"/>
          <w:szCs w:val="32"/>
        </w:rPr>
        <w:t>17</w:t>
      </w:r>
      <w:r w:rsidRPr="00431E80">
        <w:rPr>
          <w:rFonts w:ascii="Times New Roman" w:eastAsia="方正仿宋_GBK" w:hAnsi="Times New Roman" w:cs="方正黑体_GBK" w:hint="eastAsia"/>
          <w:sz w:val="32"/>
          <w:szCs w:val="32"/>
        </w:rPr>
        <w:t>岁的肢体残疾儿童可接受矫治手术康复救助。</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第四条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康复救助条件</w:t>
      </w:r>
    </w:p>
    <w:p w:rsidR="00431E80" w:rsidRPr="00431E80" w:rsidRDefault="00431E80" w:rsidP="00431E80">
      <w:pPr>
        <w:spacing w:line="600" w:lineRule="exact"/>
        <w:ind w:firstLineChars="200" w:firstLine="640"/>
        <w:rPr>
          <w:rFonts w:ascii="Times New Roman" w:eastAsia="方正仿宋_GBK" w:hAnsi="Times New Roman"/>
          <w:bCs/>
          <w:sz w:val="32"/>
          <w:szCs w:val="32"/>
        </w:rPr>
      </w:pPr>
      <w:r w:rsidRPr="00431E80">
        <w:rPr>
          <w:rFonts w:ascii="Times New Roman" w:eastAsia="方正仿宋_GBK" w:hAnsi="Times New Roman" w:cs="方正黑体_GBK" w:hint="eastAsia"/>
          <w:sz w:val="32"/>
          <w:szCs w:val="32"/>
        </w:rPr>
        <w:t>（一）九龙坡区户籍</w:t>
      </w:r>
    </w:p>
    <w:p w:rsidR="00431E80" w:rsidRPr="00431E80" w:rsidRDefault="00431E80" w:rsidP="00431E80">
      <w:pPr>
        <w:pStyle w:val="3"/>
        <w:wordWrap/>
        <w:spacing w:line="600" w:lineRule="exact"/>
        <w:ind w:left="0" w:firstLineChars="200" w:firstLine="640"/>
        <w:rPr>
          <w:rFonts w:ascii="Times New Roman" w:eastAsia="方正仿宋_GBK" w:hAnsi="Times New Roman" w:cs="方正仿宋_GBK"/>
          <w:sz w:val="32"/>
          <w:szCs w:val="32"/>
        </w:rPr>
      </w:pPr>
      <w:r w:rsidRPr="00431E80">
        <w:rPr>
          <w:rFonts w:ascii="Times New Roman" w:eastAsia="方正仿宋_GBK" w:hAnsi="Times New Roman" w:cs="方正仿宋_GBK" w:hint="eastAsia"/>
          <w:sz w:val="32"/>
          <w:szCs w:val="32"/>
        </w:rPr>
        <w:t>（二）诊断明确（具备相关诊断能力的医疗机构出具的诊断证明）。</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第三章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康复救助内容、标准和经费使用范围</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第五条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根据残疾儿童个体的不同情况，结合评估结果及实际需求，有针对性地开展以减轻功能障碍、改善功能状况、增强生活自理和社会参与能力为主要目的</w:t>
      </w:r>
      <w:proofErr w:type="gramStart"/>
      <w:r w:rsidRPr="00431E80">
        <w:rPr>
          <w:rFonts w:ascii="Times New Roman" w:eastAsia="方正仿宋_GBK" w:hAnsi="Times New Roman" w:cs="方正黑体_GBK" w:hint="eastAsia"/>
          <w:sz w:val="32"/>
          <w:szCs w:val="32"/>
        </w:rPr>
        <w:t>的</w:t>
      </w:r>
      <w:proofErr w:type="gramEnd"/>
      <w:r w:rsidRPr="00431E80">
        <w:rPr>
          <w:rFonts w:ascii="Times New Roman" w:eastAsia="方正仿宋_GBK" w:hAnsi="Times New Roman" w:cs="方正黑体_GBK" w:hint="eastAsia"/>
          <w:sz w:val="32"/>
          <w:szCs w:val="32"/>
        </w:rPr>
        <w:t>手术、辅助器具适配和基本康复训练等康复救助服务。</w:t>
      </w:r>
    </w:p>
    <w:p w:rsidR="00431E80" w:rsidRPr="00431E80" w:rsidRDefault="00431E80" w:rsidP="00431E80">
      <w:pPr>
        <w:spacing w:line="600" w:lineRule="exact"/>
        <w:ind w:firstLineChars="200" w:firstLine="640"/>
        <w:rPr>
          <w:rFonts w:ascii="Times New Roman" w:eastAsia="方正楷体_GBK" w:hAnsi="Times New Roman" w:cs="方正黑体_GBK"/>
          <w:sz w:val="32"/>
          <w:szCs w:val="32"/>
        </w:rPr>
      </w:pPr>
      <w:r w:rsidRPr="00431E80">
        <w:rPr>
          <w:rFonts w:ascii="Times New Roman" w:eastAsia="方正楷体_GBK" w:hAnsi="Times New Roman" w:cs="方正黑体_GBK" w:hint="eastAsia"/>
          <w:sz w:val="32"/>
          <w:szCs w:val="32"/>
        </w:rPr>
        <w:t>（一）手术</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人工耳蜗植入手术</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lastRenderedPageBreak/>
        <w:t>为听力损失重度以上，配戴助听器康复效果不佳，医学检查无手术禁忌症，双侧耳蜗及内听</w:t>
      </w:r>
      <w:proofErr w:type="gramStart"/>
      <w:r w:rsidRPr="00431E80">
        <w:rPr>
          <w:rFonts w:ascii="Times New Roman" w:eastAsia="方正仿宋_GBK" w:hAnsi="Times New Roman" w:cs="方正黑体_GBK" w:hint="eastAsia"/>
          <w:sz w:val="32"/>
          <w:szCs w:val="32"/>
        </w:rPr>
        <w:t>道结构</w:t>
      </w:r>
      <w:proofErr w:type="gramEnd"/>
      <w:r w:rsidRPr="00431E80">
        <w:rPr>
          <w:rFonts w:ascii="Times New Roman" w:eastAsia="方正仿宋_GBK" w:hAnsi="Times New Roman" w:cs="方正黑体_GBK" w:hint="eastAsia"/>
          <w:sz w:val="32"/>
          <w:szCs w:val="32"/>
        </w:rPr>
        <w:t>正常、无</w:t>
      </w:r>
      <w:proofErr w:type="gramStart"/>
      <w:r w:rsidRPr="00431E80">
        <w:rPr>
          <w:rFonts w:ascii="Times New Roman" w:eastAsia="方正仿宋_GBK" w:hAnsi="Times New Roman" w:cs="方正黑体_GBK" w:hint="eastAsia"/>
          <w:sz w:val="32"/>
          <w:szCs w:val="32"/>
        </w:rPr>
        <w:t>蜗</w:t>
      </w:r>
      <w:proofErr w:type="gramEnd"/>
      <w:r w:rsidRPr="00431E80">
        <w:rPr>
          <w:rFonts w:ascii="Times New Roman" w:eastAsia="方正仿宋_GBK" w:hAnsi="Times New Roman" w:cs="方正黑体_GBK" w:hint="eastAsia"/>
          <w:sz w:val="32"/>
          <w:szCs w:val="32"/>
        </w:rPr>
        <w:t>后病变，精神、智力及行为发育正常，经专家组评估符合植入人工耳蜗条件的听力残疾儿童植入手术提供一次性补助，补助标准为</w:t>
      </w:r>
      <w:r w:rsidRPr="00431E80">
        <w:rPr>
          <w:rFonts w:ascii="Times New Roman" w:eastAsia="方正仿宋_GBK" w:hAnsi="Times New Roman" w:cs="方正黑体_GBK"/>
          <w:sz w:val="32"/>
          <w:szCs w:val="32"/>
        </w:rPr>
        <w:t>12000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人，包括术前检查（复筛）、手术及术后</w:t>
      </w:r>
      <w:r w:rsidRPr="00431E80">
        <w:rPr>
          <w:rFonts w:ascii="Times New Roman" w:eastAsia="方正仿宋_GBK" w:hAnsi="Times New Roman" w:cs="方正黑体_GBK"/>
          <w:sz w:val="32"/>
          <w:szCs w:val="32"/>
        </w:rPr>
        <w:t>5</w:t>
      </w:r>
      <w:r w:rsidRPr="00431E80">
        <w:rPr>
          <w:rFonts w:ascii="Times New Roman" w:eastAsia="方正仿宋_GBK" w:hAnsi="Times New Roman" w:cs="方正黑体_GBK" w:hint="eastAsia"/>
          <w:sz w:val="32"/>
          <w:szCs w:val="32"/>
        </w:rPr>
        <w:t>次调机（含开机）。</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矫治手术</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为先天性关节</w:t>
      </w:r>
      <w:proofErr w:type="gramStart"/>
      <w:r w:rsidRPr="00431E80">
        <w:rPr>
          <w:rFonts w:ascii="Times New Roman" w:eastAsia="方正仿宋_GBK" w:hAnsi="Times New Roman" w:cs="方正黑体_GBK" w:hint="eastAsia"/>
          <w:sz w:val="32"/>
          <w:szCs w:val="32"/>
        </w:rPr>
        <w:t>畸</w:t>
      </w:r>
      <w:proofErr w:type="gramEnd"/>
      <w:r w:rsidRPr="00431E80">
        <w:rPr>
          <w:rFonts w:ascii="Times New Roman" w:eastAsia="方正仿宋_GBK" w:hAnsi="Times New Roman" w:cs="方正黑体_GBK" w:hint="eastAsia"/>
          <w:sz w:val="32"/>
          <w:szCs w:val="32"/>
        </w:rPr>
        <w:t>型如马蹄足、先天性关节脱位如髋关节、膝关节脱位；小儿麻痹后遗症、脊膜膨出后遗症等导致肌腱挛缩、关节</w:t>
      </w:r>
      <w:proofErr w:type="gramStart"/>
      <w:r w:rsidRPr="00431E80">
        <w:rPr>
          <w:rFonts w:ascii="Times New Roman" w:eastAsia="方正仿宋_GBK" w:hAnsi="Times New Roman" w:cs="方正黑体_GBK" w:hint="eastAsia"/>
          <w:sz w:val="32"/>
          <w:szCs w:val="32"/>
        </w:rPr>
        <w:t>畸</w:t>
      </w:r>
      <w:proofErr w:type="gramEnd"/>
      <w:r w:rsidRPr="00431E80">
        <w:rPr>
          <w:rFonts w:ascii="Times New Roman" w:eastAsia="方正仿宋_GBK" w:hAnsi="Times New Roman" w:cs="方正黑体_GBK" w:hint="eastAsia"/>
          <w:sz w:val="32"/>
          <w:szCs w:val="32"/>
        </w:rPr>
        <w:t>型及脱位；脑瘫或脑损伤导致的严重痉挛、肌腱挛缩、关节</w:t>
      </w:r>
      <w:proofErr w:type="gramStart"/>
      <w:r w:rsidRPr="00431E80">
        <w:rPr>
          <w:rFonts w:ascii="Times New Roman" w:eastAsia="方正仿宋_GBK" w:hAnsi="Times New Roman" w:cs="方正黑体_GBK" w:hint="eastAsia"/>
          <w:sz w:val="32"/>
          <w:szCs w:val="32"/>
        </w:rPr>
        <w:t>畸</w:t>
      </w:r>
      <w:proofErr w:type="gramEnd"/>
      <w:r w:rsidRPr="00431E80">
        <w:rPr>
          <w:rFonts w:ascii="Times New Roman" w:eastAsia="方正仿宋_GBK" w:hAnsi="Times New Roman" w:cs="方正黑体_GBK" w:hint="eastAsia"/>
          <w:sz w:val="32"/>
          <w:szCs w:val="32"/>
        </w:rPr>
        <w:t>型及脱位等肢体残疾儿童提供矫治手术补助，补助标准为</w:t>
      </w:r>
      <w:r w:rsidRPr="00431E80">
        <w:rPr>
          <w:rFonts w:ascii="Times New Roman" w:eastAsia="方正仿宋_GBK" w:hAnsi="Times New Roman" w:cs="方正黑体_GBK"/>
          <w:sz w:val="32"/>
          <w:szCs w:val="32"/>
        </w:rPr>
        <w:t>20000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年，包括手术费、术后康复训练费、矫形器适配费。</w:t>
      </w:r>
    </w:p>
    <w:p w:rsidR="00431E80" w:rsidRPr="00431E80" w:rsidRDefault="00431E80" w:rsidP="00431E80">
      <w:pPr>
        <w:spacing w:line="600" w:lineRule="exact"/>
        <w:ind w:firstLineChars="200" w:firstLine="640"/>
        <w:rPr>
          <w:rFonts w:ascii="Times New Roman" w:eastAsia="方正楷体_GBK" w:hAnsi="Times New Roman" w:cs="方正黑体_GBK"/>
          <w:sz w:val="32"/>
          <w:szCs w:val="32"/>
        </w:rPr>
      </w:pPr>
      <w:r w:rsidRPr="00431E80">
        <w:rPr>
          <w:rFonts w:ascii="Times New Roman" w:eastAsia="方正楷体_GBK" w:hAnsi="Times New Roman" w:cs="方正黑体_GBK" w:hint="eastAsia"/>
          <w:sz w:val="32"/>
          <w:szCs w:val="32"/>
        </w:rPr>
        <w:t>（二）辅助器具适配</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视力残疾儿童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免费适配盲杖、助视器等辅助器具。</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肢体残疾儿童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经评估需适配假肢、矫形器的肢体残疾儿童，</w:t>
      </w:r>
      <w:proofErr w:type="gramStart"/>
      <w:r w:rsidRPr="00431E80">
        <w:rPr>
          <w:rFonts w:ascii="Times New Roman" w:eastAsia="方正仿宋_GBK" w:hAnsi="Times New Roman" w:cs="方正黑体_GBK" w:hint="eastAsia"/>
          <w:sz w:val="32"/>
          <w:szCs w:val="32"/>
        </w:rPr>
        <w:t>适配踝足矫形器</w:t>
      </w:r>
      <w:proofErr w:type="gramEnd"/>
      <w:r w:rsidRPr="00431E80">
        <w:rPr>
          <w:rFonts w:ascii="Times New Roman" w:eastAsia="方正仿宋_GBK" w:hAnsi="Times New Roman" w:cs="方正黑体_GBK" w:hint="eastAsia"/>
          <w:sz w:val="32"/>
          <w:szCs w:val="32"/>
        </w:rPr>
        <w:t>、矫形鞋，补助标准为</w:t>
      </w:r>
      <w:r w:rsidRPr="00431E80">
        <w:rPr>
          <w:rFonts w:ascii="Times New Roman" w:eastAsia="方正仿宋_GBK" w:hAnsi="Times New Roman" w:cs="方正黑体_GBK"/>
          <w:sz w:val="32"/>
          <w:szCs w:val="32"/>
        </w:rPr>
        <w:t>1500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年；适配大（小）腿假肢、</w:t>
      </w:r>
      <w:proofErr w:type="gramStart"/>
      <w:r w:rsidRPr="00431E80">
        <w:rPr>
          <w:rFonts w:ascii="Times New Roman" w:eastAsia="方正仿宋_GBK" w:hAnsi="Times New Roman" w:cs="方正黑体_GBK" w:hint="eastAsia"/>
          <w:sz w:val="32"/>
          <w:szCs w:val="32"/>
        </w:rPr>
        <w:t>膝踝足矫形器</w:t>
      </w:r>
      <w:proofErr w:type="gramEnd"/>
      <w:r w:rsidRPr="00431E80">
        <w:rPr>
          <w:rFonts w:ascii="Times New Roman" w:eastAsia="方正仿宋_GBK" w:hAnsi="Times New Roman" w:cs="方正黑体_GBK" w:hint="eastAsia"/>
          <w:sz w:val="32"/>
          <w:szCs w:val="32"/>
        </w:rPr>
        <w:t>、脊柱矫形器等辅助器具，补助标准为</w:t>
      </w:r>
      <w:r w:rsidRPr="00431E80">
        <w:rPr>
          <w:rFonts w:ascii="Times New Roman" w:eastAsia="方正仿宋_GBK" w:hAnsi="Times New Roman" w:cs="方正黑体_GBK"/>
          <w:sz w:val="32"/>
          <w:szCs w:val="32"/>
        </w:rPr>
        <w:t>5000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年；免费适配儿童轮椅、坐姿椅、站立架、助行器等辅助器具。</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lastRenderedPageBreak/>
        <w:t>假肢、矫形器补助费用，零部件及材料费占</w:t>
      </w:r>
      <w:r w:rsidRPr="00431E80">
        <w:rPr>
          <w:rFonts w:ascii="Times New Roman" w:eastAsia="方正仿宋_GBK" w:hAnsi="Times New Roman" w:cs="方正黑体_GBK"/>
          <w:sz w:val="32"/>
          <w:szCs w:val="32"/>
        </w:rPr>
        <w:t>60%</w:t>
      </w:r>
      <w:r w:rsidRPr="00431E80">
        <w:rPr>
          <w:rFonts w:ascii="Times New Roman" w:eastAsia="方正仿宋_GBK" w:hAnsi="Times New Roman" w:cs="方正黑体_GBK" w:hint="eastAsia"/>
          <w:sz w:val="32"/>
          <w:szCs w:val="32"/>
        </w:rPr>
        <w:t>，制作费（诊断评估、制作和适应性训练）占</w:t>
      </w:r>
      <w:r w:rsidRPr="00431E80">
        <w:rPr>
          <w:rFonts w:ascii="Times New Roman" w:eastAsia="方正仿宋_GBK" w:hAnsi="Times New Roman" w:cs="方正黑体_GBK"/>
          <w:sz w:val="32"/>
          <w:szCs w:val="32"/>
        </w:rPr>
        <w:t>40%</w:t>
      </w:r>
      <w:r w:rsidRPr="00431E80">
        <w:rPr>
          <w:rFonts w:ascii="Times New Roman" w:eastAsia="方正仿宋_GBK" w:hAnsi="Times New Roman" w:cs="方正黑体_GBK" w:hint="eastAsia"/>
          <w:sz w:val="32"/>
          <w:szCs w:val="32"/>
        </w:rPr>
        <w:t>。</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3.</w:t>
      </w:r>
      <w:r w:rsidRPr="00431E80">
        <w:rPr>
          <w:rFonts w:ascii="Times New Roman" w:eastAsia="方正仿宋_GBK" w:hAnsi="Times New Roman" w:cs="方正黑体_GBK" w:hint="eastAsia"/>
          <w:sz w:val="32"/>
          <w:szCs w:val="32"/>
        </w:rPr>
        <w:t>听力残疾儿童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）为符合条件的听力残疾儿童免费提供人工耳蜗产品</w:t>
      </w: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套。</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）为精神、智力及行为发育正常，经评估适合符合佩戴助听器条件的听力残疾儿童一次性免费提供</w:t>
      </w: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台全数字助听器，同时一次性补助助听器适配、耳模制作、电池购置、一年内调试服务费，补助标准为</w:t>
      </w:r>
      <w:r w:rsidRPr="00431E80">
        <w:rPr>
          <w:rFonts w:ascii="Times New Roman" w:eastAsia="方正仿宋_GBK" w:hAnsi="Times New Roman" w:cs="方正黑体_GBK"/>
          <w:sz w:val="32"/>
          <w:szCs w:val="32"/>
        </w:rPr>
        <w:t>1200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p>
    <w:p w:rsidR="00431E80" w:rsidRPr="00431E80" w:rsidRDefault="00431E80" w:rsidP="00431E80">
      <w:pPr>
        <w:spacing w:line="600" w:lineRule="exact"/>
        <w:ind w:firstLineChars="200" w:firstLine="640"/>
        <w:rPr>
          <w:rFonts w:ascii="Times New Roman" w:eastAsia="方正楷体_GBK" w:hAnsi="Times New Roman" w:cs="方正黑体_GBK"/>
          <w:sz w:val="32"/>
          <w:szCs w:val="32"/>
        </w:rPr>
      </w:pPr>
      <w:r w:rsidRPr="00431E80">
        <w:rPr>
          <w:rFonts w:ascii="Times New Roman" w:eastAsia="方正楷体_GBK" w:hAnsi="Times New Roman" w:cs="方正黑体_GBK" w:hint="eastAsia"/>
          <w:sz w:val="32"/>
          <w:szCs w:val="32"/>
        </w:rPr>
        <w:t>（三）基本康复训练</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视力残疾儿童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）为低视力儿童提供视觉基本技能训练，训练时间不少于</w:t>
      </w:r>
      <w:r w:rsidRPr="00431E80">
        <w:rPr>
          <w:rFonts w:ascii="Times New Roman" w:eastAsia="方正仿宋_GBK" w:hAnsi="Times New Roman" w:cs="方正黑体_GBK"/>
          <w:sz w:val="32"/>
          <w:szCs w:val="32"/>
        </w:rPr>
        <w:t>8</w:t>
      </w:r>
      <w:r w:rsidRPr="00431E80">
        <w:rPr>
          <w:rFonts w:ascii="Times New Roman" w:eastAsia="方正仿宋_GBK" w:hAnsi="Times New Roman" w:cs="方正黑体_GBK" w:hint="eastAsia"/>
          <w:sz w:val="32"/>
          <w:szCs w:val="32"/>
        </w:rPr>
        <w:t>次，每次至少</w:t>
      </w: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小时，补助标准</w:t>
      </w:r>
      <w:r w:rsidRPr="00431E80">
        <w:rPr>
          <w:rFonts w:ascii="Times New Roman" w:eastAsia="方正仿宋_GBK" w:hAnsi="Times New Roman" w:cs="方正黑体_GBK"/>
          <w:sz w:val="32"/>
          <w:szCs w:val="32"/>
        </w:rPr>
        <w:t>1000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）为盲童提供定向技能及行走训练、社会适应能力训练，训练时间不少于</w:t>
      </w:r>
      <w:r w:rsidRPr="00431E80">
        <w:rPr>
          <w:rFonts w:ascii="Times New Roman" w:eastAsia="方正仿宋_GBK" w:hAnsi="Times New Roman" w:cs="方正黑体_GBK"/>
          <w:sz w:val="32"/>
          <w:szCs w:val="32"/>
        </w:rPr>
        <w:t>8</w:t>
      </w:r>
      <w:r w:rsidRPr="00431E80">
        <w:rPr>
          <w:rFonts w:ascii="Times New Roman" w:eastAsia="方正仿宋_GBK" w:hAnsi="Times New Roman" w:cs="方正黑体_GBK" w:hint="eastAsia"/>
          <w:sz w:val="32"/>
          <w:szCs w:val="32"/>
        </w:rPr>
        <w:t>次，每次至少</w:t>
      </w: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小时，补助标准</w:t>
      </w:r>
      <w:r w:rsidRPr="00431E80">
        <w:rPr>
          <w:rFonts w:ascii="Times New Roman" w:eastAsia="方正仿宋_GBK" w:hAnsi="Times New Roman" w:cs="方正黑体_GBK"/>
          <w:sz w:val="32"/>
          <w:szCs w:val="32"/>
        </w:rPr>
        <w:t>1000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sz w:val="32"/>
          <w:szCs w:val="32"/>
        </w:rPr>
        <w:t>2.</w:t>
      </w:r>
      <w:r w:rsidRPr="00431E80">
        <w:rPr>
          <w:rFonts w:ascii="Times New Roman" w:eastAsia="方正仿宋_GBK" w:hAnsi="Times New Roman" w:cs="方正黑体_GBK" w:hint="eastAsia"/>
          <w:sz w:val="32"/>
          <w:szCs w:val="32"/>
        </w:rPr>
        <w:t>听力、言语、智力、肢体残疾儿童和孤独症儿童</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提供听觉言语功能训练，运动、认知、沟通及适应性等康复训练，康复训练内容包括集体课、小组课</w:t>
      </w:r>
      <w:proofErr w:type="gramStart"/>
      <w:r w:rsidRPr="00431E80">
        <w:rPr>
          <w:rFonts w:ascii="Times New Roman" w:eastAsia="方正仿宋_GBK" w:hAnsi="Times New Roman" w:cs="方正黑体_GBK" w:hint="eastAsia"/>
          <w:sz w:val="32"/>
          <w:szCs w:val="32"/>
        </w:rPr>
        <w:t>和个训课</w:t>
      </w:r>
      <w:proofErr w:type="gramEnd"/>
      <w:r w:rsidRPr="00431E80">
        <w:rPr>
          <w:rFonts w:ascii="Times New Roman" w:eastAsia="方正仿宋_GBK" w:hAnsi="Times New Roman" w:cs="方正黑体_GBK" w:hint="eastAsia"/>
          <w:sz w:val="32"/>
          <w:szCs w:val="32"/>
        </w:rPr>
        <w:t>，具体康复服务内容及规范参照《中国残联残疾儿童康复救助七彩梦行动计划康复机构服务规范》等有关要求执行，每年</w:t>
      </w:r>
      <w:r w:rsidRPr="00431E80">
        <w:rPr>
          <w:rFonts w:ascii="Times New Roman" w:eastAsia="方正仿宋_GBK" w:hAnsi="Times New Roman" w:cs="方正黑体_GBK"/>
          <w:sz w:val="32"/>
          <w:szCs w:val="32"/>
        </w:rPr>
        <w:t>11</w:t>
      </w:r>
      <w:r w:rsidRPr="00431E80">
        <w:rPr>
          <w:rFonts w:ascii="Times New Roman" w:eastAsia="方正仿宋_GBK" w:hAnsi="Times New Roman" w:cs="方正黑体_GBK" w:hint="eastAsia"/>
          <w:sz w:val="32"/>
          <w:szCs w:val="32"/>
        </w:rPr>
        <w:t>月</w:t>
      </w:r>
      <w:r w:rsidRPr="00431E80">
        <w:rPr>
          <w:rFonts w:ascii="Times New Roman" w:eastAsia="方正仿宋_GBK" w:hAnsi="Times New Roman" w:cs="方正黑体_GBK"/>
          <w:sz w:val="32"/>
          <w:szCs w:val="32"/>
        </w:rPr>
        <w:t>1</w:t>
      </w:r>
      <w:r w:rsidRPr="00431E80">
        <w:rPr>
          <w:rFonts w:ascii="Times New Roman" w:eastAsia="方正仿宋_GBK" w:hAnsi="Times New Roman" w:cs="方正黑体_GBK" w:hint="eastAsia"/>
          <w:sz w:val="32"/>
          <w:szCs w:val="32"/>
        </w:rPr>
        <w:t>日至第二年</w:t>
      </w:r>
      <w:r w:rsidRPr="00431E80">
        <w:rPr>
          <w:rFonts w:ascii="Times New Roman" w:eastAsia="方正仿宋_GBK" w:hAnsi="Times New Roman" w:cs="方正黑体_GBK"/>
          <w:sz w:val="32"/>
          <w:szCs w:val="32"/>
        </w:rPr>
        <w:lastRenderedPageBreak/>
        <w:t>10</w:t>
      </w:r>
      <w:r w:rsidRPr="00431E80">
        <w:rPr>
          <w:rFonts w:ascii="Times New Roman" w:eastAsia="方正仿宋_GBK" w:hAnsi="Times New Roman" w:cs="方正黑体_GBK" w:hint="eastAsia"/>
          <w:sz w:val="32"/>
          <w:szCs w:val="32"/>
        </w:rPr>
        <w:t>月</w:t>
      </w:r>
      <w:r w:rsidRPr="00431E80">
        <w:rPr>
          <w:rFonts w:ascii="Times New Roman" w:eastAsia="方正仿宋_GBK" w:hAnsi="Times New Roman" w:cs="方正黑体_GBK"/>
          <w:sz w:val="32"/>
          <w:szCs w:val="32"/>
        </w:rPr>
        <w:t>31</w:t>
      </w:r>
      <w:r w:rsidRPr="00431E80">
        <w:rPr>
          <w:rFonts w:ascii="Times New Roman" w:eastAsia="方正仿宋_GBK" w:hAnsi="Times New Roman" w:cs="方正黑体_GBK" w:hint="eastAsia"/>
          <w:sz w:val="32"/>
          <w:szCs w:val="32"/>
        </w:rPr>
        <w:t>日为年度训练周期，训练时间原则上不少于</w:t>
      </w:r>
      <w:r w:rsidRPr="00431E80">
        <w:rPr>
          <w:rFonts w:ascii="Times New Roman" w:eastAsia="方正仿宋_GBK" w:hAnsi="Times New Roman" w:cs="方正黑体_GBK"/>
          <w:sz w:val="32"/>
          <w:szCs w:val="32"/>
        </w:rPr>
        <w:t>10</w:t>
      </w:r>
      <w:r w:rsidRPr="00431E80">
        <w:rPr>
          <w:rFonts w:ascii="Times New Roman" w:eastAsia="方正仿宋_GBK" w:hAnsi="Times New Roman" w:cs="方正黑体_GBK" w:hint="eastAsia"/>
          <w:sz w:val="32"/>
          <w:szCs w:val="32"/>
        </w:rPr>
        <w:t>个月，每天不少于</w:t>
      </w:r>
      <w:r w:rsidRPr="00431E80">
        <w:rPr>
          <w:rFonts w:ascii="Times New Roman" w:eastAsia="方正仿宋_GBK" w:hAnsi="Times New Roman" w:cs="方正黑体_GBK"/>
          <w:sz w:val="32"/>
          <w:szCs w:val="32"/>
        </w:rPr>
        <w:t>3</w:t>
      </w:r>
      <w:r w:rsidRPr="00431E80">
        <w:rPr>
          <w:rFonts w:ascii="Times New Roman" w:eastAsia="方正仿宋_GBK" w:hAnsi="Times New Roman" w:cs="方正黑体_GBK" w:hint="eastAsia"/>
          <w:sz w:val="32"/>
          <w:szCs w:val="32"/>
        </w:rPr>
        <w:t>小时，补助标准为</w:t>
      </w:r>
      <w:r w:rsidRPr="00431E80">
        <w:rPr>
          <w:rFonts w:ascii="Times New Roman" w:eastAsia="方正仿宋_GBK" w:hAnsi="Times New Roman" w:cs="方正黑体_GBK"/>
          <w:sz w:val="32"/>
          <w:szCs w:val="32"/>
        </w:rPr>
        <w:t>20000</w:t>
      </w:r>
      <w:r w:rsidRPr="00431E80">
        <w:rPr>
          <w:rFonts w:ascii="Times New Roman" w:eastAsia="方正仿宋_GBK" w:hAnsi="Times New Roman" w:cs="方正黑体_GBK" w:hint="eastAsia"/>
          <w:sz w:val="32"/>
          <w:szCs w:val="32"/>
        </w:rPr>
        <w:t>元</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人</w:t>
      </w:r>
      <w:r w:rsidRPr="00431E80">
        <w:rPr>
          <w:rFonts w:ascii="Times New Roman" w:eastAsia="方正仿宋_GBK" w:hAnsi="Times New Roman" w:cs="方正仿宋_GBK" w:hint="eastAsia"/>
          <w:sz w:val="32"/>
          <w:szCs w:val="32"/>
        </w:rPr>
        <w:t>·</w:t>
      </w:r>
      <w:r w:rsidRPr="00431E80">
        <w:rPr>
          <w:rFonts w:ascii="Times New Roman" w:eastAsia="方正仿宋_GBK" w:hAnsi="Times New Roman" w:cs="方正黑体_GBK" w:hint="eastAsia"/>
          <w:sz w:val="32"/>
          <w:szCs w:val="32"/>
        </w:rPr>
        <w:t>年。</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康复训练补助经费主要用于康复评估、康复训练、家长培训、家庭康复指导、康复档案、培训教材等，其中康复训练经费应达到补助经费</w:t>
      </w:r>
      <w:r w:rsidRPr="00431E80">
        <w:rPr>
          <w:rFonts w:ascii="Times New Roman" w:eastAsia="方正仿宋_GBK" w:hAnsi="Times New Roman" w:cs="方正黑体_GBK"/>
          <w:sz w:val="32"/>
          <w:szCs w:val="32"/>
        </w:rPr>
        <w:t>70%</w:t>
      </w:r>
      <w:r w:rsidRPr="00431E80">
        <w:rPr>
          <w:rFonts w:ascii="Times New Roman" w:eastAsia="方正仿宋_GBK" w:hAnsi="Times New Roman" w:cs="方正黑体_GBK" w:hint="eastAsia"/>
          <w:sz w:val="32"/>
          <w:szCs w:val="32"/>
        </w:rPr>
        <w:t>及以上。</w:t>
      </w:r>
    </w:p>
    <w:p w:rsidR="00431E80" w:rsidRPr="00431E80" w:rsidRDefault="00431E80" w:rsidP="00431E80">
      <w:pPr>
        <w:spacing w:line="600" w:lineRule="exact"/>
        <w:ind w:firstLineChars="200" w:firstLine="640"/>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第六条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仿宋_GBK" w:hint="eastAsia"/>
          <w:sz w:val="32"/>
          <w:szCs w:val="32"/>
        </w:rPr>
        <w:t>对在定点康复机构进行康复训练的儿童，按照</w:t>
      </w:r>
      <w:r w:rsidRPr="00431E80">
        <w:rPr>
          <w:rFonts w:ascii="Times New Roman" w:eastAsia="方正仿宋_GBK" w:hAnsi="Times New Roman" w:cs="方正仿宋_GBK"/>
          <w:sz w:val="32"/>
          <w:szCs w:val="32"/>
        </w:rPr>
        <w:t>0-6</w:t>
      </w:r>
      <w:r w:rsidRPr="00431E80">
        <w:rPr>
          <w:rFonts w:ascii="Times New Roman" w:eastAsia="方正仿宋_GBK" w:hAnsi="Times New Roman" w:cs="方正仿宋_GBK" w:hint="eastAsia"/>
          <w:sz w:val="32"/>
          <w:szCs w:val="32"/>
        </w:rPr>
        <w:t>岁</w:t>
      </w:r>
      <w:r w:rsidRPr="00431E80">
        <w:rPr>
          <w:rFonts w:ascii="Times New Roman" w:eastAsia="方正仿宋_GBK" w:hAnsi="Times New Roman" w:cs="方正仿宋_GBK"/>
          <w:sz w:val="32"/>
          <w:szCs w:val="32"/>
        </w:rPr>
        <w:t>600</w:t>
      </w:r>
      <w:r w:rsidRPr="00431E80">
        <w:rPr>
          <w:rFonts w:ascii="Times New Roman" w:eastAsia="方正仿宋_GBK" w:hAnsi="Times New Roman" w:cs="方正仿宋_GBK" w:hint="eastAsia"/>
          <w:sz w:val="32"/>
          <w:szCs w:val="32"/>
        </w:rPr>
        <w:t>元</w:t>
      </w:r>
      <w:r w:rsidRPr="00431E80">
        <w:rPr>
          <w:rFonts w:ascii="Times New Roman" w:eastAsia="方正仿宋_GBK" w:hAnsi="Times New Roman" w:cs="方正仿宋_GBK"/>
          <w:sz w:val="32"/>
          <w:szCs w:val="32"/>
        </w:rPr>
        <w:t>/</w:t>
      </w:r>
      <w:r w:rsidRPr="00431E80">
        <w:rPr>
          <w:rFonts w:ascii="Times New Roman" w:eastAsia="方正仿宋_GBK" w:hAnsi="Times New Roman" w:cs="方正仿宋_GBK" w:hint="eastAsia"/>
          <w:sz w:val="32"/>
          <w:szCs w:val="32"/>
        </w:rPr>
        <w:t>月的标准（不超过</w:t>
      </w:r>
      <w:r w:rsidRPr="00431E80">
        <w:rPr>
          <w:rFonts w:ascii="Times New Roman" w:eastAsia="方正仿宋_GBK" w:hAnsi="Times New Roman" w:cs="方正仿宋_GBK"/>
          <w:sz w:val="32"/>
          <w:szCs w:val="32"/>
        </w:rPr>
        <w:t>10</w:t>
      </w:r>
      <w:r w:rsidRPr="00431E80">
        <w:rPr>
          <w:rFonts w:ascii="Times New Roman" w:eastAsia="方正仿宋_GBK" w:hAnsi="Times New Roman" w:cs="方正仿宋_GBK" w:hint="eastAsia"/>
          <w:sz w:val="32"/>
          <w:szCs w:val="32"/>
        </w:rPr>
        <w:t>个月），</w:t>
      </w:r>
      <w:r w:rsidRPr="00431E80">
        <w:rPr>
          <w:rFonts w:ascii="Times New Roman" w:eastAsia="方正仿宋_GBK" w:hAnsi="Times New Roman" w:cs="方正仿宋_GBK"/>
          <w:sz w:val="32"/>
          <w:szCs w:val="32"/>
        </w:rPr>
        <w:t>7-17</w:t>
      </w:r>
      <w:r w:rsidRPr="00431E80">
        <w:rPr>
          <w:rFonts w:ascii="Times New Roman" w:eastAsia="方正仿宋_GBK" w:hAnsi="Times New Roman" w:cs="方正仿宋_GBK" w:hint="eastAsia"/>
          <w:sz w:val="32"/>
          <w:szCs w:val="32"/>
        </w:rPr>
        <w:t>岁</w:t>
      </w:r>
      <w:r w:rsidRPr="00431E80">
        <w:rPr>
          <w:rFonts w:ascii="Times New Roman" w:eastAsia="方正仿宋_GBK" w:hAnsi="Times New Roman" w:cs="方正仿宋_GBK"/>
          <w:sz w:val="32"/>
          <w:szCs w:val="32"/>
        </w:rPr>
        <w:t>300</w:t>
      </w:r>
      <w:r w:rsidRPr="00431E80">
        <w:rPr>
          <w:rFonts w:ascii="Times New Roman" w:eastAsia="方正仿宋_GBK" w:hAnsi="Times New Roman" w:cs="方正仿宋_GBK" w:hint="eastAsia"/>
          <w:sz w:val="32"/>
          <w:szCs w:val="32"/>
        </w:rPr>
        <w:t>元</w:t>
      </w:r>
      <w:r w:rsidRPr="00431E80">
        <w:rPr>
          <w:rFonts w:ascii="Times New Roman" w:eastAsia="方正仿宋_GBK" w:hAnsi="Times New Roman" w:cs="方正仿宋_GBK"/>
          <w:sz w:val="32"/>
          <w:szCs w:val="32"/>
        </w:rPr>
        <w:t>/</w:t>
      </w:r>
      <w:r w:rsidRPr="00431E80">
        <w:rPr>
          <w:rFonts w:ascii="Times New Roman" w:eastAsia="方正仿宋_GBK" w:hAnsi="Times New Roman" w:cs="方正仿宋_GBK" w:hint="eastAsia"/>
          <w:sz w:val="32"/>
          <w:szCs w:val="32"/>
        </w:rPr>
        <w:t>月的标准（不超过</w:t>
      </w:r>
      <w:r w:rsidRPr="00431E80">
        <w:rPr>
          <w:rFonts w:ascii="Times New Roman" w:eastAsia="方正仿宋_GBK" w:hAnsi="Times New Roman" w:cs="方正仿宋_GBK"/>
          <w:sz w:val="32"/>
          <w:szCs w:val="32"/>
        </w:rPr>
        <w:t>10</w:t>
      </w:r>
      <w:r w:rsidRPr="00431E80">
        <w:rPr>
          <w:rFonts w:ascii="Times New Roman" w:eastAsia="方正仿宋_GBK" w:hAnsi="Times New Roman" w:cs="方正仿宋_GBK" w:hint="eastAsia"/>
          <w:sz w:val="32"/>
          <w:szCs w:val="32"/>
        </w:rPr>
        <w:t>个月）给予生活、交通等补助。以年度为周期，根据实际训练月数据实结算</w:t>
      </w:r>
      <w:r w:rsidRPr="00431E80">
        <w:rPr>
          <w:rFonts w:ascii="Times New Roman" w:eastAsia="方正仿宋_GBK" w:hAnsi="Times New Roman" w:cs="方正黑体_GBK" w:hint="eastAsia"/>
          <w:sz w:val="32"/>
          <w:szCs w:val="32"/>
        </w:rPr>
        <w:t>。</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第四章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康复救助流程</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第七条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康复救助应按以下程序办理</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（一）申请。残疾儿童监护人</w:t>
      </w:r>
      <w:r w:rsidRPr="00431E80">
        <w:rPr>
          <w:rFonts w:ascii="Times New Roman" w:eastAsia="方正仿宋_GBK" w:hAnsi="Times New Roman" w:cs="方正黑体_GBK" w:hint="eastAsia"/>
          <w:bCs/>
          <w:sz w:val="32"/>
          <w:szCs w:val="32"/>
        </w:rPr>
        <w:t>在中国残疾人服务平台申请儿童救助，上</w:t>
      </w:r>
      <w:proofErr w:type="gramStart"/>
      <w:r w:rsidRPr="00431E80">
        <w:rPr>
          <w:rFonts w:ascii="Times New Roman" w:eastAsia="方正仿宋_GBK" w:hAnsi="Times New Roman" w:cs="方正黑体_GBK" w:hint="eastAsia"/>
          <w:bCs/>
          <w:sz w:val="32"/>
          <w:szCs w:val="32"/>
        </w:rPr>
        <w:t>传</w:t>
      </w:r>
      <w:r w:rsidRPr="00431E80">
        <w:rPr>
          <w:rFonts w:ascii="Times New Roman" w:eastAsia="方正仿宋_GBK" w:hAnsi="Times New Roman" w:cs="方正黑体_GBK" w:hint="eastAsia"/>
          <w:sz w:val="32"/>
          <w:szCs w:val="32"/>
        </w:rPr>
        <w:t>家庭</w:t>
      </w:r>
      <w:proofErr w:type="gramEnd"/>
      <w:r w:rsidRPr="00431E80">
        <w:rPr>
          <w:rFonts w:ascii="Times New Roman" w:eastAsia="方正仿宋_GBK" w:hAnsi="Times New Roman" w:cs="方正黑体_GBK" w:hint="eastAsia"/>
          <w:sz w:val="32"/>
          <w:szCs w:val="32"/>
        </w:rPr>
        <w:t>户口本（户口首页，人口增减页，儿童本人页）复印件、监护人身份证复印件、诊断证明复印件，报区残联审核。中途更换定点康复机构需</w:t>
      </w:r>
      <w:r w:rsidRPr="00431E80">
        <w:rPr>
          <w:rFonts w:ascii="Times New Roman" w:eastAsia="方正仿宋_GBK" w:hAnsi="Times New Roman" w:cs="方正黑体_GBK" w:hint="eastAsia"/>
          <w:bCs/>
          <w:sz w:val="32"/>
          <w:szCs w:val="32"/>
        </w:rPr>
        <w:t>向区残联申请转介机构。</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（二）审核。区残联负责审核申请人提交的相关材料。经审核符合康复救助条件的，根据《重庆市残疾儿童康复机构等级评估实施方案（试行）》（渝残联发〔</w:t>
      </w:r>
      <w:r w:rsidRPr="00431E80">
        <w:rPr>
          <w:rFonts w:ascii="Times New Roman" w:eastAsia="方正仿宋_GBK" w:hAnsi="Times New Roman" w:cs="方正黑体_GBK"/>
          <w:sz w:val="32"/>
          <w:szCs w:val="32"/>
        </w:rPr>
        <w:t>2018</w:t>
      </w: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31</w:t>
      </w:r>
      <w:r w:rsidRPr="00431E80">
        <w:rPr>
          <w:rFonts w:ascii="Times New Roman" w:eastAsia="方正仿宋_GBK" w:hAnsi="Times New Roman" w:cs="方正黑体_GBK" w:hint="eastAsia"/>
          <w:sz w:val="32"/>
          <w:szCs w:val="32"/>
        </w:rPr>
        <w:t>号）等文件，按</w:t>
      </w:r>
      <w:r w:rsidRPr="00431E80">
        <w:rPr>
          <w:rFonts w:ascii="Times New Roman" w:eastAsia="方正仿宋_GBK" w:hAnsi="Times New Roman" w:cs="方正黑体_GBK" w:hint="eastAsia"/>
          <w:sz w:val="32"/>
          <w:szCs w:val="32"/>
        </w:rPr>
        <w:lastRenderedPageBreak/>
        <w:t>照就近就便原则安排定点康复机构，核定补助标准并签字、盖章确认。经审核不符合救助条件的及时向残疾儿童监护人反馈。</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（三）救助。受助残疾儿童在</w:t>
      </w:r>
      <w:r w:rsidRPr="00431E80">
        <w:rPr>
          <w:rFonts w:ascii="Times New Roman" w:eastAsia="方正仿宋_GBK" w:hAnsi="Times New Roman" w:cs="方正黑体_GBK" w:hint="eastAsia"/>
          <w:bCs/>
          <w:sz w:val="32"/>
          <w:szCs w:val="32"/>
        </w:rPr>
        <w:t>中国残疾人服务平台审核通过后，</w:t>
      </w:r>
      <w:r w:rsidRPr="00431E80">
        <w:rPr>
          <w:rFonts w:ascii="Times New Roman" w:eastAsia="方正仿宋_GBK" w:hAnsi="Times New Roman" w:cs="方正黑体_GBK" w:hint="eastAsia"/>
          <w:sz w:val="32"/>
          <w:szCs w:val="32"/>
        </w:rPr>
        <w:t>到定点康复机构接受康复救助。定点康复机构与残疾儿童监护人签署康复救助协议或告知书，明确双方责任、义务。定点康复机构按要求做好残疾儿童康复服务相关档案资料。</w:t>
      </w:r>
    </w:p>
    <w:p w:rsidR="00431E80" w:rsidRPr="00431E80" w:rsidRDefault="00431E80" w:rsidP="00431E80">
      <w:pPr>
        <w:spacing w:line="600" w:lineRule="exact"/>
        <w:ind w:firstLineChars="200" w:firstLine="640"/>
        <w:rPr>
          <w:rFonts w:ascii="Times New Roman" w:eastAsia="方正仿宋_GBK" w:hAnsi="Times New Roman" w:cs="方正仿宋_GBK"/>
          <w:sz w:val="32"/>
          <w:szCs w:val="32"/>
        </w:rPr>
      </w:pPr>
      <w:r w:rsidRPr="00431E80">
        <w:rPr>
          <w:rFonts w:ascii="Times New Roman" w:eastAsia="方正仿宋_GBK" w:hAnsi="Times New Roman" w:cs="方正仿宋_GBK" w:hint="eastAsia"/>
          <w:sz w:val="32"/>
          <w:szCs w:val="32"/>
        </w:rPr>
        <w:t>（四）结算。残疾儿童接受康复救助的费用，</w:t>
      </w:r>
      <w:r w:rsidRPr="00431E80">
        <w:rPr>
          <w:rFonts w:ascii="Times New Roman" w:eastAsia="方正仿宋_GBK" w:hAnsi="Times New Roman" w:cs="方正黑体_GBK" w:hint="eastAsia"/>
          <w:sz w:val="32"/>
          <w:szCs w:val="32"/>
        </w:rPr>
        <w:t>由定点康复机构向区残联提交</w:t>
      </w:r>
      <w:r w:rsidRPr="00431E80">
        <w:rPr>
          <w:rFonts w:ascii="Times New Roman" w:eastAsia="方正仿宋_GBK" w:hAnsi="Times New Roman" w:cs="方正黑体_GBK" w:hint="eastAsia"/>
          <w:sz w:val="32"/>
          <w:szCs w:val="32"/>
          <w:lang w:val="zh-CN"/>
        </w:rPr>
        <w:t>《残疾儿童康复救助申请审批表》</w:t>
      </w:r>
      <w:r w:rsidRPr="00431E80">
        <w:rPr>
          <w:rFonts w:ascii="Times New Roman" w:eastAsia="方正仿宋_GBK" w:hAnsi="Times New Roman" w:cs="方正黑体_GBK" w:hint="eastAsia"/>
          <w:sz w:val="32"/>
          <w:szCs w:val="32"/>
        </w:rPr>
        <w:t>、《残疾人精准康复服务手册》、《残疾儿童康复救助经费结算表》等相关资料，</w:t>
      </w:r>
      <w:r w:rsidRPr="00431E80">
        <w:rPr>
          <w:rFonts w:ascii="Times New Roman" w:eastAsia="方正仿宋_GBK" w:hAnsi="Times New Roman" w:cs="方正仿宋_GBK" w:hint="eastAsia"/>
          <w:sz w:val="32"/>
          <w:szCs w:val="32"/>
        </w:rPr>
        <w:t>经区残联审核后，报区财政局，对已纳入城乡居民合作医疗保险、城乡居民大病保险、医疗救助等政策范围的，应先按照城乡居民合作医疗保险、城乡居民大病保险有关政策规定报销，医疗救助后，再由残疾儿童康复救助资金给予补助。</w:t>
      </w:r>
      <w:r w:rsidRPr="00431E80">
        <w:rPr>
          <w:rFonts w:ascii="Times New Roman" w:eastAsia="方正仿宋_GBK" w:hAnsi="Times New Roman" w:cs="方正黑体_GBK" w:hint="eastAsia"/>
          <w:sz w:val="32"/>
          <w:szCs w:val="32"/>
        </w:rPr>
        <w:t>实际产生的康复费用低于补助标准的，按实际费用给予补助；</w:t>
      </w:r>
      <w:r w:rsidRPr="00431E80">
        <w:rPr>
          <w:rFonts w:ascii="Times New Roman" w:eastAsia="方正仿宋_GBK" w:hAnsi="Times New Roman" w:cs="方正仿宋_GBK" w:hint="eastAsia"/>
          <w:sz w:val="32"/>
          <w:szCs w:val="32"/>
        </w:rPr>
        <w:t>高于补助标准的，按补助标准给予补助</w:t>
      </w:r>
      <w:r w:rsidRPr="00431E80">
        <w:rPr>
          <w:rFonts w:ascii="Times New Roman" w:eastAsia="方正仿宋_GBK" w:hAnsi="Times New Roman" w:cs="方正仿宋_GBK" w:hint="eastAsia"/>
          <w:sz w:val="24"/>
        </w:rPr>
        <w:t>。</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第八条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残疾儿童监护人按照自愿、就近</w:t>
      </w:r>
      <w:proofErr w:type="gramStart"/>
      <w:r w:rsidRPr="00431E80">
        <w:rPr>
          <w:rFonts w:ascii="Times New Roman" w:eastAsia="方正仿宋_GBK" w:hAnsi="Times New Roman" w:cs="方正黑体_GBK" w:hint="eastAsia"/>
          <w:sz w:val="32"/>
          <w:szCs w:val="32"/>
        </w:rPr>
        <w:t>就便的</w:t>
      </w:r>
      <w:proofErr w:type="gramEnd"/>
      <w:r w:rsidRPr="00431E80">
        <w:rPr>
          <w:rFonts w:ascii="Times New Roman" w:eastAsia="方正仿宋_GBK" w:hAnsi="Times New Roman" w:cs="方正黑体_GBK" w:hint="eastAsia"/>
          <w:sz w:val="32"/>
          <w:szCs w:val="32"/>
        </w:rPr>
        <w:t>原则自主选择定点康复机构接受康复救助。经区残联审核同意残疾儿童在其他省（自治区、直辖市）确定的定点康复机构接受康复服务发生的费用，经区残联审核后，报区财政局下达资金。</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lastRenderedPageBreak/>
        <w:t>第五章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定点康复机构认定</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第九条</w:t>
      </w:r>
      <w:r w:rsidRPr="00431E80">
        <w:rPr>
          <w:rFonts w:ascii="Times New Roman" w:eastAsia="方正黑体_GBK" w:hAnsi="Times New Roman" w:cs="方正黑体_GBK"/>
          <w:sz w:val="32"/>
          <w:szCs w:val="32"/>
        </w:rPr>
        <w:t xml:space="preserve"> </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人工耳蜗植入手术、肢体矫治手术定点医院按照自愿申请的原则，由市残联会同市卫生健康委组织相关专家根据中国残联制定的《人工耳蜗救助项目定点医院准入标准》和《肢体残疾儿童矫治手术项目定点医院准入标准》确定。</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听力、言语、脑瘫、智力残疾儿童和孤独症儿童康复训练机构及辅助器具适配机构，按照自愿申请的原则，申报机构于每年初向市残联提出书面申请后，由市残联根据重庆市地方标准</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《残疾儿童康复机构等级划分要求（</w:t>
      </w:r>
      <w:r w:rsidRPr="00431E80">
        <w:rPr>
          <w:rFonts w:ascii="Times New Roman" w:eastAsia="方正仿宋_GBK" w:hAnsi="Times New Roman" w:cs="方正黑体_GBK"/>
          <w:sz w:val="32"/>
          <w:szCs w:val="32"/>
        </w:rPr>
        <w:t>DB50/T731—2016</w:t>
      </w:r>
      <w:r w:rsidRPr="00431E80">
        <w:rPr>
          <w:rFonts w:ascii="Times New Roman" w:eastAsia="方正仿宋_GBK" w:hAnsi="Times New Roman" w:cs="方正黑体_GBK" w:hint="eastAsia"/>
          <w:sz w:val="32"/>
          <w:szCs w:val="32"/>
        </w:rPr>
        <w:t>）》和《重庆市残疾儿童康复机构等级评估实施方案（试行）》（渝残联发〔</w:t>
      </w:r>
      <w:r w:rsidRPr="00431E80">
        <w:rPr>
          <w:rFonts w:ascii="Times New Roman" w:eastAsia="方正仿宋_GBK" w:hAnsi="Times New Roman" w:cs="方正黑体_GBK"/>
          <w:sz w:val="32"/>
          <w:szCs w:val="32"/>
        </w:rPr>
        <w:t>2018</w:t>
      </w:r>
      <w:r w:rsidRPr="00431E80">
        <w:rPr>
          <w:rFonts w:ascii="Times New Roman" w:eastAsia="方正仿宋_GBK" w:hAnsi="Times New Roman" w:cs="方正黑体_GBK" w:hint="eastAsia"/>
          <w:sz w:val="32"/>
          <w:szCs w:val="32"/>
        </w:rPr>
        <w:t>〕</w:t>
      </w:r>
      <w:r w:rsidRPr="00431E80">
        <w:rPr>
          <w:rFonts w:ascii="Times New Roman" w:eastAsia="方正仿宋_GBK" w:hAnsi="Times New Roman" w:cs="方正黑体_GBK"/>
          <w:sz w:val="32"/>
          <w:szCs w:val="32"/>
        </w:rPr>
        <w:t>31</w:t>
      </w:r>
      <w:r w:rsidRPr="00431E80">
        <w:rPr>
          <w:rFonts w:ascii="Times New Roman" w:eastAsia="方正仿宋_GBK" w:hAnsi="Times New Roman" w:cs="方正黑体_GBK" w:hint="eastAsia"/>
          <w:sz w:val="32"/>
          <w:szCs w:val="32"/>
        </w:rPr>
        <w:t>号）予以确定。听力残疾儿童助听器验配机构，由市残联根据中国残联制定的《助听器救助项目定点验配机构标准》确定。视力残疾儿童康复训练机构，由区残联会同相关部门按重庆市地方标准</w:t>
      </w:r>
      <w:r w:rsidRPr="00431E80">
        <w:rPr>
          <w:rFonts w:ascii="Times New Roman" w:eastAsia="方正仿宋_GBK" w:hAnsi="Times New Roman" w:cs="方正黑体_GBK"/>
          <w:sz w:val="32"/>
          <w:szCs w:val="32"/>
        </w:rPr>
        <w:t>—</w:t>
      </w:r>
      <w:r w:rsidRPr="00431E80">
        <w:rPr>
          <w:rFonts w:ascii="Times New Roman" w:eastAsia="方正仿宋_GBK" w:hAnsi="Times New Roman" w:cs="方正黑体_GBK" w:hint="eastAsia"/>
          <w:sz w:val="32"/>
          <w:szCs w:val="32"/>
        </w:rPr>
        <w:t>《残疾儿童康复机构等级划分要求（</w:t>
      </w:r>
      <w:r w:rsidRPr="00431E80">
        <w:rPr>
          <w:rFonts w:ascii="Times New Roman" w:eastAsia="方正仿宋_GBK" w:hAnsi="Times New Roman" w:cs="方正黑体_GBK"/>
          <w:sz w:val="32"/>
          <w:szCs w:val="32"/>
        </w:rPr>
        <w:t>DB50/T731—2016</w:t>
      </w:r>
      <w:r w:rsidRPr="00431E80">
        <w:rPr>
          <w:rFonts w:ascii="Times New Roman" w:eastAsia="方正仿宋_GBK" w:hAnsi="Times New Roman" w:cs="方正黑体_GBK" w:hint="eastAsia"/>
          <w:sz w:val="32"/>
          <w:szCs w:val="32"/>
        </w:rPr>
        <w:t>）》在区内有服务能力的机构中确定。</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第六章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康复救助管理与监督</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第十一条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残疾儿童康复救助制度实行区政府负责制，建立</w:t>
      </w:r>
      <w:r w:rsidRPr="00431E80">
        <w:rPr>
          <w:rFonts w:ascii="Times New Roman" w:eastAsia="方正仿宋_GBK" w:hAnsi="Times New Roman" w:cs="方正黑体_GBK" w:hint="eastAsia"/>
          <w:sz w:val="32"/>
          <w:szCs w:val="32"/>
        </w:rPr>
        <w:lastRenderedPageBreak/>
        <w:t>由区政府分管副区长牵头，区残联具体负责，区政府相关部门参加的联席会议机制，加强统筹指导、组织协调，协同推进残疾儿童康复救助工作，区政府将残疾儿童康复救助工作列入重要议事日程和考核评价指标体系，对不作为、慢作为、乱作为的单位和个人加大行政问责力度，对违纪违法的严肃追究责任。区财政局、区教委、区民政局、区</w:t>
      </w:r>
      <w:proofErr w:type="gramStart"/>
      <w:r w:rsidRPr="00431E80">
        <w:rPr>
          <w:rFonts w:ascii="Times New Roman" w:eastAsia="方正仿宋_GBK" w:hAnsi="Times New Roman" w:cs="方正黑体_GBK" w:hint="eastAsia"/>
          <w:sz w:val="32"/>
          <w:szCs w:val="32"/>
        </w:rPr>
        <w:t>医</w:t>
      </w:r>
      <w:proofErr w:type="gramEnd"/>
      <w:r w:rsidRPr="00431E80">
        <w:rPr>
          <w:rFonts w:ascii="Times New Roman" w:eastAsia="方正仿宋_GBK" w:hAnsi="Times New Roman" w:cs="方正黑体_GBK" w:hint="eastAsia"/>
          <w:sz w:val="32"/>
          <w:szCs w:val="32"/>
        </w:rPr>
        <w:t>保局、区卫生健康委、区审计局、区市场监管局、区残联等相关部门要履职尽责、协作配合，对辖区内定点康复机构、康复专业人员和康复救助资金加强监管，共同做好残疾儿童康复救助工作。</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第十二条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效果评估。建立健全评估工作机制，成立以技术专家组为主、相关部门共同参与的残疾儿童康复救助效果评估小组，按服务前评估、阶段性评估、终期评估、常规评估和抽测性评估相结合方式，做好残疾儿童康复救助效果评估工作。</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第十三条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有关部门要加大残疾儿童康复机构的培育和监管，积极推进教育、医疗、民办非企业等各类机构开展残疾儿童康复工作，涉及机构安全、消防、财务等方面的监督管理，按照属地管理的原则，由机构上级主管部门及相关政府职能部门分工进行监督管理。</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第十四条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区财政局、区审计局等部门要加强对残疾儿童康复救助资金使用情况的监督检查，及时查处挤占、挪用、套取等</w:t>
      </w:r>
      <w:r w:rsidRPr="00431E80">
        <w:rPr>
          <w:rFonts w:ascii="Times New Roman" w:eastAsia="方正仿宋_GBK" w:hAnsi="Times New Roman" w:cs="方正黑体_GBK" w:hint="eastAsia"/>
          <w:sz w:val="32"/>
          <w:szCs w:val="32"/>
        </w:rPr>
        <w:lastRenderedPageBreak/>
        <w:t>违纪违法现象。</w:t>
      </w:r>
    </w:p>
    <w:p w:rsidR="00431E80" w:rsidRPr="00431E80" w:rsidRDefault="00431E80" w:rsidP="00431E80">
      <w:pPr>
        <w:spacing w:line="600" w:lineRule="exact"/>
        <w:ind w:firstLineChars="200" w:firstLine="640"/>
        <w:rPr>
          <w:rFonts w:ascii="Times New Roman" w:eastAsia="方正仿宋_GBK" w:hAnsi="Times New Roman" w:cs="方正仿宋_GBK"/>
          <w:sz w:val="32"/>
          <w:szCs w:val="32"/>
        </w:rPr>
      </w:pPr>
      <w:r w:rsidRPr="00431E80">
        <w:rPr>
          <w:rFonts w:ascii="Times New Roman" w:eastAsia="方正黑体_GBK" w:hAnsi="Times New Roman" w:cs="方正黑体_GBK" w:hint="eastAsia"/>
          <w:sz w:val="32"/>
          <w:szCs w:val="32"/>
        </w:rPr>
        <w:t>第十五条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区教委、区民政局、区卫生健康委、区</w:t>
      </w:r>
      <w:proofErr w:type="gramStart"/>
      <w:r w:rsidRPr="00431E80">
        <w:rPr>
          <w:rFonts w:ascii="Times New Roman" w:eastAsia="方正仿宋_GBK" w:hAnsi="Times New Roman" w:cs="方正黑体_GBK" w:hint="eastAsia"/>
          <w:sz w:val="32"/>
          <w:szCs w:val="32"/>
        </w:rPr>
        <w:t>医</w:t>
      </w:r>
      <w:proofErr w:type="gramEnd"/>
      <w:r w:rsidRPr="00431E80">
        <w:rPr>
          <w:rFonts w:ascii="Times New Roman" w:eastAsia="方正仿宋_GBK" w:hAnsi="Times New Roman" w:cs="方正黑体_GBK" w:hint="eastAsia"/>
          <w:sz w:val="32"/>
          <w:szCs w:val="32"/>
        </w:rPr>
        <w:t>保局、区残联等部门要做好政府其他救助政策和残疾儿童康复救助制度的政策衔接，</w:t>
      </w:r>
      <w:r w:rsidRPr="00431E80">
        <w:rPr>
          <w:rFonts w:ascii="Times New Roman" w:eastAsia="方正仿宋_GBK" w:hAnsi="Times New Roman" w:cs="方正仿宋_GBK" w:hint="eastAsia"/>
          <w:sz w:val="32"/>
          <w:szCs w:val="32"/>
        </w:rPr>
        <w:t>加强残疾儿童数据比对和共享工作。</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区教委要完善随班就读</w:t>
      </w:r>
      <w:r w:rsidRPr="00431E80">
        <w:rPr>
          <w:rFonts w:ascii="Times New Roman" w:eastAsia="方正仿宋_GBK" w:hAnsi="Times New Roman" w:cs="方正黑体_GBK" w:hint="eastAsia"/>
          <w:bCs/>
          <w:sz w:val="32"/>
          <w:szCs w:val="32"/>
        </w:rPr>
        <w:t>或送教上门</w:t>
      </w:r>
      <w:r w:rsidRPr="00431E80">
        <w:rPr>
          <w:rFonts w:ascii="Times New Roman" w:eastAsia="方正仿宋_GBK" w:hAnsi="Times New Roman" w:cs="方正黑体_GBK" w:hint="eastAsia"/>
          <w:sz w:val="32"/>
          <w:szCs w:val="32"/>
        </w:rPr>
        <w:t>保障体系，为康复后的残疾儿童进入普通小学或幼儿园提供保障。</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区民政局要做好困难家庭残疾儿童的基本生活救助，解决好残疾儿童康复期间的生活困难问题；支持儿童福利机构开展残疾儿童康复救助工作，协调社会力量捐助残疾儿童康复；积极培育和发展康复服务行业协会，发挥行业自律作用。</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区卫生健康委要加强对开展残疾儿童康复的医疗机构的监督管理，开展康复专业技术人员培养、培训工作，加强残疾儿童筛查、诊断、转介、效果评估、残疾预防、康复知识宣传工作。</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仿宋_GBK" w:hAnsi="Times New Roman" w:cs="方正黑体_GBK" w:hint="eastAsia"/>
          <w:sz w:val="32"/>
          <w:szCs w:val="32"/>
        </w:rPr>
        <w:t>区</w:t>
      </w:r>
      <w:proofErr w:type="gramStart"/>
      <w:r w:rsidRPr="00431E80">
        <w:rPr>
          <w:rFonts w:ascii="Times New Roman" w:eastAsia="方正仿宋_GBK" w:hAnsi="Times New Roman" w:cs="方正黑体_GBK" w:hint="eastAsia"/>
          <w:sz w:val="32"/>
          <w:szCs w:val="32"/>
        </w:rPr>
        <w:t>医</w:t>
      </w:r>
      <w:proofErr w:type="gramEnd"/>
      <w:r w:rsidRPr="00431E80">
        <w:rPr>
          <w:rFonts w:ascii="Times New Roman" w:eastAsia="方正仿宋_GBK" w:hAnsi="Times New Roman" w:cs="方正黑体_GBK" w:hint="eastAsia"/>
          <w:sz w:val="32"/>
          <w:szCs w:val="32"/>
        </w:rPr>
        <w:t>保局要做好困难家庭残疾儿童的医疗救助，加强对开展残疾儿童康复的医疗保险定点机构的管理、监督，将符合规定的残疾儿童康复费用纳入城乡合作医疗保险报销范围。</w:t>
      </w: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第十六条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区残联要做好残疾儿童康复救助政策的宣传发动和康复救助工作的组织实施，积极发挥组织协调和服务作用；准确掌握本地残疾儿童底数、康复需求、康复救助情况，并将需求和救助情况及时录入“残疾人精准康复服务管理系统”等数据</w:t>
      </w:r>
      <w:r w:rsidRPr="00431E80">
        <w:rPr>
          <w:rFonts w:ascii="Times New Roman" w:eastAsia="方正仿宋_GBK" w:hAnsi="Times New Roman" w:cs="方正黑体_GBK" w:hint="eastAsia"/>
          <w:sz w:val="32"/>
          <w:szCs w:val="32"/>
        </w:rPr>
        <w:lastRenderedPageBreak/>
        <w:t>库，建立完善救助对象档案资料，做到“一人一档”，并于每年</w:t>
      </w:r>
      <w:r w:rsidRPr="00431E80">
        <w:rPr>
          <w:rFonts w:ascii="Times New Roman" w:eastAsia="方正仿宋_GBK" w:hAnsi="Times New Roman" w:cs="方正黑体_GBK"/>
          <w:sz w:val="32"/>
          <w:szCs w:val="32"/>
        </w:rPr>
        <w:t>12</w:t>
      </w:r>
      <w:r w:rsidRPr="00431E80">
        <w:rPr>
          <w:rFonts w:ascii="Times New Roman" w:eastAsia="方正仿宋_GBK" w:hAnsi="Times New Roman" w:cs="方正黑体_GBK" w:hint="eastAsia"/>
          <w:sz w:val="32"/>
          <w:szCs w:val="32"/>
        </w:rPr>
        <w:t>月</w:t>
      </w:r>
      <w:r w:rsidRPr="00431E80">
        <w:rPr>
          <w:rFonts w:ascii="Times New Roman" w:eastAsia="方正仿宋_GBK" w:hAnsi="Times New Roman" w:cs="方正黑体_GBK"/>
          <w:sz w:val="32"/>
          <w:szCs w:val="32"/>
        </w:rPr>
        <w:t>15</w:t>
      </w:r>
      <w:r w:rsidRPr="00431E80">
        <w:rPr>
          <w:rFonts w:ascii="Times New Roman" w:eastAsia="方正仿宋_GBK" w:hAnsi="Times New Roman" w:cs="方正黑体_GBK" w:hint="eastAsia"/>
          <w:sz w:val="32"/>
          <w:szCs w:val="32"/>
        </w:rPr>
        <w:t>日前向市残联上报年度残疾儿童康复救助情况。</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第七章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经费保障</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ind w:firstLineChars="200" w:firstLine="640"/>
        <w:rPr>
          <w:rFonts w:ascii="Times New Roman" w:eastAsia="方正仿宋_GBK" w:hAnsi="Times New Roman" w:cs="方正黑体_GBK"/>
          <w:sz w:val="32"/>
          <w:szCs w:val="32"/>
        </w:rPr>
      </w:pPr>
      <w:r w:rsidRPr="00431E80">
        <w:rPr>
          <w:rFonts w:ascii="Times New Roman" w:eastAsia="方正黑体_GBK" w:hAnsi="Times New Roman" w:cs="方正黑体_GBK" w:hint="eastAsia"/>
          <w:sz w:val="32"/>
          <w:szCs w:val="32"/>
        </w:rPr>
        <w:t>第十七条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区财政局、区残联在市级及以上财政补助资金基础上，根据我区残疾儿童数量、救助标准、工作保障等情况，科学测算救助资金和工作经费需求，将残疾儿童康复救助资金及相应工作经费纳入政府预算，做好兜底保障，确保符合条件的残疾儿童应救尽救。</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31E80" w:rsidRPr="00431E80" w:rsidRDefault="00431E80" w:rsidP="00431E80">
      <w:pPr>
        <w:spacing w:line="600" w:lineRule="exact"/>
        <w:jc w:val="center"/>
        <w:rPr>
          <w:rFonts w:ascii="Times New Roman" w:eastAsia="方正黑体_GBK" w:hAnsi="Times New Roman" w:cs="方正黑体_GBK"/>
          <w:sz w:val="32"/>
          <w:szCs w:val="32"/>
        </w:rPr>
      </w:pPr>
      <w:r w:rsidRPr="00431E80">
        <w:rPr>
          <w:rFonts w:ascii="Times New Roman" w:eastAsia="方正黑体_GBK" w:hAnsi="Times New Roman" w:cs="方正黑体_GBK" w:hint="eastAsia"/>
          <w:sz w:val="32"/>
          <w:szCs w:val="32"/>
        </w:rPr>
        <w:t>第八章</w:t>
      </w:r>
      <w:r w:rsidRPr="00431E80">
        <w:rPr>
          <w:rFonts w:ascii="Times New Roman" w:eastAsia="方正黑体_GBK" w:hAnsi="Times New Roman" w:cs="方正黑体_GBK"/>
          <w:sz w:val="32"/>
          <w:szCs w:val="32"/>
        </w:rPr>
        <w:t xml:space="preserve">  </w:t>
      </w:r>
      <w:r w:rsidRPr="00431E80">
        <w:rPr>
          <w:rFonts w:ascii="Times New Roman" w:eastAsia="方正黑体_GBK" w:hAnsi="Times New Roman" w:cs="方正黑体_GBK" w:hint="eastAsia"/>
          <w:sz w:val="32"/>
          <w:szCs w:val="32"/>
        </w:rPr>
        <w:t>附则</w:t>
      </w:r>
    </w:p>
    <w:p w:rsidR="00431E80" w:rsidRPr="00431E80" w:rsidRDefault="00431E80" w:rsidP="00431E80">
      <w:pPr>
        <w:spacing w:line="600" w:lineRule="exact"/>
        <w:jc w:val="center"/>
        <w:rPr>
          <w:rFonts w:ascii="Times New Roman" w:eastAsia="方正黑体_GBK" w:hAnsi="Times New Roman" w:cs="方正黑体_GBK"/>
          <w:sz w:val="32"/>
          <w:szCs w:val="32"/>
        </w:rPr>
      </w:pPr>
    </w:p>
    <w:p w:rsidR="00466F55" w:rsidRPr="00431E80" w:rsidRDefault="00431E80" w:rsidP="00431E80">
      <w:pPr>
        <w:spacing w:line="600" w:lineRule="exact"/>
        <w:ind w:firstLineChars="200" w:firstLine="640"/>
        <w:rPr>
          <w:rFonts w:ascii="Times New Roman" w:eastAsia="方正仿宋_GBK" w:hAnsi="Times New Roman" w:cs="Times New Roman"/>
          <w:sz w:val="32"/>
          <w:szCs w:val="32"/>
        </w:rPr>
      </w:pPr>
      <w:r w:rsidRPr="00431E80">
        <w:rPr>
          <w:rFonts w:ascii="Times New Roman" w:eastAsia="方正黑体_GBK" w:hAnsi="Times New Roman" w:cs="方正黑体_GBK" w:hint="eastAsia"/>
          <w:sz w:val="32"/>
          <w:szCs w:val="32"/>
        </w:rPr>
        <w:t>第十八条</w:t>
      </w:r>
      <w:r w:rsidRPr="00431E80">
        <w:rPr>
          <w:rFonts w:ascii="Times New Roman" w:eastAsia="方正仿宋_GBK" w:hAnsi="Times New Roman" w:cs="方正黑体_GBK"/>
          <w:sz w:val="32"/>
          <w:szCs w:val="32"/>
        </w:rPr>
        <w:t xml:space="preserve">  </w:t>
      </w:r>
      <w:r w:rsidRPr="00431E80">
        <w:rPr>
          <w:rFonts w:ascii="Times New Roman" w:eastAsia="方正仿宋_GBK" w:hAnsi="Times New Roman" w:cs="方正黑体_GBK" w:hint="eastAsia"/>
          <w:sz w:val="32"/>
          <w:szCs w:val="32"/>
        </w:rPr>
        <w:t>本细则自公布之日起实施。</w:t>
      </w:r>
      <w:proofErr w:type="gramStart"/>
      <w:r w:rsidRPr="00431E80">
        <w:rPr>
          <w:rFonts w:ascii="Times New Roman" w:eastAsia="方正仿宋_GBK" w:hAnsi="Times New Roman" w:cs="方正黑体_GBK" w:hint="eastAsia"/>
          <w:sz w:val="32"/>
          <w:szCs w:val="32"/>
        </w:rPr>
        <w:t>如之前</w:t>
      </w:r>
      <w:proofErr w:type="gramEnd"/>
      <w:r w:rsidRPr="00431E80">
        <w:rPr>
          <w:rFonts w:ascii="Times New Roman" w:eastAsia="方正仿宋_GBK" w:hAnsi="Times New Roman" w:cs="方正黑体_GBK" w:hint="eastAsia"/>
          <w:sz w:val="32"/>
          <w:szCs w:val="32"/>
        </w:rPr>
        <w:t>执行有关规定与本细则不一致的，以本细则为准</w:t>
      </w:r>
      <w:r w:rsidR="00466F55" w:rsidRPr="00431E80">
        <w:rPr>
          <w:rFonts w:ascii="Times New Roman" w:eastAsia="方正仿宋_GBK" w:hAnsi="Times New Roman" w:cs="Times New Roman"/>
          <w:sz w:val="32"/>
          <w:szCs w:val="32"/>
        </w:rPr>
        <w:t>。</w:t>
      </w:r>
    </w:p>
    <w:p w:rsidR="00466F55" w:rsidRPr="00DA1BDA" w:rsidRDefault="00466F55" w:rsidP="00466F55">
      <w:pPr>
        <w:spacing w:line="600" w:lineRule="exact"/>
        <w:ind w:firstLineChars="200" w:firstLine="640"/>
        <w:rPr>
          <w:rFonts w:ascii="Times New Roman" w:eastAsia="方正仿宋_GBK" w:hAnsi="Times New Roman" w:cs="Times New Roman"/>
          <w:sz w:val="32"/>
          <w:szCs w:val="32"/>
        </w:rPr>
      </w:pPr>
    </w:p>
    <w:p w:rsidR="00466F55" w:rsidRPr="00DA1BDA" w:rsidRDefault="00466F55" w:rsidP="00431E80">
      <w:pPr>
        <w:spacing w:line="600" w:lineRule="exact"/>
        <w:ind w:leftChars="304" w:left="1918" w:hangingChars="400" w:hanging="1280"/>
        <w:rPr>
          <w:rFonts w:ascii="Times New Roman" w:eastAsia="方正仿宋_GBK" w:hAnsi="Times New Roman" w:cs="Times New Roman"/>
          <w:sz w:val="32"/>
          <w:szCs w:val="32"/>
        </w:rPr>
      </w:pPr>
      <w:r w:rsidRPr="00DA1BDA">
        <w:rPr>
          <w:rFonts w:ascii="Times New Roman" w:eastAsia="方正仿宋_GBK" w:hAnsi="Times New Roman" w:cs="Times New Roman"/>
          <w:sz w:val="32"/>
          <w:szCs w:val="32"/>
        </w:rPr>
        <w:t>附</w:t>
      </w:r>
      <w:r w:rsidRPr="00DA1BDA">
        <w:rPr>
          <w:rFonts w:ascii="Times New Roman" w:eastAsia="方正仿宋_GBK" w:hAnsi="Times New Roman" w:cs="Times New Roman" w:hint="eastAsia"/>
          <w:sz w:val="32"/>
          <w:szCs w:val="32"/>
        </w:rPr>
        <w:t>件</w:t>
      </w:r>
      <w:r w:rsidRPr="00DA1BDA">
        <w:rPr>
          <w:rFonts w:ascii="Times New Roman" w:eastAsia="方正仿宋_GBK" w:hAnsi="Times New Roman" w:cs="Times New Roman"/>
          <w:sz w:val="32"/>
          <w:szCs w:val="32"/>
        </w:rPr>
        <w:t>：</w:t>
      </w:r>
      <w:r w:rsidRPr="00DA1BDA">
        <w:rPr>
          <w:rFonts w:ascii="Times New Roman" w:eastAsia="方正仿宋_GBK" w:hAnsi="Times New Roman" w:cs="Times New Roman"/>
          <w:sz w:val="32"/>
          <w:szCs w:val="32"/>
        </w:rPr>
        <w:t>1.</w:t>
      </w:r>
      <w:r w:rsidR="00431E80">
        <w:rPr>
          <w:rFonts w:eastAsia="方正仿宋_GBK" w:cs="方正黑体_GBK" w:hint="eastAsia"/>
          <w:bCs/>
          <w:sz w:val="32"/>
          <w:szCs w:val="32"/>
        </w:rPr>
        <w:t>残疾儿童康复救助经费结算表</w:t>
      </w:r>
    </w:p>
    <w:p w:rsidR="00431E80" w:rsidRDefault="00466F55" w:rsidP="009912C0">
      <w:pPr>
        <w:spacing w:line="600" w:lineRule="exact"/>
        <w:ind w:firstLineChars="525" w:firstLine="1680"/>
        <w:rPr>
          <w:rFonts w:ascii="Times New Roman" w:eastAsia="方正仿宋_GBK" w:hAnsi="Times New Roman" w:cs="Times New Roman"/>
          <w:sz w:val="32"/>
          <w:szCs w:val="32"/>
        </w:rPr>
      </w:pPr>
      <w:r w:rsidRPr="00DA1BDA">
        <w:rPr>
          <w:rFonts w:ascii="Times New Roman" w:eastAsia="方正仿宋_GBK" w:hAnsi="Times New Roman" w:cs="Times New Roman"/>
          <w:sz w:val="32"/>
          <w:szCs w:val="32"/>
        </w:rPr>
        <w:t>2.</w:t>
      </w:r>
      <w:r w:rsidR="00431E80">
        <w:rPr>
          <w:rFonts w:eastAsia="方正仿宋_GBK" w:cs="方正仿宋_GBK" w:hint="eastAsia"/>
          <w:bCs/>
          <w:sz w:val="32"/>
          <w:szCs w:val="32"/>
        </w:rPr>
        <w:t>残疾儿童康复救助汇总</w:t>
      </w:r>
      <w:r w:rsidRPr="00DA1BDA">
        <w:rPr>
          <w:rFonts w:ascii="Times New Roman" w:eastAsia="方正仿宋_GBK" w:hAnsi="Times New Roman" w:cs="Times New Roman"/>
          <w:sz w:val="32"/>
          <w:szCs w:val="32"/>
        </w:rPr>
        <w:t>表</w:t>
      </w:r>
    </w:p>
    <w:p w:rsidR="00431E80" w:rsidRDefault="00431E80">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466F55" w:rsidRPr="00244344" w:rsidRDefault="00466F55" w:rsidP="00466F55">
      <w:pPr>
        <w:wordWrap w:val="0"/>
        <w:spacing w:line="600" w:lineRule="atLeast"/>
        <w:ind w:right="640"/>
        <w:rPr>
          <w:rFonts w:ascii="Times New Roman" w:eastAsia="方正黑体_GBK" w:hAnsi="Times New Roman" w:cs="Times New Roman"/>
          <w:sz w:val="32"/>
        </w:rPr>
      </w:pPr>
      <w:r w:rsidRPr="00244344">
        <w:rPr>
          <w:rFonts w:ascii="Times New Roman" w:eastAsia="方正黑体_GBK" w:hAnsi="Times New Roman" w:cs="Times New Roman" w:hint="eastAsia"/>
          <w:sz w:val="32"/>
        </w:rPr>
        <w:lastRenderedPageBreak/>
        <w:t>附件</w:t>
      </w:r>
      <w:r w:rsidRPr="00244344">
        <w:rPr>
          <w:rFonts w:ascii="Times New Roman" w:eastAsia="方正黑体_GBK" w:hAnsi="Times New Roman" w:cs="Times New Roman" w:hint="eastAsia"/>
          <w:sz w:val="32"/>
        </w:rPr>
        <w:t>1</w:t>
      </w:r>
    </w:p>
    <w:p w:rsidR="00466F55" w:rsidRDefault="00466F55" w:rsidP="00466F55">
      <w:pPr>
        <w:spacing w:line="574" w:lineRule="exact"/>
        <w:jc w:val="left"/>
        <w:rPr>
          <w:rFonts w:ascii="Times New Roman" w:eastAsia="方正仿宋_GBK" w:hAnsi="Times New Roman"/>
          <w:sz w:val="32"/>
          <w:szCs w:val="32"/>
        </w:rPr>
      </w:pPr>
    </w:p>
    <w:p w:rsidR="00466F55" w:rsidRDefault="00431E80" w:rsidP="00466F55">
      <w:pPr>
        <w:widowControl/>
        <w:topLinePunct/>
        <w:spacing w:line="600" w:lineRule="exact"/>
        <w:jc w:val="center"/>
        <w:rPr>
          <w:rFonts w:eastAsia="方正小标宋_GBK"/>
          <w:kern w:val="0"/>
          <w:sz w:val="44"/>
          <w:szCs w:val="44"/>
        </w:rPr>
      </w:pPr>
      <w:r w:rsidRPr="00431E80">
        <w:rPr>
          <w:rFonts w:eastAsia="方正小标宋_GBK" w:hint="eastAsia"/>
          <w:kern w:val="0"/>
          <w:sz w:val="44"/>
          <w:szCs w:val="44"/>
        </w:rPr>
        <w:t>残疾儿童康复救助经费结算表</w:t>
      </w:r>
    </w:p>
    <w:p w:rsidR="00431E80" w:rsidRDefault="00431E80" w:rsidP="00431E80">
      <w:pPr>
        <w:spacing w:line="300" w:lineRule="exact"/>
        <w:jc w:val="center"/>
        <w:rPr>
          <w:rFonts w:eastAsia="方正仿宋简体" w:cs="方正仿宋简体"/>
          <w:sz w:val="44"/>
          <w:szCs w:val="44"/>
        </w:rPr>
      </w:pPr>
      <w:r>
        <w:rPr>
          <w:rFonts w:eastAsia="方正楷体_GBK" w:cs="方正楷体_GBK" w:hint="eastAsia"/>
          <w:bCs/>
          <w:sz w:val="30"/>
          <w:szCs w:val="30"/>
        </w:rPr>
        <w:t>（</w:t>
      </w:r>
      <w:r>
        <w:rPr>
          <w:rFonts w:eastAsia="方正楷体_GBK" w:cs="方正楷体_GBK"/>
          <w:bCs/>
          <w:sz w:val="30"/>
          <w:szCs w:val="30"/>
        </w:rPr>
        <w:t xml:space="preserve">  </w:t>
      </w:r>
      <w:r>
        <w:rPr>
          <w:rFonts w:eastAsia="方正楷体_GBK" w:cs="方正楷体_GBK" w:hint="eastAsia"/>
          <w:bCs/>
          <w:sz w:val="30"/>
          <w:szCs w:val="30"/>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7"/>
        <w:gridCol w:w="1080"/>
        <w:gridCol w:w="720"/>
        <w:gridCol w:w="1035"/>
        <w:gridCol w:w="1125"/>
        <w:gridCol w:w="850"/>
        <w:gridCol w:w="1403"/>
      </w:tblGrid>
      <w:tr w:rsidR="00431E80" w:rsidTr="00631CCB">
        <w:trPr>
          <w:trHeight w:val="567"/>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姓名</w:t>
            </w:r>
          </w:p>
        </w:tc>
        <w:tc>
          <w:tcPr>
            <w:tcW w:w="1417" w:type="dxa"/>
            <w:noWrap/>
            <w:vAlign w:val="center"/>
          </w:tcPr>
          <w:p w:rsidR="00431E80" w:rsidRDefault="00431E80" w:rsidP="00431E80">
            <w:pPr>
              <w:spacing w:line="300" w:lineRule="exact"/>
              <w:jc w:val="center"/>
              <w:rPr>
                <w:rFonts w:eastAsia="方正仿宋_GBK" w:cs="方正仿宋_GBK"/>
                <w:sz w:val="24"/>
              </w:rPr>
            </w:pPr>
          </w:p>
        </w:tc>
        <w:tc>
          <w:tcPr>
            <w:tcW w:w="1080"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性别</w:t>
            </w:r>
          </w:p>
        </w:tc>
        <w:tc>
          <w:tcPr>
            <w:tcW w:w="720" w:type="dxa"/>
            <w:noWrap/>
            <w:vAlign w:val="center"/>
          </w:tcPr>
          <w:p w:rsidR="00431E80" w:rsidRDefault="00431E80" w:rsidP="00431E80">
            <w:pPr>
              <w:spacing w:line="300" w:lineRule="exact"/>
              <w:jc w:val="center"/>
              <w:rPr>
                <w:rFonts w:eastAsia="方正仿宋_GBK" w:cs="方正仿宋_GBK"/>
                <w:sz w:val="24"/>
              </w:rPr>
            </w:pPr>
          </w:p>
        </w:tc>
        <w:tc>
          <w:tcPr>
            <w:tcW w:w="1035"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民族</w:t>
            </w:r>
          </w:p>
        </w:tc>
        <w:tc>
          <w:tcPr>
            <w:tcW w:w="1125" w:type="dxa"/>
            <w:noWrap/>
            <w:vAlign w:val="center"/>
          </w:tcPr>
          <w:p w:rsidR="00431E80" w:rsidRDefault="00431E80" w:rsidP="00431E80">
            <w:pPr>
              <w:spacing w:line="300" w:lineRule="exact"/>
              <w:rPr>
                <w:rFonts w:eastAsia="方正仿宋_GBK" w:cs="方正仿宋_GBK"/>
                <w:sz w:val="24"/>
              </w:rPr>
            </w:pPr>
          </w:p>
        </w:tc>
        <w:tc>
          <w:tcPr>
            <w:tcW w:w="850"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出生</w:t>
            </w:r>
          </w:p>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年月</w:t>
            </w:r>
          </w:p>
        </w:tc>
        <w:tc>
          <w:tcPr>
            <w:tcW w:w="1403" w:type="dxa"/>
            <w:noWrap/>
            <w:vAlign w:val="center"/>
          </w:tcPr>
          <w:p w:rsidR="00431E80" w:rsidRDefault="00431E80" w:rsidP="00431E80">
            <w:pPr>
              <w:spacing w:line="300" w:lineRule="exact"/>
              <w:jc w:val="center"/>
              <w:rPr>
                <w:rFonts w:eastAsia="方正仿宋_GBK" w:cs="方正仿宋_GBK"/>
                <w:sz w:val="24"/>
              </w:rPr>
            </w:pPr>
          </w:p>
        </w:tc>
      </w:tr>
      <w:tr w:rsidR="00431E80" w:rsidTr="00631CCB">
        <w:trPr>
          <w:trHeight w:val="567"/>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身份证号</w:t>
            </w:r>
          </w:p>
        </w:tc>
        <w:tc>
          <w:tcPr>
            <w:tcW w:w="2497" w:type="dxa"/>
            <w:gridSpan w:val="2"/>
            <w:noWrap/>
            <w:vAlign w:val="center"/>
          </w:tcPr>
          <w:p w:rsidR="00431E80" w:rsidRDefault="00431E80" w:rsidP="00431E80">
            <w:pPr>
              <w:spacing w:line="300" w:lineRule="exact"/>
              <w:jc w:val="center"/>
              <w:rPr>
                <w:rFonts w:eastAsia="方正仿宋_GBK" w:cs="方正仿宋_GBK"/>
                <w:sz w:val="24"/>
              </w:rPr>
            </w:pPr>
          </w:p>
        </w:tc>
        <w:tc>
          <w:tcPr>
            <w:tcW w:w="1755" w:type="dxa"/>
            <w:gridSpan w:val="2"/>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残疾人证号</w:t>
            </w:r>
          </w:p>
          <w:p w:rsidR="00431E80" w:rsidRDefault="00431E80" w:rsidP="00431E80">
            <w:pPr>
              <w:spacing w:line="300" w:lineRule="exact"/>
              <w:rPr>
                <w:rFonts w:eastAsia="方正仿宋_GBK" w:cs="方正仿宋_GBK"/>
                <w:sz w:val="24"/>
              </w:rPr>
            </w:pPr>
            <w:r>
              <w:rPr>
                <w:rFonts w:eastAsia="方正仿宋_GBK" w:cs="方正仿宋_GBK" w:hint="eastAsia"/>
                <w:sz w:val="24"/>
              </w:rPr>
              <w:t>（持证必填）</w:t>
            </w:r>
          </w:p>
        </w:tc>
        <w:tc>
          <w:tcPr>
            <w:tcW w:w="3378" w:type="dxa"/>
            <w:gridSpan w:val="3"/>
            <w:noWrap/>
            <w:vAlign w:val="center"/>
          </w:tcPr>
          <w:p w:rsidR="00431E80" w:rsidRDefault="00431E80" w:rsidP="00431E80">
            <w:pPr>
              <w:spacing w:line="300" w:lineRule="exact"/>
              <w:jc w:val="center"/>
              <w:rPr>
                <w:rFonts w:eastAsia="方正仿宋_GBK" w:cs="方正仿宋_GBK"/>
                <w:sz w:val="24"/>
              </w:rPr>
            </w:pPr>
          </w:p>
        </w:tc>
      </w:tr>
      <w:tr w:rsidR="00431E80" w:rsidTr="00631CCB">
        <w:trPr>
          <w:trHeight w:val="567"/>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家庭住址</w:t>
            </w:r>
          </w:p>
        </w:tc>
        <w:tc>
          <w:tcPr>
            <w:tcW w:w="3217" w:type="dxa"/>
            <w:gridSpan w:val="3"/>
            <w:noWrap/>
            <w:vAlign w:val="center"/>
          </w:tcPr>
          <w:p w:rsidR="00431E80" w:rsidRDefault="00431E80" w:rsidP="00431E80">
            <w:pPr>
              <w:spacing w:line="300" w:lineRule="exact"/>
              <w:jc w:val="center"/>
              <w:rPr>
                <w:rFonts w:eastAsia="方正仿宋_GBK" w:cs="方正仿宋_GBK"/>
                <w:sz w:val="24"/>
              </w:rPr>
            </w:pPr>
          </w:p>
        </w:tc>
        <w:tc>
          <w:tcPr>
            <w:tcW w:w="1035"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监护人姓名</w:t>
            </w:r>
          </w:p>
        </w:tc>
        <w:tc>
          <w:tcPr>
            <w:tcW w:w="1125" w:type="dxa"/>
            <w:noWrap/>
            <w:vAlign w:val="center"/>
          </w:tcPr>
          <w:p w:rsidR="00431E80" w:rsidRDefault="00431E80" w:rsidP="00431E80">
            <w:pPr>
              <w:spacing w:line="300" w:lineRule="exact"/>
              <w:jc w:val="center"/>
              <w:rPr>
                <w:rFonts w:eastAsia="方正仿宋_GBK" w:cs="方正仿宋_GBK"/>
                <w:sz w:val="24"/>
              </w:rPr>
            </w:pPr>
          </w:p>
        </w:tc>
        <w:tc>
          <w:tcPr>
            <w:tcW w:w="850"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联系</w:t>
            </w:r>
          </w:p>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电话</w:t>
            </w:r>
          </w:p>
        </w:tc>
        <w:tc>
          <w:tcPr>
            <w:tcW w:w="1403" w:type="dxa"/>
            <w:noWrap/>
            <w:vAlign w:val="center"/>
          </w:tcPr>
          <w:p w:rsidR="00431E80" w:rsidRDefault="00431E80" w:rsidP="00431E80">
            <w:pPr>
              <w:spacing w:line="300" w:lineRule="exact"/>
              <w:jc w:val="center"/>
              <w:rPr>
                <w:rFonts w:eastAsia="方正仿宋_GBK" w:cs="方正仿宋_GBK"/>
                <w:sz w:val="24"/>
              </w:rPr>
            </w:pPr>
          </w:p>
        </w:tc>
      </w:tr>
      <w:tr w:rsidR="00431E80" w:rsidTr="00631CCB">
        <w:trPr>
          <w:trHeight w:val="690"/>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康复救助项目</w:t>
            </w:r>
          </w:p>
        </w:tc>
        <w:tc>
          <w:tcPr>
            <w:tcW w:w="3217" w:type="dxa"/>
            <w:gridSpan w:val="3"/>
            <w:tcBorders>
              <w:top w:val="nil"/>
            </w:tcBorders>
            <w:noWrap/>
            <w:vAlign w:val="center"/>
          </w:tcPr>
          <w:p w:rsidR="00431E80" w:rsidRDefault="00431E80" w:rsidP="00431E80">
            <w:pPr>
              <w:spacing w:line="300" w:lineRule="exact"/>
              <w:jc w:val="center"/>
              <w:rPr>
                <w:rFonts w:eastAsia="方正仿宋_GBK" w:cs="方正仿宋_GBK"/>
                <w:sz w:val="24"/>
                <w:u w:val="single"/>
              </w:rPr>
            </w:pPr>
          </w:p>
          <w:p w:rsidR="00431E80" w:rsidRDefault="00431E80" w:rsidP="00431E80">
            <w:pPr>
              <w:spacing w:line="300" w:lineRule="exact"/>
              <w:jc w:val="center"/>
              <w:rPr>
                <w:rFonts w:eastAsia="方正仿宋_GBK" w:cs="方正仿宋_GBK"/>
                <w:sz w:val="24"/>
              </w:rPr>
            </w:pPr>
          </w:p>
        </w:tc>
        <w:tc>
          <w:tcPr>
            <w:tcW w:w="2160" w:type="dxa"/>
            <w:gridSpan w:val="2"/>
            <w:tcBorders>
              <w:top w:val="nil"/>
            </w:tcBorders>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康复救助</w:t>
            </w:r>
          </w:p>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起止时间</w:t>
            </w:r>
          </w:p>
        </w:tc>
        <w:tc>
          <w:tcPr>
            <w:tcW w:w="2253" w:type="dxa"/>
            <w:gridSpan w:val="2"/>
            <w:tcBorders>
              <w:top w:val="nil"/>
            </w:tcBorders>
            <w:noWrap/>
            <w:vAlign w:val="center"/>
          </w:tcPr>
          <w:p w:rsidR="00431E80" w:rsidRDefault="00431E80" w:rsidP="00431E80">
            <w:pPr>
              <w:spacing w:line="300" w:lineRule="exact"/>
              <w:jc w:val="center"/>
              <w:rPr>
                <w:rFonts w:eastAsia="方正仿宋_GBK" w:cs="方正仿宋_GBK"/>
                <w:sz w:val="24"/>
              </w:rPr>
            </w:pPr>
          </w:p>
        </w:tc>
      </w:tr>
      <w:tr w:rsidR="00431E80" w:rsidTr="00631CCB">
        <w:trPr>
          <w:trHeight w:val="2689"/>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保险报销、医疗救助情况</w:t>
            </w:r>
          </w:p>
        </w:tc>
        <w:tc>
          <w:tcPr>
            <w:tcW w:w="7630" w:type="dxa"/>
            <w:gridSpan w:val="7"/>
            <w:tcBorders>
              <w:top w:val="nil"/>
            </w:tcBorders>
            <w:noWrap/>
          </w:tcPr>
          <w:p w:rsidR="00431E80" w:rsidRDefault="00431E80" w:rsidP="00431E80">
            <w:pPr>
              <w:spacing w:line="300" w:lineRule="exact"/>
              <w:rPr>
                <w:rFonts w:eastAsia="方正仿宋_GBK" w:cs="方正仿宋_GBK"/>
                <w:sz w:val="24"/>
                <w:u w:val="single"/>
              </w:rPr>
            </w:pPr>
            <w:r>
              <w:rPr>
                <w:rFonts w:eastAsia="方正仿宋_GBK" w:cs="方正仿宋_GBK" w:hint="eastAsia"/>
                <w:sz w:val="24"/>
              </w:rPr>
              <w:t>□城乡居民基本医疗保险：元</w:t>
            </w:r>
          </w:p>
          <w:p w:rsidR="00431E80" w:rsidRDefault="00431E80" w:rsidP="00431E80">
            <w:pPr>
              <w:spacing w:line="300" w:lineRule="exact"/>
              <w:rPr>
                <w:rFonts w:eastAsia="方正仿宋_GBK" w:cs="方正仿宋_GBK"/>
                <w:sz w:val="24"/>
              </w:rPr>
            </w:pPr>
          </w:p>
          <w:p w:rsidR="00431E80" w:rsidRDefault="00431E80" w:rsidP="00431E80">
            <w:pPr>
              <w:spacing w:line="300" w:lineRule="exact"/>
              <w:rPr>
                <w:rFonts w:eastAsia="方正仿宋_GBK" w:cs="方正仿宋_GBK"/>
                <w:sz w:val="24"/>
              </w:rPr>
            </w:pPr>
            <w:r>
              <w:rPr>
                <w:rFonts w:eastAsia="方正仿宋_GBK" w:cs="方正仿宋_GBK"/>
                <w:sz w:val="24"/>
              </w:rPr>
              <w:sym w:font="Wingdings 2" w:char="F0A3"/>
            </w:r>
            <w:r>
              <w:rPr>
                <w:rFonts w:eastAsia="方正仿宋_GBK" w:cs="方正仿宋_GBK" w:hint="eastAsia"/>
                <w:sz w:val="24"/>
              </w:rPr>
              <w:t>大病保险：元</w:t>
            </w:r>
          </w:p>
          <w:p w:rsidR="00431E80" w:rsidRDefault="00431E80" w:rsidP="00431E80">
            <w:pPr>
              <w:spacing w:line="300" w:lineRule="exact"/>
              <w:rPr>
                <w:rFonts w:eastAsia="方正仿宋_GBK" w:cs="方正仿宋_GBK"/>
                <w:sz w:val="24"/>
              </w:rPr>
            </w:pPr>
          </w:p>
          <w:p w:rsidR="00431E80" w:rsidRDefault="00431E80" w:rsidP="00431E80">
            <w:pPr>
              <w:spacing w:line="300" w:lineRule="exact"/>
              <w:rPr>
                <w:rFonts w:eastAsia="方正仿宋_GBK" w:cs="方正仿宋_GBK"/>
                <w:sz w:val="24"/>
              </w:rPr>
            </w:pPr>
            <w:r>
              <w:rPr>
                <w:rFonts w:eastAsia="方正仿宋_GBK" w:cs="方正仿宋_GBK"/>
                <w:sz w:val="24"/>
              </w:rPr>
              <w:sym w:font="Wingdings 2" w:char="F0A3"/>
            </w:r>
            <w:r>
              <w:rPr>
                <w:rFonts w:eastAsia="方正仿宋_GBK" w:cs="方正仿宋_GBK" w:hint="eastAsia"/>
                <w:sz w:val="24"/>
              </w:rPr>
              <w:t>医疗救助：元</w:t>
            </w:r>
          </w:p>
          <w:p w:rsidR="00431E80" w:rsidRDefault="00431E80" w:rsidP="00431E80">
            <w:pPr>
              <w:spacing w:line="300" w:lineRule="exact"/>
              <w:rPr>
                <w:rFonts w:eastAsia="方正仿宋_GBK" w:cs="方正仿宋_GBK"/>
                <w:sz w:val="24"/>
              </w:rPr>
            </w:pPr>
          </w:p>
          <w:p w:rsidR="00431E80" w:rsidRDefault="00431E80" w:rsidP="00431E80">
            <w:pPr>
              <w:spacing w:line="300" w:lineRule="exact"/>
              <w:rPr>
                <w:rFonts w:eastAsia="方正仿宋_GBK" w:cs="方正仿宋_GBK"/>
                <w:sz w:val="24"/>
              </w:rPr>
            </w:pPr>
            <w:r>
              <w:rPr>
                <w:rFonts w:eastAsia="方正仿宋_GBK" w:cs="方正仿宋_GBK"/>
                <w:sz w:val="24"/>
              </w:rPr>
              <w:sym w:font="Wingdings 2" w:char="F0A3"/>
            </w:r>
            <w:r>
              <w:rPr>
                <w:rFonts w:eastAsia="方正仿宋_GBK" w:cs="方正仿宋_GBK" w:hint="eastAsia"/>
                <w:sz w:val="24"/>
              </w:rPr>
              <w:t>其他救助：元</w:t>
            </w:r>
          </w:p>
          <w:p w:rsidR="00431E80" w:rsidRDefault="00431E80" w:rsidP="00431E80">
            <w:pPr>
              <w:spacing w:line="300" w:lineRule="exact"/>
              <w:rPr>
                <w:rFonts w:eastAsia="方正仿宋_GBK" w:cs="方正仿宋_GBK"/>
                <w:sz w:val="24"/>
              </w:rPr>
            </w:pPr>
          </w:p>
          <w:p w:rsidR="00431E80" w:rsidRDefault="00431E80" w:rsidP="00431E80">
            <w:pPr>
              <w:spacing w:line="300" w:lineRule="exact"/>
              <w:rPr>
                <w:rFonts w:eastAsia="方正仿宋_GBK" w:cs="方正仿宋_GBK"/>
                <w:sz w:val="24"/>
              </w:rPr>
            </w:pPr>
            <w:r>
              <w:rPr>
                <w:rFonts w:eastAsia="方正仿宋_GBK" w:cs="方正仿宋_GBK" w:hint="eastAsia"/>
                <w:sz w:val="24"/>
              </w:rPr>
              <w:t>合计：</w:t>
            </w:r>
            <w:r>
              <w:rPr>
                <w:rFonts w:eastAsia="方正仿宋_GBK" w:cs="方正仿宋_GBK" w:hint="eastAsia"/>
                <w:sz w:val="24"/>
                <w:u w:val="single"/>
              </w:rPr>
              <w:t>元</w:t>
            </w:r>
          </w:p>
        </w:tc>
      </w:tr>
      <w:tr w:rsidR="00431E80" w:rsidTr="009A21B4">
        <w:trPr>
          <w:trHeight w:val="690"/>
          <w:jc w:val="center"/>
        </w:trPr>
        <w:tc>
          <w:tcPr>
            <w:tcW w:w="1384" w:type="dxa"/>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申请补助金额</w:t>
            </w:r>
          </w:p>
        </w:tc>
        <w:tc>
          <w:tcPr>
            <w:tcW w:w="3217" w:type="dxa"/>
            <w:gridSpan w:val="3"/>
            <w:tcBorders>
              <w:top w:val="nil"/>
            </w:tcBorders>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元</w:t>
            </w:r>
          </w:p>
        </w:tc>
        <w:tc>
          <w:tcPr>
            <w:tcW w:w="2160" w:type="dxa"/>
            <w:gridSpan w:val="2"/>
            <w:tcBorders>
              <w:top w:val="nil"/>
            </w:tcBorders>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总金额</w:t>
            </w:r>
          </w:p>
        </w:tc>
        <w:tc>
          <w:tcPr>
            <w:tcW w:w="2253" w:type="dxa"/>
            <w:gridSpan w:val="2"/>
            <w:tcBorders>
              <w:top w:val="nil"/>
            </w:tcBorders>
            <w:noWrap/>
            <w:vAlign w:val="center"/>
          </w:tcPr>
          <w:p w:rsidR="00431E80" w:rsidRDefault="00431E80" w:rsidP="00431E80">
            <w:pPr>
              <w:spacing w:line="300" w:lineRule="exact"/>
              <w:jc w:val="center"/>
              <w:rPr>
                <w:rFonts w:eastAsia="方正仿宋_GBK" w:cs="方正仿宋_GBK"/>
                <w:sz w:val="24"/>
              </w:rPr>
            </w:pPr>
            <w:r>
              <w:rPr>
                <w:rFonts w:eastAsia="方正仿宋_GBK" w:cs="方正仿宋_GBK" w:hint="eastAsia"/>
                <w:sz w:val="24"/>
              </w:rPr>
              <w:t>元</w:t>
            </w:r>
          </w:p>
        </w:tc>
      </w:tr>
      <w:tr w:rsidR="00431E80" w:rsidTr="009A21B4">
        <w:trPr>
          <w:trHeight w:val="1098"/>
          <w:jc w:val="center"/>
        </w:trPr>
        <w:tc>
          <w:tcPr>
            <w:tcW w:w="9014" w:type="dxa"/>
            <w:gridSpan w:val="8"/>
            <w:noWrap/>
            <w:vAlign w:val="center"/>
          </w:tcPr>
          <w:p w:rsidR="00431E80" w:rsidRDefault="00431E80" w:rsidP="00431E80">
            <w:pPr>
              <w:spacing w:line="300" w:lineRule="exact"/>
              <w:jc w:val="left"/>
              <w:rPr>
                <w:rFonts w:eastAsia="方正仿宋_GBK" w:cs="方正仿宋_GBK"/>
                <w:sz w:val="24"/>
              </w:rPr>
            </w:pPr>
          </w:p>
          <w:p w:rsidR="00431E80" w:rsidRDefault="00431E80" w:rsidP="009A21B4">
            <w:pPr>
              <w:spacing w:line="300" w:lineRule="exact"/>
              <w:ind w:firstLineChars="2350" w:firstLine="5640"/>
              <w:jc w:val="left"/>
              <w:rPr>
                <w:rFonts w:eastAsia="方正仿宋_GBK" w:cs="方正仿宋_GBK"/>
                <w:sz w:val="24"/>
              </w:rPr>
            </w:pPr>
            <w:r>
              <w:rPr>
                <w:rFonts w:eastAsia="方正仿宋_GBK" w:cs="方正仿宋_GBK" w:hint="eastAsia"/>
                <w:sz w:val="24"/>
              </w:rPr>
              <w:t>残疾儿童监护人签字：</w:t>
            </w:r>
          </w:p>
          <w:p w:rsidR="00431E80" w:rsidRDefault="00431E80" w:rsidP="00431E80">
            <w:pPr>
              <w:spacing w:line="300" w:lineRule="exact"/>
              <w:ind w:firstLineChars="2600" w:firstLine="6240"/>
              <w:jc w:val="left"/>
              <w:rPr>
                <w:rFonts w:eastAsia="方正仿宋_GBK" w:cs="方正仿宋_GBK"/>
                <w:sz w:val="24"/>
              </w:rPr>
            </w:pPr>
            <w:r>
              <w:rPr>
                <w:rFonts w:eastAsia="方正仿宋_GBK" w:cs="方正仿宋_GBK" w:hint="eastAsia"/>
                <w:sz w:val="24"/>
              </w:rPr>
              <w:t>年</w:t>
            </w:r>
            <w:r>
              <w:rPr>
                <w:rFonts w:eastAsia="方正仿宋_GBK" w:cs="方正仿宋_GBK"/>
                <w:sz w:val="24"/>
              </w:rPr>
              <w:t xml:space="preserve">    </w:t>
            </w:r>
            <w:r>
              <w:rPr>
                <w:rFonts w:eastAsia="方正仿宋_GBK" w:cs="方正仿宋_GBK" w:hint="eastAsia"/>
                <w:sz w:val="24"/>
              </w:rPr>
              <w:t>月</w:t>
            </w:r>
            <w:r>
              <w:rPr>
                <w:rFonts w:eastAsia="方正仿宋_GBK" w:cs="方正仿宋_GBK"/>
                <w:sz w:val="24"/>
              </w:rPr>
              <w:t xml:space="preserve">    </w:t>
            </w:r>
            <w:r>
              <w:rPr>
                <w:rFonts w:eastAsia="方正仿宋_GBK" w:cs="方正仿宋_GBK" w:hint="eastAsia"/>
                <w:sz w:val="24"/>
              </w:rPr>
              <w:t>日</w:t>
            </w:r>
          </w:p>
        </w:tc>
      </w:tr>
      <w:tr w:rsidR="00431E80" w:rsidTr="009A21B4">
        <w:trPr>
          <w:trHeight w:val="1580"/>
          <w:jc w:val="center"/>
        </w:trPr>
        <w:tc>
          <w:tcPr>
            <w:tcW w:w="9014" w:type="dxa"/>
            <w:gridSpan w:val="8"/>
            <w:noWrap/>
            <w:vAlign w:val="center"/>
          </w:tcPr>
          <w:p w:rsidR="00431E80" w:rsidRDefault="00431E80" w:rsidP="00431E80">
            <w:pPr>
              <w:spacing w:line="300" w:lineRule="exact"/>
              <w:ind w:firstLineChars="2400" w:firstLine="5760"/>
              <w:jc w:val="left"/>
              <w:rPr>
                <w:rFonts w:eastAsia="方正仿宋_GBK" w:cs="方正仿宋_GBK"/>
                <w:sz w:val="24"/>
              </w:rPr>
            </w:pPr>
            <w:r>
              <w:rPr>
                <w:rFonts w:eastAsia="方正仿宋_GBK" w:cs="方正仿宋_GBK" w:hint="eastAsia"/>
                <w:sz w:val="24"/>
              </w:rPr>
              <w:t>定点康复机构负责人：</w:t>
            </w:r>
          </w:p>
          <w:p w:rsidR="00431E80" w:rsidRDefault="00431E80" w:rsidP="00431E80">
            <w:pPr>
              <w:spacing w:line="300" w:lineRule="exact"/>
              <w:ind w:firstLineChars="2400" w:firstLine="5760"/>
              <w:jc w:val="left"/>
              <w:rPr>
                <w:rFonts w:eastAsia="方正仿宋_GBK" w:cs="方正仿宋_GBK"/>
                <w:sz w:val="24"/>
              </w:rPr>
            </w:pPr>
          </w:p>
          <w:p w:rsidR="00431E80" w:rsidRDefault="00431E80" w:rsidP="00431E80">
            <w:pPr>
              <w:spacing w:line="300" w:lineRule="exact"/>
              <w:ind w:firstLineChars="2400" w:firstLine="5760"/>
              <w:jc w:val="left"/>
              <w:rPr>
                <w:rFonts w:eastAsia="方正仿宋_GBK" w:cs="方正仿宋_GBK"/>
                <w:sz w:val="24"/>
              </w:rPr>
            </w:pPr>
            <w:r>
              <w:rPr>
                <w:rFonts w:eastAsia="方正仿宋_GBK" w:cs="方正仿宋_GBK" w:hint="eastAsia"/>
                <w:sz w:val="24"/>
              </w:rPr>
              <w:t>联系电话：</w:t>
            </w:r>
          </w:p>
          <w:p w:rsidR="00431E80" w:rsidRDefault="00431E80" w:rsidP="00431E80">
            <w:pPr>
              <w:spacing w:line="300" w:lineRule="exact"/>
              <w:ind w:firstLineChars="2600" w:firstLine="6240"/>
              <w:jc w:val="left"/>
              <w:rPr>
                <w:rFonts w:eastAsia="方正仿宋_GBK" w:cs="方正仿宋_GBK"/>
                <w:sz w:val="24"/>
              </w:rPr>
            </w:pPr>
            <w:r>
              <w:rPr>
                <w:rFonts w:eastAsia="方正仿宋_GBK" w:cs="方正仿宋_GBK" w:hint="eastAsia"/>
                <w:sz w:val="24"/>
              </w:rPr>
              <w:t>（盖章）</w:t>
            </w:r>
          </w:p>
          <w:p w:rsidR="00431E80" w:rsidRDefault="00431E80" w:rsidP="00431E80">
            <w:pPr>
              <w:spacing w:line="300" w:lineRule="exact"/>
              <w:ind w:firstLineChars="2900" w:firstLine="6960"/>
              <w:jc w:val="left"/>
              <w:rPr>
                <w:rFonts w:eastAsia="方正仿宋_GBK" w:cs="方正仿宋_GBK"/>
                <w:sz w:val="24"/>
              </w:rPr>
            </w:pPr>
            <w:r>
              <w:rPr>
                <w:rFonts w:eastAsia="方正仿宋_GBK" w:cs="方正仿宋_GBK" w:hint="eastAsia"/>
                <w:sz w:val="24"/>
              </w:rPr>
              <w:t>年</w:t>
            </w:r>
            <w:r>
              <w:rPr>
                <w:rFonts w:eastAsia="方正仿宋_GBK" w:cs="方正仿宋_GBK"/>
                <w:sz w:val="24"/>
              </w:rPr>
              <w:t xml:space="preserve">    </w:t>
            </w:r>
            <w:r>
              <w:rPr>
                <w:rFonts w:eastAsia="方正仿宋_GBK" w:cs="方正仿宋_GBK" w:hint="eastAsia"/>
                <w:sz w:val="24"/>
              </w:rPr>
              <w:t>月</w:t>
            </w:r>
            <w:r>
              <w:rPr>
                <w:rFonts w:eastAsia="方正仿宋_GBK" w:cs="方正仿宋_GBK"/>
                <w:sz w:val="24"/>
              </w:rPr>
              <w:t xml:space="preserve">    </w:t>
            </w:r>
            <w:r>
              <w:rPr>
                <w:rFonts w:eastAsia="方正仿宋_GBK" w:cs="方正仿宋_GBK" w:hint="eastAsia"/>
                <w:sz w:val="24"/>
              </w:rPr>
              <w:t>日</w:t>
            </w:r>
          </w:p>
        </w:tc>
      </w:tr>
    </w:tbl>
    <w:p w:rsidR="00466F55" w:rsidRDefault="00431E80" w:rsidP="00431E80">
      <w:pPr>
        <w:spacing w:line="300" w:lineRule="exact"/>
        <w:ind w:firstLineChars="200" w:firstLine="480"/>
        <w:rPr>
          <w:rFonts w:ascii="Times New Roman" w:eastAsia="方正仿宋_GBK" w:hAnsi="Times New Roman" w:cs="Times New Roman"/>
          <w:sz w:val="32"/>
          <w:szCs w:val="32"/>
        </w:rPr>
      </w:pPr>
      <w:r>
        <w:rPr>
          <w:rFonts w:eastAsia="方正仿宋_GBK" w:cs="方正仿宋_GBK" w:hint="eastAsia"/>
          <w:sz w:val="24"/>
        </w:rPr>
        <w:t>填表说明：</w:t>
      </w:r>
      <w:r>
        <w:rPr>
          <w:rFonts w:eastAsia="方正仿宋_GBK" w:cs="方正仿宋_GBK"/>
          <w:sz w:val="24"/>
        </w:rPr>
        <w:t>1.</w:t>
      </w:r>
      <w:r>
        <w:rPr>
          <w:rFonts w:eastAsia="方正仿宋_GBK" w:cs="方正仿宋_GBK" w:hint="eastAsia"/>
          <w:sz w:val="24"/>
        </w:rPr>
        <w:t>康复救助项目按本办法确定康复救助项目填写；</w:t>
      </w:r>
      <w:r>
        <w:rPr>
          <w:rFonts w:eastAsia="方正仿宋_GBK" w:cs="方正仿宋_GBK"/>
          <w:sz w:val="24"/>
        </w:rPr>
        <w:t xml:space="preserve">2. </w:t>
      </w:r>
      <w:r>
        <w:rPr>
          <w:rFonts w:eastAsia="方正仿宋_GBK" w:cs="方正仿宋_GBK" w:hint="eastAsia"/>
          <w:sz w:val="24"/>
        </w:rPr>
        <w:t>保险报销、医疗救助经费只填写在定点康复机构产生的与康复救助项目相同的费用，同时需附报销凭据；</w:t>
      </w:r>
      <w:r>
        <w:rPr>
          <w:rFonts w:eastAsia="方正仿宋_GBK" w:cs="方正仿宋_GBK"/>
          <w:sz w:val="24"/>
        </w:rPr>
        <w:t xml:space="preserve">3. </w:t>
      </w:r>
      <w:r>
        <w:rPr>
          <w:rFonts w:eastAsia="方正仿宋_GBK" w:cs="方正仿宋_GBK" w:hint="eastAsia"/>
          <w:sz w:val="24"/>
        </w:rPr>
        <w:t>总金额为残疾儿童在定点康复机构接受康复救助产生的合计费用；</w:t>
      </w:r>
      <w:r>
        <w:rPr>
          <w:rFonts w:eastAsia="方正仿宋_GBK" w:cs="方正仿宋_GBK"/>
          <w:sz w:val="24"/>
        </w:rPr>
        <w:t xml:space="preserve">4. </w:t>
      </w:r>
      <w:r>
        <w:rPr>
          <w:rFonts w:eastAsia="方正仿宋_GBK" w:cs="方正仿宋_GBK" w:hint="eastAsia"/>
          <w:sz w:val="24"/>
        </w:rPr>
        <w:t>总金额与保险报销、医疗救助经费之差高于康复救助标准，申请结算金额按核定标准填写；总金额与保险报销、医疗救助经费之差低于康复救助标准，申请结算金额据实填写。</w:t>
      </w:r>
    </w:p>
    <w:p w:rsidR="00466F55" w:rsidRPr="00466F55" w:rsidRDefault="00466F55" w:rsidP="00466F55">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sectPr w:rsidR="00466F55" w:rsidRPr="00466F55">
          <w:headerReference w:type="default" r:id="rId9"/>
          <w:footerReference w:type="default" r:id="rId10"/>
          <w:pgSz w:w="11906" w:h="16838"/>
          <w:pgMar w:top="1962" w:right="1474" w:bottom="1848" w:left="1587" w:header="851" w:footer="992" w:gutter="0"/>
          <w:pgNumType w:fmt="numberInDash"/>
          <w:cols w:space="0"/>
          <w:docGrid w:type="lines" w:linePitch="312"/>
        </w:sectPr>
      </w:pPr>
    </w:p>
    <w:p w:rsidR="00841229" w:rsidRPr="00466F55" w:rsidRDefault="00F3025C" w:rsidP="00466F55">
      <w:pPr>
        <w:wordWrap w:val="0"/>
        <w:spacing w:line="600" w:lineRule="atLeast"/>
        <w:ind w:right="640"/>
        <w:rPr>
          <w:rFonts w:ascii="Times New Roman" w:eastAsia="方正黑体_GBK" w:hAnsi="Times New Roman" w:cs="Times New Roman"/>
          <w:sz w:val="32"/>
        </w:rPr>
      </w:pPr>
      <w:bookmarkStart w:id="1" w:name="_Toc13925"/>
      <w:r w:rsidRPr="00466F55">
        <w:rPr>
          <w:rFonts w:ascii="Times New Roman" w:eastAsia="方正黑体_GBK" w:hAnsi="Times New Roman" w:cs="Times New Roman" w:hint="eastAsia"/>
          <w:sz w:val="32"/>
        </w:rPr>
        <w:lastRenderedPageBreak/>
        <w:t>附件</w:t>
      </w:r>
      <w:bookmarkEnd w:id="1"/>
      <w:r w:rsidR="00466F55">
        <w:rPr>
          <w:rFonts w:ascii="Times New Roman" w:eastAsia="方正黑体_GBK" w:hAnsi="Times New Roman" w:cs="Times New Roman" w:hint="eastAsia"/>
          <w:sz w:val="32"/>
        </w:rPr>
        <w:t>2</w:t>
      </w:r>
    </w:p>
    <w:p w:rsidR="00841229" w:rsidRDefault="00841229">
      <w:pPr>
        <w:spacing w:line="480" w:lineRule="exact"/>
        <w:ind w:firstLine="552"/>
        <w:rPr>
          <w:rFonts w:ascii="方正仿宋_GBK" w:hAnsi="宋体"/>
          <w:bCs/>
          <w:szCs w:val="28"/>
        </w:rPr>
      </w:pPr>
    </w:p>
    <w:p w:rsidR="009A21B4" w:rsidRDefault="009A21B4" w:rsidP="009A21B4">
      <w:pPr>
        <w:spacing w:line="560" w:lineRule="exact"/>
        <w:jc w:val="center"/>
        <w:rPr>
          <w:rFonts w:eastAsia="方正小标宋_GBK" w:cs="方正小标宋_GBK"/>
          <w:sz w:val="44"/>
          <w:szCs w:val="44"/>
        </w:rPr>
      </w:pPr>
      <w:r>
        <w:rPr>
          <w:rFonts w:eastAsia="方正小标宋_GBK" w:cs="方正小标宋_GBK" w:hint="eastAsia"/>
          <w:sz w:val="44"/>
          <w:szCs w:val="44"/>
        </w:rPr>
        <w:t>残疾儿童康复救助汇总表</w:t>
      </w:r>
    </w:p>
    <w:p w:rsidR="00841229" w:rsidRDefault="009A21B4" w:rsidP="009A21B4">
      <w:pPr>
        <w:spacing w:line="480" w:lineRule="exact"/>
        <w:jc w:val="center"/>
        <w:rPr>
          <w:rFonts w:ascii="方正小标宋_GBK" w:eastAsia="方正小标宋_GBK" w:hAnsi="方正小标宋_GBK" w:cs="方正小标宋_GBK"/>
          <w:bCs/>
          <w:sz w:val="44"/>
          <w:szCs w:val="44"/>
        </w:rPr>
      </w:pPr>
      <w:r>
        <w:rPr>
          <w:rFonts w:eastAsia="方正楷体_GBK" w:cs="方正楷体_GBK" w:hint="eastAsia"/>
          <w:bCs/>
          <w:sz w:val="30"/>
          <w:szCs w:val="30"/>
        </w:rPr>
        <w:t>（</w:t>
      </w:r>
      <w:r>
        <w:rPr>
          <w:rFonts w:eastAsia="方正楷体_GBK" w:cs="方正楷体_GBK"/>
          <w:bCs/>
          <w:sz w:val="30"/>
          <w:szCs w:val="30"/>
        </w:rPr>
        <w:t xml:space="preserve">    </w:t>
      </w:r>
      <w:r>
        <w:rPr>
          <w:rFonts w:eastAsia="方正楷体_GBK" w:cs="方正楷体_GBK" w:hint="eastAsia"/>
          <w:bCs/>
          <w:sz w:val="30"/>
          <w:szCs w:val="30"/>
        </w:rPr>
        <w:t>年度）</w:t>
      </w:r>
    </w:p>
    <w:p w:rsidR="009A21B4" w:rsidRDefault="009A21B4" w:rsidP="009A21B4">
      <w:pPr>
        <w:spacing w:line="560" w:lineRule="exact"/>
        <w:jc w:val="center"/>
        <w:rPr>
          <w:rFonts w:eastAsia="方正仿宋_GBK" w:cs="方正仿宋_GBK"/>
          <w:bCs/>
          <w:sz w:val="28"/>
          <w:szCs w:val="28"/>
        </w:rPr>
      </w:pPr>
      <w:r>
        <w:rPr>
          <w:rFonts w:eastAsia="方正仿宋_GBK" w:cs="方正仿宋_GBK" w:hint="eastAsia"/>
          <w:bCs/>
          <w:sz w:val="28"/>
          <w:szCs w:val="28"/>
        </w:rPr>
        <w:t>区残联（盖章）：</w:t>
      </w:r>
      <w:r>
        <w:rPr>
          <w:rFonts w:eastAsia="方正仿宋_GBK" w:cs="方正仿宋_GBK"/>
          <w:bCs/>
          <w:sz w:val="28"/>
          <w:szCs w:val="28"/>
        </w:rPr>
        <w:t xml:space="preserve">                                                              </w:t>
      </w:r>
      <w:r>
        <w:rPr>
          <w:rFonts w:eastAsia="方正仿宋_GBK" w:cs="方正仿宋_GBK" w:hint="eastAsia"/>
          <w:bCs/>
          <w:sz w:val="28"/>
          <w:szCs w:val="28"/>
        </w:rPr>
        <w:t>负责人签字：</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245"/>
        <w:gridCol w:w="772"/>
        <w:gridCol w:w="1895"/>
        <w:gridCol w:w="1843"/>
        <w:gridCol w:w="1701"/>
        <w:gridCol w:w="1417"/>
        <w:gridCol w:w="993"/>
        <w:gridCol w:w="992"/>
        <w:gridCol w:w="1559"/>
      </w:tblGrid>
      <w:tr w:rsidR="009A21B4" w:rsidTr="009A21B4">
        <w:trPr>
          <w:trHeight w:val="859"/>
        </w:trPr>
        <w:tc>
          <w:tcPr>
            <w:tcW w:w="874"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序号</w:t>
            </w:r>
          </w:p>
        </w:tc>
        <w:tc>
          <w:tcPr>
            <w:tcW w:w="1245"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受助儿童姓名</w:t>
            </w:r>
          </w:p>
        </w:tc>
        <w:tc>
          <w:tcPr>
            <w:tcW w:w="772"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性别</w:t>
            </w:r>
          </w:p>
        </w:tc>
        <w:tc>
          <w:tcPr>
            <w:tcW w:w="1895"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身份证号码</w:t>
            </w:r>
          </w:p>
        </w:tc>
        <w:tc>
          <w:tcPr>
            <w:tcW w:w="1843"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受助项目</w:t>
            </w:r>
          </w:p>
        </w:tc>
        <w:tc>
          <w:tcPr>
            <w:tcW w:w="1701"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定点康复机构名称</w:t>
            </w:r>
          </w:p>
        </w:tc>
        <w:tc>
          <w:tcPr>
            <w:tcW w:w="1417"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受助起止</w:t>
            </w:r>
          </w:p>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时间</w:t>
            </w:r>
          </w:p>
        </w:tc>
        <w:tc>
          <w:tcPr>
            <w:tcW w:w="993"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监护人</w:t>
            </w:r>
          </w:p>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姓名</w:t>
            </w:r>
          </w:p>
        </w:tc>
        <w:tc>
          <w:tcPr>
            <w:tcW w:w="992"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与儿童</w:t>
            </w:r>
          </w:p>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关系</w:t>
            </w:r>
          </w:p>
        </w:tc>
        <w:tc>
          <w:tcPr>
            <w:tcW w:w="1559" w:type="dxa"/>
            <w:noWrap/>
            <w:vAlign w:val="center"/>
          </w:tcPr>
          <w:p w:rsidR="009A21B4" w:rsidRDefault="009A21B4" w:rsidP="00631CCB">
            <w:pPr>
              <w:widowControl/>
              <w:autoSpaceDN w:val="0"/>
              <w:spacing w:line="400" w:lineRule="exact"/>
              <w:jc w:val="center"/>
              <w:rPr>
                <w:rFonts w:eastAsia="方正黑体_GBK" w:cs="方正黑体_GBK"/>
                <w:sz w:val="24"/>
                <w:szCs w:val="32"/>
              </w:rPr>
            </w:pPr>
            <w:r>
              <w:rPr>
                <w:rFonts w:eastAsia="方正黑体_GBK" w:cs="方正黑体_GBK" w:hint="eastAsia"/>
                <w:sz w:val="24"/>
                <w:szCs w:val="32"/>
              </w:rPr>
              <w:t>联系电话</w:t>
            </w: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_GBK" w:cs="方正仿宋_GBK"/>
                <w:sz w:val="24"/>
                <w:szCs w:val="32"/>
              </w:rPr>
            </w:pPr>
          </w:p>
        </w:tc>
      </w:tr>
      <w:tr w:rsidR="009A21B4" w:rsidTr="009A21B4">
        <w:trPr>
          <w:trHeight w:val="401"/>
        </w:trPr>
        <w:tc>
          <w:tcPr>
            <w:tcW w:w="874"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245"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772"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895"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843"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701"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417"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993"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992"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c>
          <w:tcPr>
            <w:tcW w:w="1559" w:type="dxa"/>
            <w:noWrap/>
            <w:vAlign w:val="center"/>
          </w:tcPr>
          <w:p w:rsidR="009A21B4" w:rsidRDefault="009A21B4" w:rsidP="00631CCB">
            <w:pPr>
              <w:widowControl/>
              <w:autoSpaceDN w:val="0"/>
              <w:spacing w:line="400" w:lineRule="exact"/>
              <w:jc w:val="center"/>
              <w:rPr>
                <w:rFonts w:eastAsia="方正仿宋简体" w:cs="方正仿宋简体"/>
                <w:sz w:val="24"/>
                <w:szCs w:val="32"/>
              </w:rPr>
            </w:pPr>
          </w:p>
        </w:tc>
      </w:tr>
    </w:tbl>
    <w:p w:rsidR="009A21B4" w:rsidRDefault="009A21B4" w:rsidP="009A21B4">
      <w:pPr>
        <w:spacing w:line="400" w:lineRule="exact"/>
        <w:rPr>
          <w:rFonts w:eastAsia="方正仿宋_GBK" w:cs="方正仿宋_GBK"/>
          <w:sz w:val="24"/>
          <w:szCs w:val="32"/>
        </w:rPr>
      </w:pPr>
      <w:r>
        <w:rPr>
          <w:rFonts w:eastAsia="方正仿宋_GBK" w:cs="方正仿宋_GBK" w:hint="eastAsia"/>
          <w:sz w:val="24"/>
          <w:szCs w:val="32"/>
        </w:rPr>
        <w:t>备注：受助项目按本实施细则救助项目填写。</w:t>
      </w:r>
    </w:p>
    <w:p w:rsidR="00841229" w:rsidRPr="00466F55" w:rsidRDefault="009A21B4" w:rsidP="009A21B4">
      <w:pPr>
        <w:spacing w:line="480" w:lineRule="exact"/>
        <w:rPr>
          <w:rFonts w:ascii="方正仿宋_GBK" w:eastAsia="方正仿宋_GBK" w:hAnsi="方正仿宋_GBK" w:cs="方正仿宋_GBK"/>
          <w:color w:val="000000"/>
          <w:sz w:val="31"/>
          <w:szCs w:val="31"/>
          <w:shd w:val="clear" w:color="auto" w:fill="FFFFFF"/>
        </w:rPr>
      </w:pPr>
      <w:r>
        <w:rPr>
          <w:rFonts w:eastAsia="方正仿宋_GBK" w:cs="方正仿宋_GBK" w:hint="eastAsia"/>
          <w:sz w:val="24"/>
          <w:szCs w:val="32"/>
        </w:rPr>
        <w:t>填表人：</w:t>
      </w:r>
      <w:r>
        <w:rPr>
          <w:rFonts w:eastAsia="方正仿宋_GBK" w:cs="方正仿宋_GBK"/>
          <w:sz w:val="24"/>
          <w:szCs w:val="32"/>
        </w:rPr>
        <w:t xml:space="preserve">                                                                                </w:t>
      </w:r>
      <w:r>
        <w:rPr>
          <w:rFonts w:eastAsia="方正仿宋_GBK" w:cs="方正仿宋_GBK" w:hint="eastAsia"/>
          <w:sz w:val="24"/>
          <w:szCs w:val="32"/>
        </w:rPr>
        <w:t>填表时间：</w:t>
      </w:r>
    </w:p>
    <w:sectPr w:rsidR="00841229" w:rsidRPr="00466F55">
      <w:headerReference w:type="default" r:id="rId11"/>
      <w:footerReference w:type="default" r:id="rId12"/>
      <w:pgSz w:w="16838" w:h="11906" w:orient="landscape"/>
      <w:pgMar w:top="1587" w:right="1962" w:bottom="1474" w:left="184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98" w:rsidRDefault="00993598">
      <w:r>
        <w:separator/>
      </w:r>
    </w:p>
  </w:endnote>
  <w:endnote w:type="continuationSeparator" w:id="0">
    <w:p w:rsidR="00993598" w:rsidRDefault="009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57909353" wp14:editId="6070C465">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1312" behindDoc="0" locked="0" layoutInCell="1" allowOverlap="1" wp14:anchorId="612B5073" wp14:editId="55BA2BFC">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5674">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5674">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384BBB">
      <w:rPr>
        <w:rFonts w:ascii="宋体" w:eastAsia="宋体" w:hAnsi="宋体" w:cs="宋体" w:hint="eastAsia"/>
        <w:b/>
        <w:bCs/>
        <w:color w:val="005192"/>
        <w:sz w:val="28"/>
        <w:szCs w:val="44"/>
      </w:rPr>
      <w:t xml:space="preserve">            </w:t>
    </w:r>
    <w:r w:rsidR="00384BBB">
      <w:rPr>
        <w:rFonts w:ascii="宋体" w:eastAsia="宋体" w:hAnsi="宋体" w:cs="宋体" w:hint="eastAsia"/>
        <w:b/>
        <w:bCs/>
        <w:color w:val="005192"/>
        <w:sz w:val="28"/>
        <w:szCs w:val="44"/>
      </w:rPr>
      <w:t>重庆市九龙坡区</w:t>
    </w:r>
    <w:r w:rsidR="00384BBB">
      <w:rPr>
        <w:rFonts w:ascii="宋体" w:eastAsia="宋体" w:hAnsi="宋体" w:cs="宋体" w:hint="eastAsia"/>
        <w:b/>
        <w:bCs/>
        <w:color w:val="005192"/>
        <w:sz w:val="28"/>
        <w:szCs w:val="44"/>
        <w:lang w:eastAsia="zh-Hans"/>
      </w:rPr>
      <w:t>人民政府</w:t>
    </w:r>
    <w:r w:rsidR="00384BBB">
      <w:rPr>
        <w:rFonts w:ascii="宋体" w:eastAsia="宋体" w:hAnsi="宋体" w:cs="宋体" w:hint="eastAsia"/>
        <w:b/>
        <w:bCs/>
        <w:color w:val="005192"/>
        <w:sz w:val="28"/>
        <w:szCs w:val="44"/>
      </w:rPr>
      <w:t xml:space="preserve">办公室发布    </w:t>
    </w:r>
  </w:p>
  <w:p w:rsidR="0084122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2D6B739E" wp14:editId="0E3F49BF">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5408" behindDoc="0" locked="0" layoutInCell="1" allowOverlap="1" wp14:anchorId="2CFCD398" wp14:editId="7A4E325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5674">
                            <w:rPr>
                              <w:rFonts w:ascii="宋体" w:eastAsia="宋体" w:hAnsi="宋体" w:cs="宋体"/>
                              <w:noProof/>
                              <w:sz w:val="28"/>
                              <w:szCs w:val="28"/>
                            </w:rPr>
                            <w:t>13</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5674">
                      <w:rPr>
                        <w:rFonts w:ascii="宋体" w:eastAsia="宋体" w:hAnsi="宋体" w:cs="宋体"/>
                        <w:noProof/>
                        <w:sz w:val="28"/>
                        <w:szCs w:val="28"/>
                      </w:rPr>
                      <w:t>13</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98" w:rsidRDefault="00993598">
      <w:r>
        <w:separator/>
      </w:r>
    </w:p>
  </w:footnote>
  <w:footnote w:type="continuationSeparator" w:id="0">
    <w:p w:rsidR="00993598" w:rsidRDefault="0099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Default="006F5674" w:rsidP="006F567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7456" behindDoc="0" locked="0" layoutInCell="1" allowOverlap="1" wp14:anchorId="6616EC36" wp14:editId="1870B94C">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6F5674" w:rsidRDefault="006F5674" w:rsidP="006F56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A5CE0F0" wp14:editId="782E1394">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841229" w:rsidRPr="006F5674" w:rsidRDefault="00841229" w:rsidP="006F56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Default="006F5674" w:rsidP="006F567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03883942" wp14:editId="1C095034">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54.35pt" to="64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g4+QEAABYEAAAOAAAAZHJzL2Uyb0RvYy54bWysU8uO0zAU3SPxD5b3NI9OhzRqOosZDRsE&#10;FY8PcB27teSXbNOkP8EPILGDFUv28zcMn8G1k2ZGM0gIRBaO7Xvuufcc26uLXkl0YM4LoxtczHKM&#10;mKamFXrX4Pfvrp9VGPlAdEuk0azBR+bxxfrpk1Vna1aavZEtcwhItK872+B9CLbOMk/3TBE/M5Zp&#10;CHLjFAmwdLusdaQDdiWzMs/Ps8641jpDmfewezUE8Trxc85oeM25ZwHJBkNvIY0ujds4ZusVqXeO&#10;2L2gYxvkH7pQRGgoOlFdkUDQByceUSlBnfGGhxk1KjOcC8qSBlBT5A/UvN0Ty5IWMMfbySb//2jp&#10;q8PGIdE2eImRJgqO6PbT9x8fv/y8+Qzj7bevaBlN6qyvAXupN25cebtxUXHPnYp/0IL6Bp8V83m1&#10;AKuPDa7Oz6rno8esD4hCvCrni2WMUwCkWHbHYZ0PL5hRKE4aLIWO8klNDi99gLoAPUHittSoa3AJ&#10;3yLBvJGivRZSxqB3u+2ldOhA4tHni2JZRiFAcQ8GK6lhM8obBKVZOEo2FHjDOLgDfRdDhXgv2URL&#10;KGU6FCOv1ICOaRxamBLzPyeO+JjK0p39m+QpI1U2OkzJSmjjflc99KeW+YA/OTDojhZsTXtMR52s&#10;gcuXnBsfSrzd99cp/e45r38BAAD//wMAUEsDBBQABgAIAAAAIQAkRwUS2gAAAAkBAAAPAAAAZHJz&#10;L2Rvd25yZXYueG1sTI/NTsMwEITvSLyDtUjcqNMg0ZLGqSASJ+BAC3c33sZR/SfbTcLbs5WQ4Ljf&#10;jGZn6u1sDRsxpsE7ActFAQxd59XgegGf+5e7NbCUpVPSeIcCvjHBtrm+qmWl/OQ+cNzlnlGIS5UU&#10;oHMOFeep02hlWviAjrSjj1ZmOmPPVZQThVvDy6J44FYOjj5oGbDV2J12ZyugfQ1lq9/3Uyyf01s/&#10;3ptwPH0JcXszP22AZZzznxku9ak6NNTp4M9OJWYE0JBMtFivgF3k8nFF6PCLeFPz/wuaHwAAAP//&#10;AwBQSwECLQAUAAYACAAAACEAtoM4kv4AAADhAQAAEwAAAAAAAAAAAAAAAAAAAAAAW0NvbnRlbnRf&#10;VHlwZXNdLnhtbFBLAQItABQABgAIAAAAIQA4/SH/1gAAAJQBAAALAAAAAAAAAAAAAAAAAC8BAABf&#10;cmVscy8ucmVsc1BLAQItABQABgAIAAAAIQCIJkg4+QEAABYEAAAOAAAAAAAAAAAAAAAAAC4CAABk&#10;cnMvZTJvRG9jLnhtbFBLAQItABQABgAIAAAAIQAkRwUS2gAAAAkBAAAPAAAAAAAAAAAAAAAAAFME&#10;AABkcnMvZG93bnJldi54bWxQSwUGAAAAAAQABADzAAAAWgUAAAAA&#10;" strokecolor="#005192" strokeweight="1.75pt">
              <v:stroke joinstyle="miter"/>
            </v:line>
          </w:pict>
        </mc:Fallback>
      </mc:AlternateContent>
    </w:r>
  </w:p>
  <w:p w:rsidR="006F5674" w:rsidRDefault="006F5674" w:rsidP="006F56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C568959" wp14:editId="0EDFE67D">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九龙坡区人民政府行政</w:t>
    </w:r>
    <w:r>
      <w:rPr>
        <w:rFonts w:ascii="宋体" w:eastAsia="宋体" w:hAnsi="宋体" w:cs="宋体" w:hint="eastAsia"/>
        <w:b/>
        <w:bCs/>
        <w:color w:val="005192"/>
        <w:sz w:val="32"/>
        <w:szCs w:val="32"/>
        <w:lang w:eastAsia="zh-Hans"/>
      </w:rPr>
      <w:t>规范性文件</w:t>
    </w:r>
  </w:p>
  <w:p w:rsidR="006F5674" w:rsidRPr="006F5674" w:rsidRDefault="006F5674" w:rsidP="006F56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2B59D2"/>
    <w:rsid w:val="002F147E"/>
    <w:rsid w:val="00384BBB"/>
    <w:rsid w:val="003A363F"/>
    <w:rsid w:val="003F7AAE"/>
    <w:rsid w:val="00431E80"/>
    <w:rsid w:val="00466F55"/>
    <w:rsid w:val="006F5674"/>
    <w:rsid w:val="00715BEF"/>
    <w:rsid w:val="00841229"/>
    <w:rsid w:val="009912C0"/>
    <w:rsid w:val="00993598"/>
    <w:rsid w:val="009A21B4"/>
    <w:rsid w:val="009F3B12"/>
    <w:rsid w:val="00A74771"/>
    <w:rsid w:val="00AC1060"/>
    <w:rsid w:val="00B2314E"/>
    <w:rsid w:val="00E21B56"/>
    <w:rsid w:val="00F3025C"/>
    <w:rsid w:val="00F46DAB"/>
    <w:rsid w:val="00F57DF9"/>
    <w:rsid w:val="00FD57F2"/>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
    <w:name w:val="页眉 Char"/>
    <w:basedOn w:val="a0"/>
    <w:link w:val="a5"/>
    <w:rsid w:val="006F5674"/>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
    <w:name w:val="页眉 Char"/>
    <w:basedOn w:val="a0"/>
    <w:link w:val="a5"/>
    <w:rsid w:val="006F567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4</cp:revision>
  <cp:lastPrinted>2022-06-13T09:38:00Z</cp:lastPrinted>
  <dcterms:created xsi:type="dcterms:W3CDTF">2022-06-11T09:48:00Z</dcterms:created>
  <dcterms:modified xsi:type="dcterms:W3CDTF">2022-06-13T09:38:00Z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