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7317F">
      <w:pPr>
        <w:pStyle w:val="9"/>
        <w:keepNext w:val="0"/>
        <w:keepLines w:val="0"/>
        <w:pageBreakBefore w:val="0"/>
        <w:widowControl/>
        <w:kinsoku/>
        <w:wordWrap/>
        <w:overflowPunct/>
        <w:topLinePunct w:val="0"/>
        <w:autoSpaceDN/>
        <w:bidi w:val="0"/>
        <w:spacing w:before="0" w:beforeAutospacing="0" w:after="0" w:afterAutospacing="0" w:line="594" w:lineRule="exact"/>
        <w:jc w:val="center"/>
        <w:rPr>
          <w:rFonts w:hint="eastAsia" w:ascii="Times New Roman" w:hAnsi="Times New Roman" w:eastAsia="方正小标宋_GBK" w:cs="方正小标宋_GBK"/>
          <w:b w:val="0"/>
          <w:bCs w:val="0"/>
          <w:sz w:val="44"/>
          <w:szCs w:val="44"/>
        </w:rPr>
      </w:pPr>
    </w:p>
    <w:p w14:paraId="687D1F74">
      <w:pPr>
        <w:pStyle w:val="9"/>
        <w:keepNext w:val="0"/>
        <w:keepLines w:val="0"/>
        <w:pageBreakBefore w:val="0"/>
        <w:widowControl/>
        <w:kinsoku/>
        <w:wordWrap/>
        <w:overflowPunct/>
        <w:topLinePunct w:val="0"/>
        <w:autoSpaceDN/>
        <w:bidi w:val="0"/>
        <w:spacing w:before="0" w:beforeAutospacing="0" w:after="0" w:afterAutospacing="0" w:line="594" w:lineRule="exact"/>
        <w:jc w:val="center"/>
        <w:rPr>
          <w:rFonts w:hint="eastAsia" w:ascii="Times New Roman" w:hAnsi="Times New Roman" w:eastAsia="方正小标宋_GBK" w:cs="方正小标宋_GBK"/>
          <w:b w:val="0"/>
          <w:bCs w:val="0"/>
          <w:sz w:val="44"/>
          <w:szCs w:val="44"/>
        </w:rPr>
      </w:pPr>
      <w:r>
        <w:rPr>
          <w:rFonts w:hint="eastAsia" w:ascii="Times New Roman" w:hAnsi="Times New Roman" w:eastAsia="方正小标宋_GBK" w:cs="方正小标宋_GBK"/>
          <w:b w:val="0"/>
          <w:bCs w:val="0"/>
          <w:sz w:val="44"/>
          <w:szCs w:val="44"/>
        </w:rPr>
        <w:t>重庆市九龙坡区人民政府石桥铺街道办</w:t>
      </w:r>
      <w:r>
        <w:rPr>
          <w:rFonts w:hint="eastAsia" w:ascii="Times New Roman" w:hAnsi="Times New Roman" w:eastAsia="方正小标宋_GBK" w:cs="方正小标宋_GBK"/>
          <w:b w:val="0"/>
          <w:bCs w:val="0"/>
          <w:sz w:val="44"/>
          <w:szCs w:val="44"/>
          <w:lang w:eastAsia="zh-CN"/>
        </w:rPr>
        <w:t>事</w:t>
      </w:r>
      <w:r>
        <w:rPr>
          <w:rFonts w:hint="eastAsia" w:ascii="Times New Roman" w:hAnsi="Times New Roman" w:eastAsia="方正小标宋_GBK" w:cs="方正小标宋_GBK"/>
          <w:b w:val="0"/>
          <w:bCs w:val="0"/>
          <w:sz w:val="44"/>
          <w:szCs w:val="44"/>
        </w:rPr>
        <w:t>处</w:t>
      </w:r>
    </w:p>
    <w:p w14:paraId="64856738">
      <w:pPr>
        <w:pStyle w:val="9"/>
        <w:keepNext w:val="0"/>
        <w:keepLines w:val="0"/>
        <w:pageBreakBefore w:val="0"/>
        <w:widowControl/>
        <w:kinsoku/>
        <w:wordWrap/>
        <w:overflowPunct/>
        <w:topLinePunct w:val="0"/>
        <w:autoSpaceDN/>
        <w:bidi w:val="0"/>
        <w:spacing w:before="0" w:beforeAutospacing="0" w:after="0" w:afterAutospacing="0" w:line="594" w:lineRule="exact"/>
        <w:jc w:val="center"/>
        <w:rPr>
          <w:rFonts w:hint="eastAsia" w:ascii="Times New Roman" w:hAnsi="Times New Roman" w:eastAsia="方正小标宋_GBK" w:cs="方正小标宋_GBK"/>
          <w:b w:val="0"/>
          <w:bCs w:val="0"/>
          <w:sz w:val="44"/>
          <w:szCs w:val="44"/>
          <w:shd w:val="clear" w:color="auto" w:fill="FFFFFF"/>
        </w:rPr>
      </w:pPr>
      <w:r>
        <w:rPr>
          <w:rFonts w:hint="eastAsia" w:ascii="Times New Roman" w:hAnsi="Times New Roman" w:eastAsia="方正小标宋_GBK" w:cs="方正小标宋_GBK"/>
          <w:b w:val="0"/>
          <w:bCs w:val="0"/>
          <w:sz w:val="44"/>
          <w:szCs w:val="44"/>
        </w:rPr>
        <w:t>（本级）</w:t>
      </w:r>
      <w:r>
        <w:rPr>
          <w:rFonts w:hint="eastAsia" w:ascii="Times New Roman" w:hAnsi="Times New Roman" w:eastAsia="方正小标宋_GBK" w:cs="方正小标宋_GBK"/>
          <w:b w:val="0"/>
          <w:bCs w:val="0"/>
          <w:sz w:val="44"/>
          <w:szCs w:val="44"/>
          <w:shd w:val="clear" w:color="auto" w:fill="FFFFFF"/>
        </w:rPr>
        <w:t>2024年度决算公开说明</w:t>
      </w:r>
    </w:p>
    <w:p w14:paraId="547ACA98">
      <w:pPr>
        <w:pStyle w:val="9"/>
        <w:keepNext w:val="0"/>
        <w:keepLines w:val="0"/>
        <w:pageBreakBefore w:val="0"/>
        <w:widowControl/>
        <w:kinsoku/>
        <w:wordWrap/>
        <w:overflowPunct/>
        <w:topLinePunct w:val="0"/>
        <w:autoSpaceDN/>
        <w:bidi w:val="0"/>
        <w:spacing w:before="0" w:beforeAutospacing="0" w:after="0" w:afterAutospacing="0" w:line="594" w:lineRule="exact"/>
        <w:jc w:val="center"/>
        <w:rPr>
          <w:rFonts w:hint="eastAsia" w:ascii="Times New Roman" w:hAnsi="Times New Roman" w:eastAsia="方正小标宋_GBK" w:cs="方正小标宋_GBK"/>
          <w:b w:val="0"/>
          <w:bCs w:val="0"/>
          <w:sz w:val="44"/>
          <w:szCs w:val="44"/>
          <w:shd w:val="clear" w:color="auto" w:fill="FFFFFF"/>
        </w:rPr>
      </w:pPr>
    </w:p>
    <w:p w14:paraId="3B490AA5">
      <w:pPr>
        <w:keepNext w:val="0"/>
        <w:keepLines w:val="0"/>
        <w:pageBreakBefore w:val="0"/>
        <w:widowControl/>
        <w:kinsoku/>
        <w:wordWrap/>
        <w:overflowPunct/>
        <w:topLinePunct w:val="0"/>
        <w:autoSpaceDN/>
        <w:bidi w:val="0"/>
        <w:spacing w:beforeAutospacing="0" w:afterAutospacing="0" w:line="594" w:lineRule="exact"/>
        <w:ind w:firstLine="640" w:firstLineChars="200"/>
        <w:jc w:val="left"/>
        <w:rPr>
          <w:rFonts w:hint="eastAsia" w:ascii="Times New Roman" w:hAnsi="Times New Roman" w:eastAsia="方正黑体_GBK" w:cs="方正黑体_GBK"/>
          <w:bCs/>
          <w:sz w:val="32"/>
          <w:szCs w:val="32"/>
        </w:rPr>
      </w:pPr>
      <w:r>
        <w:rPr>
          <w:rFonts w:hint="eastAsia" w:ascii="Times New Roman" w:hAnsi="Times New Roman" w:eastAsia="方正黑体_GBK" w:cs="方正黑体_GBK"/>
          <w:bCs/>
          <w:kern w:val="0"/>
          <w:sz w:val="32"/>
          <w:szCs w:val="32"/>
        </w:rPr>
        <w:t>一、</w:t>
      </w:r>
      <w:r>
        <w:rPr>
          <w:rFonts w:hint="eastAsia" w:ascii="Times New Roman" w:hAnsi="Times New Roman" w:eastAsia="方正黑体_GBK" w:cs="方正黑体_GBK"/>
          <w:bCs/>
          <w:kern w:val="0"/>
          <w:sz w:val="32"/>
          <w:szCs w:val="32"/>
          <w:lang w:eastAsia="zh-CN"/>
        </w:rPr>
        <w:t>单位</w:t>
      </w:r>
      <w:r>
        <w:rPr>
          <w:rFonts w:hint="eastAsia" w:ascii="Times New Roman" w:hAnsi="Times New Roman" w:eastAsia="方正黑体_GBK" w:cs="方正黑体_GBK"/>
          <w:bCs/>
          <w:kern w:val="0"/>
          <w:sz w:val="32"/>
          <w:szCs w:val="32"/>
        </w:rPr>
        <w:t>基本情况</w:t>
      </w:r>
    </w:p>
    <w:p w14:paraId="4ABD0664">
      <w:pPr>
        <w:pStyle w:val="9"/>
        <w:keepNext w:val="0"/>
        <w:keepLines w:val="0"/>
        <w:pageBreakBefore w:val="0"/>
        <w:widowControl/>
        <w:shd w:val="clear" w:color="auto" w:fill="FFFFFF"/>
        <w:kinsoku/>
        <w:wordWrap/>
        <w:overflowPunct/>
        <w:topLinePunct w:val="0"/>
        <w:autoSpaceDN/>
        <w:bidi w:val="0"/>
        <w:spacing w:beforeAutospacing="0" w:afterAutospacing="0" w:line="594" w:lineRule="exact"/>
        <w:ind w:firstLine="640" w:firstLineChars="200"/>
        <w:rPr>
          <w:rFonts w:hint="eastAsia" w:ascii="Times New Roman" w:hAnsi="Times New Roman" w:eastAsia="方正楷体_GBK" w:cs="方正楷体_GBK"/>
          <w:b w:val="0"/>
          <w:bCs/>
          <w:sz w:val="32"/>
          <w:szCs w:val="32"/>
        </w:rPr>
      </w:pPr>
      <w:r>
        <w:rPr>
          <w:rStyle w:val="12"/>
          <w:rFonts w:hint="eastAsia" w:ascii="Times New Roman" w:hAnsi="Times New Roman" w:eastAsia="方正楷体_GBK" w:cs="方正楷体_GBK"/>
          <w:b w:val="0"/>
          <w:bCs/>
          <w:sz w:val="32"/>
          <w:szCs w:val="32"/>
          <w:shd w:val="clear" w:color="auto" w:fill="FFFFFF"/>
        </w:rPr>
        <w:t>（一）职能职责</w:t>
      </w:r>
    </w:p>
    <w:p w14:paraId="3B78A1C2">
      <w:pPr>
        <w:keepNext w:val="0"/>
        <w:keepLines w:val="0"/>
        <w:pageBreakBefore w:val="0"/>
        <w:widowControl/>
        <w:kinsoku/>
        <w:wordWrap/>
        <w:overflowPunct/>
        <w:topLinePunct w:val="0"/>
        <w:autoSpaceDN/>
        <w:bidi w:val="0"/>
        <w:spacing w:beforeAutospacing="0" w:afterAutospacing="0" w:line="594" w:lineRule="exact"/>
        <w:ind w:firstLine="640" w:firstLineChars="200"/>
        <w:rPr>
          <w:rFonts w:hint="eastAsia" w:ascii="Times New Roman" w:hAnsi="Times New Roman" w:eastAsia="方正仿宋_GBK" w:cs="方正仿宋_GBK"/>
          <w:bCs/>
          <w:sz w:val="32"/>
          <w:szCs w:val="32"/>
        </w:rPr>
      </w:pPr>
      <w:r>
        <w:rPr>
          <w:rFonts w:hint="eastAsia" w:ascii="Times New Roman" w:hAnsi="Times New Roman" w:eastAsia="方正仿宋_GBK" w:cs="方正仿宋_GBK"/>
          <w:sz w:val="32"/>
          <w:szCs w:val="32"/>
        </w:rPr>
        <w:t>宣传贯彻执行党的路线、方针、政策，国家的</w:t>
      </w:r>
      <w:r>
        <w:rPr>
          <w:rFonts w:hint="eastAsia" w:ascii="Times New Roman" w:hAnsi="Times New Roman" w:eastAsia="方正仿宋_GBK" w:cs="方正仿宋_GBK"/>
          <w:sz w:val="32"/>
          <w:szCs w:val="32"/>
          <w:lang w:eastAsia="zh-CN"/>
        </w:rPr>
        <w:t>法律法规</w:t>
      </w:r>
      <w:r>
        <w:rPr>
          <w:rFonts w:hint="eastAsia" w:ascii="Times New Roman" w:hAnsi="Times New Roman" w:eastAsia="方正仿宋_GBK" w:cs="方正仿宋_GBK"/>
          <w:sz w:val="32"/>
          <w:szCs w:val="32"/>
        </w:rPr>
        <w:t>和区委、区政府的有关决定、命令、指示；负责辖区基层党组织和群团组织建设和精神文明建设以及纪检、监察工作；负责制定和实施辖区的社区建设发展规划，努力发展社区服务，开展社区教育；负责指导辖区社区居委会的组织建设及各项工作，帮助解决社区居委会的困难、问题，向上级政府反映社区居委会的意见和要求；负责城市管理工作，努力宣传普及全民健康教育，组织社会单位和居民开展爱国卫生运动；负责常住人口与流动人口的计划生育宣传、教育、管理和服务工作；负责辖区的社会治安综合治理工作；指导、协调辖区内的物业管理工作；负责做好拥军优属、优待抚恤、社会救济、社会保障及社区文化、科普等工作；负责辖区失业、下岗人员的管理、培训和指导就业等工作；承办民兵预备役、征兵、人民防空等工作；与司法行政部门共同做好司法行政、人民调解工作，实施普法教育；办理人民群众的来信、来访，及时向市、区人民政府反映群众的意见和要求；配合有关部门做好国土、防火、防震、抢险救灾、安全生产、食品药品监管等工作；负责人大、政协地区联络组工作，协助办理人大代表和政协委员的意见、建议，组织开展地区人大代表、政协委员的各项活动；维护老年人、妇女、未成年人和残疾人的合法权益，尊重少数民族的风俗习惯，保障少数民族的权益；承办区委、区政府</w:t>
      </w:r>
      <w:r>
        <w:rPr>
          <w:rFonts w:hint="eastAsia" w:ascii="Times New Roman" w:hAnsi="Times New Roman" w:eastAsia="方正仿宋_GBK" w:cs="方正仿宋_GBK"/>
          <w:bCs/>
          <w:sz w:val="32"/>
          <w:szCs w:val="32"/>
        </w:rPr>
        <w:t>交办的其他事项。</w:t>
      </w:r>
    </w:p>
    <w:p w14:paraId="07E3A46F">
      <w:pPr>
        <w:pStyle w:val="9"/>
        <w:keepNext w:val="0"/>
        <w:keepLines w:val="0"/>
        <w:pageBreakBefore w:val="0"/>
        <w:widowControl/>
        <w:shd w:val="clear" w:color="auto" w:fill="FFFFFF"/>
        <w:kinsoku/>
        <w:wordWrap/>
        <w:overflowPunct/>
        <w:topLinePunct w:val="0"/>
        <w:autoSpaceDN/>
        <w:bidi w:val="0"/>
        <w:spacing w:beforeAutospacing="0" w:afterAutospacing="0" w:line="594" w:lineRule="exact"/>
        <w:ind w:firstLine="640" w:firstLineChars="200"/>
        <w:rPr>
          <w:rFonts w:hint="eastAsia" w:ascii="Times New Roman" w:hAnsi="Times New Roman" w:eastAsia="方正楷体_GBK" w:cs="方正楷体_GBK"/>
          <w:b w:val="0"/>
          <w:bCs/>
          <w:color w:val="000000" w:themeColor="text1"/>
          <w:sz w:val="32"/>
          <w:szCs w:val="32"/>
          <w14:textFill>
            <w14:solidFill>
              <w14:schemeClr w14:val="tx1"/>
            </w14:solidFill>
          </w14:textFill>
        </w:rPr>
      </w:pPr>
      <w:r>
        <w:rPr>
          <w:rStyle w:val="12"/>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t>（二）机构设置</w:t>
      </w:r>
    </w:p>
    <w:p w14:paraId="5ED0E9C0">
      <w:pPr>
        <w:keepNext w:val="0"/>
        <w:keepLines w:val="0"/>
        <w:pageBreakBefore w:val="0"/>
        <w:widowControl/>
        <w:shd w:val="clear" w:color="auto" w:fill="FFFFFF"/>
        <w:kinsoku/>
        <w:wordWrap/>
        <w:overflowPunct/>
        <w:topLinePunct w:val="0"/>
        <w:autoSpaceDN/>
        <w:bidi w:val="0"/>
        <w:spacing w:beforeAutospacing="0" w:afterAutospacing="0" w:line="594" w:lineRule="exact"/>
        <w:ind w:firstLine="640" w:firstLineChars="200"/>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独立核算机构1个，其中：行政单位1个，占机构总数的100%。</w:t>
      </w:r>
    </w:p>
    <w:p w14:paraId="50E22776">
      <w:pPr>
        <w:keepNext w:val="0"/>
        <w:keepLines w:val="0"/>
        <w:pageBreakBefore w:val="0"/>
        <w:widowControl/>
        <w:shd w:val="clear" w:color="auto" w:fill="FFFFFF"/>
        <w:kinsoku/>
        <w:wordWrap/>
        <w:overflowPunct/>
        <w:topLinePunct w:val="0"/>
        <w:autoSpaceDN/>
        <w:bidi w:val="0"/>
        <w:spacing w:beforeAutospacing="0" w:afterAutospacing="0" w:line="594" w:lineRule="exact"/>
        <w:ind w:firstLine="643" w:firstLineChars="200"/>
        <w:rPr>
          <w:rFonts w:hint="eastAsia" w:ascii="Times New Roman" w:hAnsi="Times New Roman" w:eastAsia="方正仿宋_GBK" w:cs="方正仿宋_GBK"/>
          <w:color w:val="000000" w:themeColor="text1"/>
          <w:sz w:val="32"/>
          <w:szCs w:val="32"/>
          <w:highlight w:val="none"/>
          <w14:textFill>
            <w14:solidFill>
              <w14:schemeClr w14:val="tx1"/>
            </w14:solidFill>
          </w14:textFill>
        </w:rPr>
      </w:pPr>
      <w:r>
        <w:rPr>
          <w:rFonts w:hint="eastAsia" w:ascii="Times New Roman" w:hAnsi="Times New Roman" w:eastAsia="方正仿宋_GBK" w:cs="方正仿宋_GBK"/>
          <w:b/>
          <w:bCs/>
          <w:color w:val="000000" w:themeColor="text1"/>
          <w:sz w:val="32"/>
          <w:szCs w:val="32"/>
          <w:highlight w:val="none"/>
          <w14:textFill>
            <w14:solidFill>
              <w14:schemeClr w14:val="tx1"/>
            </w14:solidFill>
          </w14:textFill>
        </w:rPr>
        <w:t>1</w:t>
      </w:r>
      <w:r>
        <w:rPr>
          <w:rFonts w:hint="eastAsia" w:ascii="Times New Roman" w:hAnsi="Times New Roman" w:eastAsia="方正仿宋_GBK" w:cs="方正仿宋_GBK"/>
          <w:b/>
          <w:bCs/>
          <w:color w:val="000000" w:themeColor="text1"/>
          <w:sz w:val="32"/>
          <w:szCs w:val="32"/>
          <w:highlight w:val="none"/>
          <w:lang w:val="en-US" w:eastAsia="zh-CN"/>
          <w14:textFill>
            <w14:solidFill>
              <w14:schemeClr w14:val="tx1"/>
            </w14:solidFill>
          </w14:textFill>
        </w:rPr>
        <w:t>.</w:t>
      </w:r>
      <w:r>
        <w:rPr>
          <w:rFonts w:hint="eastAsia" w:ascii="Times New Roman" w:hAnsi="Times New Roman" w:eastAsia="方正仿宋_GBK" w:cs="方正仿宋_GBK"/>
          <w:b/>
          <w:bCs/>
          <w:color w:val="000000" w:themeColor="text1"/>
          <w:sz w:val="32"/>
          <w:szCs w:val="32"/>
          <w:highlight w:val="none"/>
          <w14:textFill>
            <w14:solidFill>
              <w14:schemeClr w14:val="tx1"/>
            </w14:solidFill>
          </w14:textFill>
        </w:rPr>
        <w:t>编制人员情况。</w:t>
      </w:r>
      <w:r>
        <w:rPr>
          <w:rFonts w:hint="eastAsia" w:ascii="Times New Roman" w:hAnsi="Times New Roman" w:eastAsia="方正仿宋_GBK" w:cs="方正仿宋_GBK"/>
          <w:color w:val="000000" w:themeColor="text1"/>
          <w:sz w:val="32"/>
          <w:szCs w:val="32"/>
          <w:highlight w:val="none"/>
          <w14:textFill>
            <w14:solidFill>
              <w14:schemeClr w14:val="tx1"/>
            </w14:solidFill>
          </w14:textFill>
        </w:rPr>
        <w:t>预算编制数2</w:t>
      </w:r>
      <w:r>
        <w:rPr>
          <w:rFonts w:hint="eastAsia" w:ascii="Times New Roman" w:hAnsi="Times New Roman" w:eastAsia="方正仿宋_GBK" w:cs="方正仿宋_GBK"/>
          <w:color w:val="000000" w:themeColor="text1"/>
          <w:sz w:val="32"/>
          <w:szCs w:val="32"/>
          <w:highlight w:val="none"/>
          <w:lang w:val="en-US" w:eastAsia="zh-CN"/>
          <w14:textFill>
            <w14:solidFill>
              <w14:schemeClr w14:val="tx1"/>
            </w14:solidFill>
          </w14:textFill>
        </w:rPr>
        <w:t>4</w:t>
      </w:r>
      <w:r>
        <w:rPr>
          <w:rFonts w:hint="eastAsia" w:ascii="Times New Roman" w:hAnsi="Times New Roman" w:eastAsia="方正仿宋_GBK" w:cs="方正仿宋_GBK"/>
          <w:color w:val="000000" w:themeColor="text1"/>
          <w:sz w:val="32"/>
          <w:szCs w:val="32"/>
          <w:highlight w:val="none"/>
          <w14:textFill>
            <w14:solidFill>
              <w14:schemeClr w14:val="tx1"/>
            </w14:solidFill>
          </w14:textFill>
        </w:rPr>
        <w:t>名，工勤编制0名，事业编制0名。</w:t>
      </w:r>
    </w:p>
    <w:p w14:paraId="4E212481">
      <w:pPr>
        <w:keepNext w:val="0"/>
        <w:keepLines w:val="0"/>
        <w:pageBreakBefore w:val="0"/>
        <w:widowControl/>
        <w:kinsoku/>
        <w:wordWrap/>
        <w:overflowPunct/>
        <w:topLinePunct w:val="0"/>
        <w:autoSpaceDN/>
        <w:bidi w:val="0"/>
        <w:spacing w:beforeAutospacing="0" w:afterAutospacing="0" w:line="594" w:lineRule="exact"/>
        <w:ind w:firstLine="643" w:firstLineChars="200"/>
        <w:rPr>
          <w:rFonts w:hint="default" w:ascii="Times New Roman" w:hAnsi="Times New Roman" w:eastAsia="方正仿宋_GBK" w:cs="方正仿宋_GBK"/>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方正仿宋_GBK"/>
          <w:b/>
          <w:bCs/>
          <w:color w:val="000000" w:themeColor="text1"/>
          <w:sz w:val="32"/>
          <w:szCs w:val="32"/>
          <w:highlight w:val="none"/>
          <w14:textFill>
            <w14:solidFill>
              <w14:schemeClr w14:val="tx1"/>
            </w14:solidFill>
          </w14:textFill>
        </w:rPr>
        <w:t>2</w:t>
      </w:r>
      <w:r>
        <w:rPr>
          <w:rFonts w:hint="eastAsia" w:ascii="Times New Roman" w:hAnsi="Times New Roman" w:eastAsia="方正仿宋_GBK" w:cs="方正仿宋_GBK"/>
          <w:b/>
          <w:bCs/>
          <w:color w:val="000000" w:themeColor="text1"/>
          <w:sz w:val="32"/>
          <w:szCs w:val="32"/>
          <w:highlight w:val="none"/>
          <w:lang w:val="en-US" w:eastAsia="zh-CN"/>
          <w14:textFill>
            <w14:solidFill>
              <w14:schemeClr w14:val="tx1"/>
            </w14:solidFill>
          </w14:textFill>
        </w:rPr>
        <w:t>.</w:t>
      </w:r>
      <w:r>
        <w:rPr>
          <w:rFonts w:hint="eastAsia" w:ascii="Times New Roman" w:hAnsi="Times New Roman" w:eastAsia="方正仿宋_GBK" w:cs="方正仿宋_GBK"/>
          <w:b/>
          <w:bCs/>
          <w:color w:val="000000" w:themeColor="text1"/>
          <w:sz w:val="32"/>
          <w:szCs w:val="32"/>
          <w:highlight w:val="none"/>
          <w14:textFill>
            <w14:solidFill>
              <w14:schemeClr w14:val="tx1"/>
            </w14:solidFill>
          </w14:textFill>
        </w:rPr>
        <w:t>实有人员情况。</w:t>
      </w:r>
      <w:r>
        <w:rPr>
          <w:rFonts w:hint="eastAsia" w:ascii="Times New Roman" w:hAnsi="Times New Roman" w:eastAsia="方正仿宋_GBK" w:cs="方正仿宋_GBK"/>
          <w:color w:val="000000" w:themeColor="text1"/>
          <w:sz w:val="32"/>
          <w:szCs w:val="32"/>
          <w:highlight w:val="none"/>
          <w14:textFill>
            <w14:solidFill>
              <w14:schemeClr w14:val="tx1"/>
            </w14:solidFill>
          </w14:textFill>
        </w:rPr>
        <w:t>实有人员</w:t>
      </w:r>
      <w:r>
        <w:rPr>
          <w:rFonts w:hint="eastAsia" w:ascii="Times New Roman" w:hAnsi="Times New Roman" w:eastAsia="方正仿宋_GBK" w:cs="方正仿宋_GBK"/>
          <w:color w:val="000000" w:themeColor="text1"/>
          <w:sz w:val="32"/>
          <w:szCs w:val="32"/>
          <w:highlight w:val="none"/>
          <w:lang w:val="en-US" w:eastAsia="zh-CN"/>
          <w14:textFill>
            <w14:solidFill>
              <w14:schemeClr w14:val="tx1"/>
            </w14:solidFill>
          </w14:textFill>
        </w:rPr>
        <w:t>21</w:t>
      </w:r>
      <w:r>
        <w:rPr>
          <w:rFonts w:hint="eastAsia" w:ascii="Times New Roman" w:hAnsi="Times New Roman" w:eastAsia="方正仿宋_GBK" w:cs="方正仿宋_GBK"/>
          <w:color w:val="000000" w:themeColor="text1"/>
          <w:sz w:val="32"/>
          <w:szCs w:val="32"/>
          <w:highlight w:val="none"/>
          <w14:textFill>
            <w14:solidFill>
              <w14:schemeClr w14:val="tx1"/>
            </w14:solidFill>
          </w14:textFill>
        </w:rPr>
        <w:t>人</w:t>
      </w:r>
      <w:r>
        <w:rPr>
          <w:rFonts w:hint="eastAsia" w:ascii="Times New Roman" w:hAnsi="Times New Roman" w:eastAsia="方正仿宋_GBK" w:cs="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highlight w:val="none"/>
          <w14:textFill>
            <w14:solidFill>
              <w14:schemeClr w14:val="tx1"/>
            </w14:solidFill>
          </w14:textFill>
        </w:rPr>
        <w:t>其中</w:t>
      </w:r>
      <w:r>
        <w:rPr>
          <w:rFonts w:hint="eastAsia" w:ascii="Times New Roman" w:hAnsi="Times New Roman" w:eastAsia="方正仿宋_GBK" w:cs="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highlight w:val="none"/>
          <w14:textFill>
            <w14:solidFill>
              <w14:schemeClr w14:val="tx1"/>
            </w14:solidFill>
          </w14:textFill>
        </w:rPr>
        <w:t>在职人员</w:t>
      </w:r>
      <w:r>
        <w:rPr>
          <w:rFonts w:hint="eastAsia" w:ascii="Times New Roman" w:hAnsi="Times New Roman" w:eastAsia="方正仿宋_GBK" w:cs="方正仿宋_GBK"/>
          <w:color w:val="000000" w:themeColor="text1"/>
          <w:sz w:val="32"/>
          <w:szCs w:val="32"/>
          <w:highlight w:val="none"/>
          <w:lang w:val="en-US" w:eastAsia="zh-CN"/>
          <w14:textFill>
            <w14:solidFill>
              <w14:schemeClr w14:val="tx1"/>
            </w14:solidFill>
          </w14:textFill>
        </w:rPr>
        <w:t>19</w:t>
      </w:r>
      <w:r>
        <w:rPr>
          <w:rFonts w:hint="eastAsia" w:ascii="Times New Roman" w:hAnsi="Times New Roman" w:eastAsia="方正仿宋_GBK" w:cs="方正仿宋_GBK"/>
          <w:color w:val="000000" w:themeColor="text1"/>
          <w:sz w:val="32"/>
          <w:szCs w:val="32"/>
          <w:highlight w:val="none"/>
          <w14:textFill>
            <w14:solidFill>
              <w14:schemeClr w14:val="tx1"/>
            </w14:solidFill>
          </w14:textFill>
        </w:rPr>
        <w:t>人</w:t>
      </w:r>
      <w:r>
        <w:rPr>
          <w:rFonts w:hint="eastAsia" w:ascii="Times New Roman" w:hAnsi="Times New Roman" w:eastAsia="方正仿宋_GBK" w:cs="方正仿宋_GBK"/>
          <w:color w:val="000000" w:themeColor="text1"/>
          <w:sz w:val="32"/>
          <w:szCs w:val="32"/>
          <w:highlight w:val="none"/>
          <w:lang w:eastAsia="zh-CN"/>
          <w14:textFill>
            <w14:solidFill>
              <w14:schemeClr w14:val="tx1"/>
            </w14:solidFill>
          </w14:textFill>
        </w:rPr>
        <w:t>、离休人员</w:t>
      </w:r>
      <w:r>
        <w:rPr>
          <w:rFonts w:hint="eastAsia" w:ascii="Times New Roman" w:hAnsi="Times New Roman" w:eastAsia="方正仿宋_GBK" w:cs="方正仿宋_GBK"/>
          <w:color w:val="000000" w:themeColor="text1"/>
          <w:sz w:val="32"/>
          <w:szCs w:val="32"/>
          <w:highlight w:val="none"/>
          <w:lang w:val="en-US" w:eastAsia="zh-CN"/>
          <w14:textFill>
            <w14:solidFill>
              <w14:schemeClr w14:val="tx1"/>
            </w14:solidFill>
          </w14:textFill>
        </w:rPr>
        <w:t>1人。</w:t>
      </w:r>
    </w:p>
    <w:p w14:paraId="7AC665B5">
      <w:pPr>
        <w:keepNext w:val="0"/>
        <w:keepLines w:val="0"/>
        <w:pageBreakBefore w:val="0"/>
        <w:widowControl/>
        <w:kinsoku/>
        <w:wordWrap/>
        <w:overflowPunct/>
        <w:topLinePunct w:val="0"/>
        <w:autoSpaceDN/>
        <w:bidi w:val="0"/>
        <w:spacing w:beforeAutospacing="0" w:afterAutospacing="0" w:line="594" w:lineRule="exact"/>
        <w:ind w:firstLine="640" w:firstLineChars="200"/>
        <w:jc w:val="left"/>
        <w:rPr>
          <w:rFonts w:hint="eastAsia" w:ascii="Times New Roman" w:hAnsi="Times New Roman" w:eastAsia="方正黑体_GBK" w:cs="方正黑体_GBK"/>
          <w:bCs/>
          <w:kern w:val="0"/>
          <w:sz w:val="32"/>
          <w:szCs w:val="32"/>
        </w:rPr>
      </w:pPr>
      <w:r>
        <w:rPr>
          <w:rFonts w:hint="eastAsia" w:ascii="Times New Roman" w:hAnsi="Times New Roman" w:eastAsia="方正黑体_GBK" w:cs="方正黑体_GBK"/>
          <w:bCs/>
          <w:kern w:val="0"/>
          <w:sz w:val="32"/>
          <w:szCs w:val="32"/>
        </w:rPr>
        <w:t>二、</w:t>
      </w:r>
      <w:r>
        <w:rPr>
          <w:rFonts w:hint="eastAsia" w:ascii="Times New Roman" w:hAnsi="Times New Roman" w:eastAsia="方正黑体_GBK" w:cs="方正黑体_GBK"/>
          <w:bCs/>
          <w:kern w:val="0"/>
          <w:sz w:val="32"/>
          <w:szCs w:val="32"/>
          <w:lang w:eastAsia="zh-CN"/>
        </w:rPr>
        <w:t>单位</w:t>
      </w:r>
      <w:r>
        <w:rPr>
          <w:rFonts w:hint="eastAsia" w:ascii="Times New Roman" w:hAnsi="Times New Roman" w:eastAsia="方正黑体_GBK" w:cs="方正黑体_GBK"/>
          <w:bCs/>
          <w:kern w:val="0"/>
          <w:sz w:val="32"/>
          <w:szCs w:val="32"/>
        </w:rPr>
        <w:t>决算</w:t>
      </w:r>
      <w:r>
        <w:rPr>
          <w:rFonts w:hint="eastAsia" w:ascii="Times New Roman" w:hAnsi="Times New Roman" w:eastAsia="方正黑体_GBK" w:cs="方正黑体_GBK"/>
          <w:bCs/>
          <w:kern w:val="0"/>
          <w:sz w:val="32"/>
          <w:szCs w:val="32"/>
          <w:lang w:eastAsia="zh-CN"/>
        </w:rPr>
        <w:t>收支</w:t>
      </w:r>
      <w:r>
        <w:rPr>
          <w:rFonts w:hint="eastAsia" w:ascii="Times New Roman" w:hAnsi="Times New Roman" w:eastAsia="方正黑体_GBK" w:cs="方正黑体_GBK"/>
          <w:bCs/>
          <w:kern w:val="0"/>
          <w:sz w:val="32"/>
          <w:szCs w:val="32"/>
        </w:rPr>
        <w:t>情况说明</w:t>
      </w:r>
    </w:p>
    <w:p w14:paraId="0BF5267D">
      <w:pPr>
        <w:pStyle w:val="13"/>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t>（一）收入支出决算总体情况说明。</w:t>
      </w:r>
    </w:p>
    <w:p w14:paraId="26BEEE84">
      <w:pPr>
        <w:keepNext w:val="0"/>
        <w:keepLines w:val="0"/>
        <w:pageBreakBefore w:val="0"/>
        <w:widowControl/>
        <w:kinsoku/>
        <w:wordWrap/>
        <w:overflowPunct/>
        <w:topLinePunct w:val="0"/>
        <w:autoSpaceDN/>
        <w:bidi w:val="0"/>
        <w:spacing w:beforeAutospacing="0" w:afterAutospacing="0" w:line="594" w:lineRule="exact"/>
        <w:ind w:firstLine="643" w:firstLineChars="200"/>
        <w:jc w:val="left"/>
        <w:rPr>
          <w:rFonts w:hint="eastAsia" w:ascii="Times New Roman" w:hAnsi="Times New Roman" w:eastAsia="方正仿宋_GBK" w:cs="方正仿宋_GBK"/>
          <w:color w:val="000000" w:themeColor="text1"/>
          <w:sz w:val="32"/>
          <w:szCs w:val="32"/>
          <w14:textFill>
            <w14:solidFill>
              <w14:schemeClr w14:val="tx1"/>
            </w14:solidFill>
          </w14:textFill>
        </w:rPr>
      </w:pPr>
      <w:r>
        <w:rPr>
          <w:rStyle w:val="12"/>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1.总体情况。</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度收入总计7176.60万元，支出总计</w:t>
      </w:r>
      <w:r>
        <w:rPr>
          <w:rFonts w:hint="eastAsia" w:ascii="Times New Roman" w:hAnsi="Times New Roman" w:eastAsia="方正仿宋_GBK" w:cs="方正仿宋_GBK"/>
          <w:color w:val="000000" w:themeColor="text1"/>
          <w:sz w:val="32"/>
          <w:szCs w:val="32"/>
          <w14:textFill>
            <w14:solidFill>
              <w14:schemeClr w14:val="tx1"/>
            </w14:solidFill>
          </w14:textFill>
        </w:rPr>
        <w:t>7176.60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万元。收、支与2023年度相比，减少878.30万元，下降10.9%，主要原因是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财政收入减少</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459D9FDE">
      <w:pPr>
        <w:keepNext w:val="0"/>
        <w:keepLines w:val="0"/>
        <w:pageBreakBefore w:val="0"/>
        <w:widowControl/>
        <w:kinsoku/>
        <w:wordWrap/>
        <w:overflowPunct/>
        <w:topLinePunct w:val="0"/>
        <w:autoSpaceDN/>
        <w:bidi w:val="0"/>
        <w:spacing w:beforeAutospacing="0" w:afterAutospacing="0" w:line="594" w:lineRule="exact"/>
        <w:ind w:firstLine="643" w:firstLineChars="200"/>
        <w:jc w:val="left"/>
        <w:rPr>
          <w:rFonts w:hint="eastAsia" w:ascii="Times New Roman" w:hAnsi="Times New Roman" w:eastAsia="方正仿宋_GBK" w:cs="方正仿宋_GBK"/>
          <w:color w:val="000000" w:themeColor="text1"/>
          <w:sz w:val="32"/>
          <w:szCs w:val="32"/>
          <w14:textFill>
            <w14:solidFill>
              <w14:schemeClr w14:val="tx1"/>
            </w14:solidFill>
          </w14:textFill>
        </w:rPr>
      </w:pPr>
      <w:r>
        <w:rPr>
          <w:rStyle w:val="12"/>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2.收入情况。</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度收入合计7176.60万元，与2023年度相比，减少878.30万元，下降10.9%，主要原因是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财政收入减少</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。其中：财政拨款收入</w:t>
      </w:r>
      <w:r>
        <w:rPr>
          <w:rFonts w:hint="eastAsia" w:ascii="Times New Roman" w:hAnsi="Times New Roman" w:eastAsia="方正仿宋_GBK" w:cs="方正仿宋_GBK"/>
          <w:color w:val="000000" w:themeColor="text1"/>
          <w:sz w:val="32"/>
          <w:szCs w:val="32"/>
          <w14:textFill>
            <w14:solidFill>
              <w14:schemeClr w14:val="tx1"/>
            </w14:solidFill>
          </w14:textFill>
        </w:rPr>
        <w:t>7176.60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万元，占</w:t>
      </w:r>
      <w:r>
        <w:rPr>
          <w:rFonts w:hint="eastAsia" w:ascii="Times New Roman" w:hAnsi="Times New Roman" w:eastAsia="方正仿宋_GBK" w:cs="方正仿宋_GBK"/>
          <w:color w:val="000000" w:themeColor="text1"/>
          <w:sz w:val="32"/>
          <w:szCs w:val="32"/>
          <w14:textFill>
            <w14:solidFill>
              <w14:schemeClr w14:val="tx1"/>
            </w14:solidFill>
          </w14:textFill>
        </w:rPr>
        <w:t>100.00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%；事业收入</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万元，占0.00%；经营收入</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万元，占0.00%；其他收入</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万元，占0.00%。此外，使用非财政拨款结余和专用结余</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万元，年初结转和结余</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w:t>
      </w:r>
    </w:p>
    <w:p w14:paraId="296E2C19">
      <w:pPr>
        <w:pStyle w:val="9"/>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Style w:val="12"/>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3.支出情况。</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度支出合计</w:t>
      </w:r>
      <w:r>
        <w:rPr>
          <w:rFonts w:hint="eastAsia" w:ascii="Times New Roman" w:hAnsi="Times New Roman" w:eastAsia="方正仿宋_GBK" w:cs="方正仿宋_GBK"/>
          <w:color w:val="000000" w:themeColor="text1"/>
          <w:sz w:val="32"/>
          <w:szCs w:val="32"/>
          <w14:textFill>
            <w14:solidFill>
              <w14:schemeClr w14:val="tx1"/>
            </w14:solidFill>
          </w14:textFill>
        </w:rPr>
        <w:t>7176.60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万元，与2023年度相比，减少878.30万元，下降10.9%，主要原因是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财政收入减少</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。其中：基本支出</w:t>
      </w:r>
      <w:r>
        <w:rPr>
          <w:rFonts w:hint="eastAsia" w:ascii="Times New Roman" w:hAnsi="Times New Roman" w:eastAsia="方正仿宋_GBK" w:cs="方正仿宋_GBK"/>
          <w:color w:val="000000" w:themeColor="text1"/>
          <w:sz w:val="32"/>
          <w:szCs w:val="32"/>
          <w14:textFill>
            <w14:solidFill>
              <w14:schemeClr w14:val="tx1"/>
            </w14:solidFill>
          </w14:textFill>
        </w:rPr>
        <w:t>906.50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万元，占12.63%；项目支出</w:t>
      </w:r>
      <w:r>
        <w:rPr>
          <w:rFonts w:hint="eastAsia" w:ascii="Times New Roman" w:hAnsi="Times New Roman" w:eastAsia="方正仿宋_GBK" w:cs="方正仿宋_GBK"/>
          <w:color w:val="000000" w:themeColor="text1"/>
          <w:sz w:val="32"/>
          <w:szCs w:val="32"/>
          <w14:textFill>
            <w14:solidFill>
              <w14:schemeClr w14:val="tx1"/>
            </w14:solidFill>
          </w14:textFill>
        </w:rPr>
        <w:t>6270.10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万元，占87.37%；经营支出</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万元，占0.00%。此外，结余分配</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w:t>
      </w:r>
    </w:p>
    <w:p w14:paraId="2155C3DF">
      <w:pPr>
        <w:pStyle w:val="9"/>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rPr>
          <w:rFonts w:hint="eastAsia" w:ascii="Times New Roman" w:hAnsi="Times New Roman" w:eastAsia="方正仿宋_GBK" w:cs="方正仿宋_GBK"/>
          <w:color w:val="000000" w:themeColor="text1"/>
          <w:sz w:val="32"/>
          <w:szCs w:val="32"/>
          <w:lang w:eastAsia="zh-CN"/>
          <w14:textFill>
            <w14:solidFill>
              <w14:schemeClr w14:val="tx1"/>
            </w14:solidFill>
          </w14:textFill>
        </w:rPr>
      </w:pPr>
      <w:r>
        <w:rPr>
          <w:rStyle w:val="12"/>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4.结转结余情况。</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度年末结转和结余</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万元，与2023年度相比，无增减，主要原因是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无结转结余。</w:t>
      </w:r>
    </w:p>
    <w:p w14:paraId="44CD0018">
      <w:pPr>
        <w:pStyle w:val="13"/>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t>（二）财政拨款收入支出决算总体情况说明</w:t>
      </w:r>
    </w:p>
    <w:p w14:paraId="23DCAF5F">
      <w:pPr>
        <w:keepNext w:val="0"/>
        <w:keepLines w:val="0"/>
        <w:pageBreakBefore w:val="0"/>
        <w:widowControl/>
        <w:kinsoku/>
        <w:wordWrap/>
        <w:overflowPunct/>
        <w:topLinePunct w:val="0"/>
        <w:autoSpaceDN/>
        <w:bidi w:val="0"/>
        <w:spacing w:beforeAutospacing="0" w:afterAutospacing="0" w:line="594" w:lineRule="exact"/>
        <w:ind w:firstLine="640" w:firstLineChars="200"/>
        <w:jc w:val="left"/>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度财政拨款收、支总计7176.60万元。与202</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3</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年相比，财政拨款收、支总计各减少878.30万元，下降10.9%。主要原因是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财政拨款收入减少。</w:t>
      </w:r>
    </w:p>
    <w:p w14:paraId="74569F86">
      <w:pPr>
        <w:pStyle w:val="13"/>
        <w:keepNext w:val="0"/>
        <w:keepLines w:val="0"/>
        <w:pageBreakBefore w:val="0"/>
        <w:widowControl/>
        <w:kinsoku/>
        <w:wordWrap/>
        <w:overflowPunct/>
        <w:topLinePunct w:val="0"/>
        <w:autoSpaceDE w:val="0"/>
        <w:autoSpaceDN/>
        <w:bidi w:val="0"/>
        <w:spacing w:beforeAutospacing="0" w:afterAutospacing="0" w:line="594" w:lineRule="exact"/>
        <w:ind w:left="0" w:leftChars="0" w:firstLine="640" w:firstLineChars="200"/>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t>（三）一般公共预算财政拨款收入支出决算情况说明</w:t>
      </w:r>
    </w:p>
    <w:p w14:paraId="2ED512A1">
      <w:pPr>
        <w:pStyle w:val="9"/>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Style w:val="12"/>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1.收入情况。</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度一般公共预算财政拨款收入</w:t>
      </w:r>
      <w:r>
        <w:rPr>
          <w:rFonts w:hint="eastAsia" w:ascii="Times New Roman" w:hAnsi="Times New Roman" w:eastAsia="方正仿宋_GBK" w:cs="方正仿宋_GBK"/>
          <w:color w:val="000000" w:themeColor="text1"/>
          <w:sz w:val="32"/>
          <w:szCs w:val="32"/>
          <w14:textFill>
            <w14:solidFill>
              <w14:schemeClr w14:val="tx1"/>
            </w14:solidFill>
          </w14:textFill>
        </w:rPr>
        <w:t>6768.77</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万元，与2023年度相比，减少394.38万元，下降5.5%。主要原因是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财政拨款收入减少</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。较年初预算数减少147.63万元，下降2.1%。主要原因是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厉行节约压缩开支</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。此外，年初财政拨款结转和结余</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w:t>
      </w:r>
    </w:p>
    <w:p w14:paraId="32FC65C0">
      <w:pPr>
        <w:pStyle w:val="9"/>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Style w:val="12"/>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2.支出情况。</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度一般公共预算财政拨款支出</w:t>
      </w:r>
      <w:r>
        <w:rPr>
          <w:rFonts w:hint="eastAsia" w:ascii="Times New Roman" w:hAnsi="Times New Roman" w:eastAsia="方正仿宋_GBK" w:cs="方正仿宋_GBK"/>
          <w:color w:val="000000" w:themeColor="text1"/>
          <w:sz w:val="32"/>
          <w:szCs w:val="32"/>
          <w14:textFill>
            <w14:solidFill>
              <w14:schemeClr w14:val="tx1"/>
            </w14:solidFill>
          </w14:textFill>
        </w:rPr>
        <w:t>6768.77</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万元，与2023年度相比，减少394.38万元，下降5.5%。主要原因是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财政拨款收入减少</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。较年初预算数减少147.63万元，下降2.1%。主要原因是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厉行节约压缩开支</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43239143">
      <w:pPr>
        <w:pStyle w:val="9"/>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Style w:val="12"/>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3.结转结余情况。</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度年末一般公共预算财政拨款结转和结余</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万元，与2023年度相比，无增减，主要原因是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无结转结余</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4E61449C">
      <w:pPr>
        <w:pStyle w:val="9"/>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rPr>
          <w:rFonts w:hint="eastAsia" w:ascii="Times New Roman" w:hAnsi="Times New Roman" w:eastAsia="方正仿宋_GBK" w:cs="方正仿宋_GBK"/>
          <w:color w:val="000000" w:themeColor="text1"/>
          <w:sz w:val="32"/>
          <w:szCs w:val="32"/>
          <w:highlight w:val="cyan"/>
          <w:shd w:val="clear" w:color="auto" w:fill="FFFFFF"/>
          <w14:textFill>
            <w14:solidFill>
              <w14:schemeClr w14:val="tx1"/>
            </w14:solidFill>
          </w14:textFill>
        </w:rPr>
      </w:pPr>
      <w:r>
        <w:rPr>
          <w:rStyle w:val="12"/>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 xml:space="preserve"> 4.比较情况。</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本</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单位2024年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度一般公共预算财政拨款支出主要用于以下几个方面：</w:t>
      </w:r>
    </w:p>
    <w:p w14:paraId="0E20F390">
      <w:pPr>
        <w:pStyle w:val="9"/>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（1）一般公共服务支出</w:t>
      </w:r>
      <w:r>
        <w:rPr>
          <w:rFonts w:hint="eastAsia" w:ascii="Times New Roman" w:hAnsi="Times New Roman" w:eastAsia="方正仿宋_GBK" w:cs="方正仿宋_GBK"/>
          <w:color w:val="000000" w:themeColor="text1"/>
          <w:sz w:val="32"/>
          <w:szCs w:val="32"/>
          <w14:textFill>
            <w14:solidFill>
              <w14:schemeClr w14:val="tx1"/>
            </w14:solidFill>
          </w14:textFill>
        </w:rPr>
        <w:t>2264.02</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万元，占</w:t>
      </w:r>
      <w:r>
        <w:rPr>
          <w:rFonts w:hint="eastAsia" w:ascii="Times New Roman" w:hAnsi="Times New Roman" w:eastAsia="方正仿宋_GBK" w:cs="方正仿宋_GBK"/>
          <w:color w:val="000000" w:themeColor="text1"/>
          <w:sz w:val="32"/>
          <w:szCs w:val="32"/>
          <w14:textFill>
            <w14:solidFill>
              <w14:schemeClr w14:val="tx1"/>
            </w14:solidFill>
          </w14:textFill>
        </w:rPr>
        <w:t>33.45</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%，较年初预算数增加58.28万元，增长2.6%，主要原因是</w:t>
      </w:r>
      <w:r>
        <w:rPr>
          <w:rFonts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t>。</w:t>
      </w:r>
    </w:p>
    <w:p w14:paraId="4B09506E">
      <w:pPr>
        <w:pStyle w:val="9"/>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rPr>
          <w:rFonts w:hint="eastAsia" w:ascii="Times New Roman" w:hAnsi="Times New Roman" w:eastAsia="方正仿宋_GBK" w:cs="方正仿宋_GBK"/>
          <w:color w:val="000000" w:themeColor="text1"/>
          <w:sz w:val="32"/>
          <w:szCs w:val="32"/>
          <w:highlight w:val="none"/>
          <w:shd w:val="clear" w:color="auto" w:fill="FFFFFF"/>
          <w:lang w:eastAsia="zh-CN"/>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2</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）国防支出</w:t>
      </w:r>
      <w:r>
        <w:rPr>
          <w:rFonts w:hint="eastAsia" w:ascii="Times New Roman" w:hAnsi="Times New Roman" w:eastAsia="方正仿宋_GBK" w:cs="方正仿宋_GBK"/>
          <w:color w:val="000000" w:themeColor="text1"/>
          <w:sz w:val="32"/>
          <w:szCs w:val="32"/>
          <w14:textFill>
            <w14:solidFill>
              <w14:schemeClr w14:val="tx1"/>
            </w14:solidFill>
          </w14:textFill>
        </w:rPr>
        <w:t>2.58</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万元，占</w:t>
      </w:r>
      <w:r>
        <w:rPr>
          <w:rFonts w:hint="eastAsia" w:ascii="Times New Roman" w:hAnsi="Times New Roman" w:eastAsia="方正仿宋_GBK" w:cs="方正仿宋_GBK"/>
          <w:color w:val="000000" w:themeColor="text1"/>
          <w:sz w:val="32"/>
          <w:szCs w:val="32"/>
          <w14:textFill>
            <w14:solidFill>
              <w14:schemeClr w14:val="tx1"/>
            </w14:solidFill>
          </w14:textFill>
        </w:rPr>
        <w:t>0.04</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%，较年初预算数增加2.58万元，增长100.0%，主要原因是</w:t>
      </w:r>
      <w:r>
        <w:rPr>
          <w:rFonts w:hint="eastAsia" w:ascii="Times New Roman" w:hAnsi="Times New Roman" w:eastAsia="方正仿宋_GBK" w:cs="方正仿宋_GBK"/>
          <w:color w:val="000000" w:themeColor="text1"/>
          <w:sz w:val="32"/>
          <w:szCs w:val="32"/>
          <w:highlight w:val="none"/>
          <w:shd w:val="clear" w:color="auto" w:fill="FFFFFF"/>
          <w14:textFill>
            <w14:solidFill>
              <w14:schemeClr w14:val="tx1"/>
            </w14:solidFill>
          </w14:textFill>
        </w:rPr>
        <w:t>武装工作预算增加</w:t>
      </w:r>
      <w:r>
        <w:rPr>
          <w:rFonts w:hint="eastAsia" w:ascii="Times New Roman" w:hAnsi="Times New Roman" w:eastAsia="方正仿宋_GBK" w:cs="方正仿宋_GBK"/>
          <w:color w:val="000000" w:themeColor="text1"/>
          <w:sz w:val="32"/>
          <w:szCs w:val="32"/>
          <w:highlight w:val="none"/>
          <w:shd w:val="clear" w:color="auto" w:fill="FFFFFF"/>
          <w:lang w:eastAsia="zh-CN"/>
          <w14:textFill>
            <w14:solidFill>
              <w14:schemeClr w14:val="tx1"/>
            </w14:solidFill>
          </w14:textFill>
        </w:rPr>
        <w:t>。</w:t>
      </w:r>
    </w:p>
    <w:p w14:paraId="16A4A592">
      <w:pPr>
        <w:pStyle w:val="9"/>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eastAsia" w:ascii="Times New Roman" w:hAnsi="Times New Roman" w:eastAsia="方正仿宋_GBK" w:cs="方正仿宋_GBK"/>
          <w:bCs/>
          <w:color w:val="000000" w:themeColor="text1"/>
          <w:sz w:val="32"/>
          <w:szCs w:val="32"/>
          <w:highlight w:val="none"/>
          <w:lang w:eastAsia="zh-CN"/>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3</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）公共安全支出</w:t>
      </w:r>
      <w:r>
        <w:rPr>
          <w:rFonts w:hint="eastAsia" w:ascii="Times New Roman" w:hAnsi="Times New Roman" w:eastAsia="方正仿宋_GBK" w:cs="方正仿宋_GBK"/>
          <w:color w:val="000000" w:themeColor="text1"/>
          <w:sz w:val="32"/>
          <w:szCs w:val="32"/>
          <w14:textFill>
            <w14:solidFill>
              <w14:schemeClr w14:val="tx1"/>
            </w14:solidFill>
          </w14:textFill>
        </w:rPr>
        <w:t>45.01</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万元，占</w:t>
      </w:r>
      <w:r>
        <w:rPr>
          <w:rFonts w:hint="eastAsia" w:ascii="Times New Roman" w:hAnsi="Times New Roman" w:eastAsia="方正仿宋_GBK" w:cs="方正仿宋_GBK"/>
          <w:color w:val="000000" w:themeColor="text1"/>
          <w:sz w:val="32"/>
          <w:szCs w:val="32"/>
          <w14:textFill>
            <w14:solidFill>
              <w14:schemeClr w14:val="tx1"/>
            </w14:solidFill>
          </w14:textFill>
        </w:rPr>
        <w:t>0.66</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%，较年初预算数减少72.19万元，下降61.6%，主要原因是</w:t>
      </w:r>
      <w:r>
        <w:rPr>
          <w:rFonts w:hint="eastAsia" w:ascii="Times New Roman" w:hAnsi="Times New Roman" w:eastAsia="方正仿宋_GBK" w:cs="方正仿宋_GBK"/>
          <w:bCs/>
          <w:color w:val="000000" w:themeColor="text1"/>
          <w:sz w:val="32"/>
          <w:szCs w:val="32"/>
          <w:highlight w:val="none"/>
          <w14:textFill>
            <w14:solidFill>
              <w14:schemeClr w14:val="tx1"/>
            </w14:solidFill>
          </w14:textFill>
        </w:rPr>
        <w:t>机动应急经费</w:t>
      </w:r>
      <w:r>
        <w:rPr>
          <w:rFonts w:hint="eastAsia" w:ascii="Times New Roman" w:hAnsi="Times New Roman" w:eastAsia="方正仿宋_GBK" w:cs="方正仿宋_GBK"/>
          <w:bCs/>
          <w:color w:val="000000" w:themeColor="text1"/>
          <w:sz w:val="32"/>
          <w:szCs w:val="32"/>
          <w:highlight w:val="none"/>
          <w:lang w:eastAsia="zh-CN"/>
          <w14:textFill>
            <w14:solidFill>
              <w14:schemeClr w14:val="tx1"/>
            </w14:solidFill>
          </w14:textFill>
        </w:rPr>
        <w:t>、打击非法集资工作经费减少。</w:t>
      </w:r>
    </w:p>
    <w:p w14:paraId="7F81993A">
      <w:pPr>
        <w:pStyle w:val="9"/>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4</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）教育支出</w:t>
      </w:r>
      <w:r>
        <w:rPr>
          <w:rFonts w:hint="eastAsia" w:ascii="Times New Roman" w:hAnsi="Times New Roman" w:eastAsia="方正仿宋_GBK" w:cs="方正仿宋_GBK"/>
          <w:color w:val="000000" w:themeColor="text1"/>
          <w:sz w:val="32"/>
          <w:szCs w:val="32"/>
          <w14:textFill>
            <w14:solidFill>
              <w14:schemeClr w14:val="tx1"/>
            </w14:solidFill>
          </w14:textFill>
        </w:rPr>
        <w:t>5.22</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万元，占</w:t>
      </w:r>
      <w:r>
        <w:rPr>
          <w:rFonts w:hint="eastAsia" w:ascii="Times New Roman" w:hAnsi="Times New Roman" w:eastAsia="方正仿宋_GBK" w:cs="方正仿宋_GBK"/>
          <w:color w:val="000000" w:themeColor="text1"/>
          <w:sz w:val="32"/>
          <w:szCs w:val="32"/>
          <w14:textFill>
            <w14:solidFill>
              <w14:schemeClr w14:val="tx1"/>
            </w14:solidFill>
          </w14:textFill>
        </w:rPr>
        <w:t>0.08</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%，较年初预算数增加5.22万元，增长100.0%，主要原因是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社区教育工作经费增加</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41CC1237">
      <w:pPr>
        <w:pStyle w:val="9"/>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5</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）科学技术支出</w:t>
      </w:r>
      <w:r>
        <w:rPr>
          <w:rFonts w:hint="eastAsia" w:ascii="Times New Roman" w:hAnsi="Times New Roman" w:eastAsia="方正仿宋_GBK" w:cs="方正仿宋_GBK"/>
          <w:color w:val="000000" w:themeColor="text1"/>
          <w:sz w:val="32"/>
          <w:szCs w:val="32"/>
          <w14:textFill>
            <w14:solidFill>
              <w14:schemeClr w14:val="tx1"/>
            </w14:solidFill>
          </w14:textFill>
        </w:rPr>
        <w:t>62.68</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万元，占</w:t>
      </w:r>
      <w:r>
        <w:rPr>
          <w:rFonts w:hint="eastAsia" w:ascii="Times New Roman" w:hAnsi="Times New Roman" w:eastAsia="方正仿宋_GBK" w:cs="方正仿宋_GBK"/>
          <w:color w:val="000000" w:themeColor="text1"/>
          <w:sz w:val="32"/>
          <w:szCs w:val="32"/>
          <w14:textFill>
            <w14:solidFill>
              <w14:schemeClr w14:val="tx1"/>
            </w14:solidFill>
          </w14:textFill>
        </w:rPr>
        <w:t>0.93</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%，较年初预算数增加62.68万元，增长100.0%，主要原因是</w:t>
      </w:r>
      <w:r>
        <w:rPr>
          <w:rFonts w:ascii="Times New Roman" w:hAnsi="Times New Roman" w:eastAsia="方正仿宋_GBK" w:cs="方正仿宋_GBK"/>
          <w:bCs/>
          <w:color w:val="000000" w:themeColor="text1"/>
          <w:sz w:val="32"/>
          <w:szCs w:val="32"/>
          <w14:textFill>
            <w14:solidFill>
              <w14:schemeClr w14:val="tx1"/>
            </w14:solidFill>
          </w14:textFill>
        </w:rPr>
        <w:t>社区教育工作经费增加</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6276E130">
      <w:pPr>
        <w:pStyle w:val="9"/>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方正仿宋_GBK"/>
          <w:color w:val="000000" w:themeColor="text1"/>
          <w:sz w:val="32"/>
          <w:szCs w:val="32"/>
          <w:highlight w:val="none"/>
          <w14:textFill>
            <w14:solidFill>
              <w14:schemeClr w14:val="tx1"/>
            </w14:solidFill>
          </w14:textFill>
        </w:rPr>
      </w:pPr>
      <w:r>
        <w:rPr>
          <w:rFonts w:hint="eastAsia" w:ascii="Times New Roman" w:hAnsi="Times New Roman" w:eastAsia="方正仿宋_GBK" w:cs="方正仿宋_GBK"/>
          <w:color w:val="000000" w:themeColor="text1"/>
          <w:sz w:val="32"/>
          <w:szCs w:val="32"/>
          <w:highlight w:val="none"/>
          <w:shd w:val="clear" w:color="auto" w:fill="FFFFFF"/>
          <w14:textFill>
            <w14:solidFill>
              <w14:schemeClr w14:val="tx1"/>
            </w14:solidFill>
          </w14:textFill>
        </w:rPr>
        <w:t>（</w:t>
      </w:r>
      <w:r>
        <w:rPr>
          <w:rFonts w:hint="eastAsia" w:ascii="Times New Roman" w:hAnsi="Times New Roman" w:eastAsia="方正仿宋_GBK" w:cs="方正仿宋_GBK"/>
          <w:color w:val="000000" w:themeColor="text1"/>
          <w:sz w:val="32"/>
          <w:szCs w:val="32"/>
          <w:highlight w:val="none"/>
          <w:shd w:val="clear" w:color="auto" w:fill="FFFFFF"/>
          <w:lang w:val="en-US" w:eastAsia="zh-CN"/>
          <w14:textFill>
            <w14:solidFill>
              <w14:schemeClr w14:val="tx1"/>
            </w14:solidFill>
          </w14:textFill>
        </w:rPr>
        <w:t>6</w:t>
      </w:r>
      <w:r>
        <w:rPr>
          <w:rFonts w:hint="eastAsia" w:ascii="Times New Roman" w:hAnsi="Times New Roman" w:eastAsia="方正仿宋_GBK" w:cs="方正仿宋_GBK"/>
          <w:color w:val="000000" w:themeColor="text1"/>
          <w:sz w:val="32"/>
          <w:szCs w:val="32"/>
          <w:highlight w:val="none"/>
          <w:shd w:val="clear" w:color="auto" w:fill="FFFFFF"/>
          <w14:textFill>
            <w14:solidFill>
              <w14:schemeClr w14:val="tx1"/>
            </w14:solidFill>
          </w14:textFill>
        </w:rPr>
        <w:t>）文化旅游体育与传媒支出</w:t>
      </w:r>
      <w:r>
        <w:rPr>
          <w:rFonts w:hint="eastAsia" w:ascii="Times New Roman" w:hAnsi="Times New Roman" w:eastAsia="方正仿宋_GBK" w:cs="方正仿宋_GBK"/>
          <w:color w:val="000000" w:themeColor="text1"/>
          <w:sz w:val="32"/>
          <w:szCs w:val="32"/>
          <w:highlight w:val="none"/>
          <w14:textFill>
            <w14:solidFill>
              <w14:schemeClr w14:val="tx1"/>
            </w14:solidFill>
          </w14:textFill>
        </w:rPr>
        <w:t>4.99</w:t>
      </w:r>
      <w:r>
        <w:rPr>
          <w:rFonts w:hint="eastAsia" w:ascii="Times New Roman" w:hAnsi="Times New Roman" w:eastAsia="方正仿宋_GBK" w:cs="方正仿宋_GBK"/>
          <w:color w:val="000000" w:themeColor="text1"/>
          <w:sz w:val="32"/>
          <w:szCs w:val="32"/>
          <w:highlight w:val="none"/>
          <w:shd w:val="clear" w:color="auto" w:fill="FFFFFF"/>
          <w14:textFill>
            <w14:solidFill>
              <w14:schemeClr w14:val="tx1"/>
            </w14:solidFill>
          </w14:textFill>
        </w:rPr>
        <w:t>万元，占</w:t>
      </w:r>
      <w:r>
        <w:rPr>
          <w:rFonts w:hint="eastAsia" w:ascii="Times New Roman" w:hAnsi="Times New Roman" w:eastAsia="方正仿宋_GBK" w:cs="方正仿宋_GBK"/>
          <w:color w:val="000000" w:themeColor="text1"/>
          <w:sz w:val="32"/>
          <w:szCs w:val="32"/>
          <w:highlight w:val="none"/>
          <w14:textFill>
            <w14:solidFill>
              <w14:schemeClr w14:val="tx1"/>
            </w14:solidFill>
          </w14:textFill>
        </w:rPr>
        <w:t>0.07</w:t>
      </w:r>
      <w:r>
        <w:rPr>
          <w:rFonts w:hint="eastAsia" w:ascii="Times New Roman" w:hAnsi="Times New Roman" w:eastAsia="方正仿宋_GBK" w:cs="方正仿宋_GBK"/>
          <w:color w:val="000000" w:themeColor="text1"/>
          <w:sz w:val="32"/>
          <w:szCs w:val="32"/>
          <w:highlight w:val="none"/>
          <w:shd w:val="clear" w:color="auto" w:fill="FFFFFF"/>
          <w14:textFill>
            <w14:solidFill>
              <w14:schemeClr w14:val="tx1"/>
            </w14:solidFill>
          </w14:textFill>
        </w:rPr>
        <w:t>%，较年初预算数减少2.54万元，下降33.7%，主要原因是</w:t>
      </w:r>
      <w:r>
        <w:rPr>
          <w:rFonts w:hint="eastAsia" w:ascii="Times New Roman" w:hAnsi="Times New Roman" w:eastAsia="方正仿宋_GBK" w:cs="方正仿宋_GBK"/>
          <w:bCs/>
          <w:color w:val="000000" w:themeColor="text1"/>
          <w:sz w:val="32"/>
          <w:szCs w:val="32"/>
          <w:highlight w:val="none"/>
          <w14:textFill>
            <w14:solidFill>
              <w14:schemeClr w14:val="tx1"/>
            </w14:solidFill>
          </w14:textFill>
        </w:rPr>
        <w:t>公共图书馆、美术馆、文化馆（站）免费开放补助资金</w:t>
      </w:r>
      <w:r>
        <w:rPr>
          <w:rFonts w:ascii="Times New Roman" w:hAnsi="Times New Roman" w:eastAsia="方正仿宋_GBK" w:cs="方正仿宋_GBK"/>
          <w:bCs/>
          <w:color w:val="000000" w:themeColor="text1"/>
          <w:sz w:val="32"/>
          <w:szCs w:val="32"/>
          <w:highlight w:val="none"/>
          <w14:textFill>
            <w14:solidFill>
              <w14:schemeClr w14:val="tx1"/>
            </w14:solidFill>
          </w14:textFill>
        </w:rPr>
        <w:t>减少</w:t>
      </w:r>
      <w:r>
        <w:rPr>
          <w:rFonts w:ascii="Times New Roman" w:hAnsi="Times New Roman" w:eastAsia="方正仿宋_GBK" w:cs="方正仿宋_GBK"/>
          <w:color w:val="000000" w:themeColor="text1"/>
          <w:sz w:val="32"/>
          <w:szCs w:val="32"/>
          <w:highlight w:val="none"/>
          <w:shd w:val="clear" w:color="auto" w:fill="FFFFFF"/>
          <w14:textFill>
            <w14:solidFill>
              <w14:schemeClr w14:val="tx1"/>
            </w14:solidFill>
          </w14:textFill>
        </w:rPr>
        <w:t>。</w:t>
      </w:r>
    </w:p>
    <w:p w14:paraId="1CEEF7B8">
      <w:pPr>
        <w:pStyle w:val="9"/>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方正仿宋_GBK"/>
          <w:color w:val="000000" w:themeColor="text1"/>
          <w:sz w:val="32"/>
          <w:szCs w:val="32"/>
          <w:highlight w:val="none"/>
          <w14:textFill>
            <w14:solidFill>
              <w14:schemeClr w14:val="tx1"/>
            </w14:solidFill>
          </w14:textFill>
        </w:rPr>
      </w:pPr>
      <w:r>
        <w:rPr>
          <w:rFonts w:hint="eastAsia" w:ascii="Times New Roman" w:hAnsi="Times New Roman" w:eastAsia="方正仿宋_GBK" w:cs="方正仿宋_GBK"/>
          <w:color w:val="000000" w:themeColor="text1"/>
          <w:sz w:val="32"/>
          <w:szCs w:val="32"/>
          <w:highlight w:val="none"/>
          <w:shd w:val="clear" w:color="auto" w:fill="FFFFFF"/>
          <w14:textFill>
            <w14:solidFill>
              <w14:schemeClr w14:val="tx1"/>
            </w14:solidFill>
          </w14:textFill>
        </w:rPr>
        <w:t>（</w:t>
      </w:r>
      <w:r>
        <w:rPr>
          <w:rFonts w:hint="eastAsia" w:ascii="Times New Roman" w:hAnsi="Times New Roman" w:eastAsia="方正仿宋_GBK" w:cs="方正仿宋_GBK"/>
          <w:color w:val="000000" w:themeColor="text1"/>
          <w:sz w:val="32"/>
          <w:szCs w:val="32"/>
          <w:highlight w:val="none"/>
          <w:shd w:val="clear" w:color="auto" w:fill="FFFFFF"/>
          <w:lang w:val="en-US" w:eastAsia="zh-CN"/>
          <w14:textFill>
            <w14:solidFill>
              <w14:schemeClr w14:val="tx1"/>
            </w14:solidFill>
          </w14:textFill>
        </w:rPr>
        <w:t>7</w:t>
      </w:r>
      <w:r>
        <w:rPr>
          <w:rFonts w:hint="eastAsia" w:ascii="Times New Roman" w:hAnsi="Times New Roman" w:eastAsia="方正仿宋_GBK" w:cs="方正仿宋_GBK"/>
          <w:color w:val="000000" w:themeColor="text1"/>
          <w:sz w:val="32"/>
          <w:szCs w:val="32"/>
          <w:highlight w:val="none"/>
          <w:shd w:val="clear" w:color="auto" w:fill="FFFFFF"/>
          <w14:textFill>
            <w14:solidFill>
              <w14:schemeClr w14:val="tx1"/>
            </w14:solidFill>
          </w14:textFill>
        </w:rPr>
        <w:t>）社会保障与就业支出</w:t>
      </w:r>
      <w:r>
        <w:rPr>
          <w:rFonts w:hint="eastAsia" w:ascii="Times New Roman" w:hAnsi="Times New Roman" w:eastAsia="方正仿宋_GBK" w:cs="方正仿宋_GBK"/>
          <w:color w:val="000000" w:themeColor="text1"/>
          <w:sz w:val="32"/>
          <w:szCs w:val="32"/>
          <w:highlight w:val="none"/>
          <w14:textFill>
            <w14:solidFill>
              <w14:schemeClr w14:val="tx1"/>
            </w14:solidFill>
          </w14:textFill>
        </w:rPr>
        <w:t>2469.14</w:t>
      </w:r>
      <w:r>
        <w:rPr>
          <w:rFonts w:hint="eastAsia" w:ascii="Times New Roman" w:hAnsi="Times New Roman" w:eastAsia="方正仿宋_GBK" w:cs="方正仿宋_GBK"/>
          <w:color w:val="000000" w:themeColor="text1"/>
          <w:sz w:val="32"/>
          <w:szCs w:val="32"/>
          <w:highlight w:val="none"/>
          <w:shd w:val="clear" w:color="auto" w:fill="FFFFFF"/>
          <w14:textFill>
            <w14:solidFill>
              <w14:schemeClr w14:val="tx1"/>
            </w14:solidFill>
          </w14:textFill>
        </w:rPr>
        <w:t>万元，占</w:t>
      </w:r>
      <w:r>
        <w:rPr>
          <w:rFonts w:hint="eastAsia" w:ascii="Times New Roman" w:hAnsi="Times New Roman" w:eastAsia="方正仿宋_GBK" w:cs="方正仿宋_GBK"/>
          <w:color w:val="000000" w:themeColor="text1"/>
          <w:sz w:val="32"/>
          <w:szCs w:val="32"/>
          <w:highlight w:val="none"/>
          <w14:textFill>
            <w14:solidFill>
              <w14:schemeClr w14:val="tx1"/>
            </w14:solidFill>
          </w14:textFill>
        </w:rPr>
        <w:t>36.48</w:t>
      </w:r>
      <w:r>
        <w:rPr>
          <w:rFonts w:hint="eastAsia" w:ascii="Times New Roman" w:hAnsi="Times New Roman" w:eastAsia="方正仿宋_GBK" w:cs="方正仿宋_GBK"/>
          <w:color w:val="000000" w:themeColor="text1"/>
          <w:sz w:val="32"/>
          <w:szCs w:val="32"/>
          <w:highlight w:val="none"/>
          <w:shd w:val="clear" w:color="auto" w:fill="FFFFFF"/>
          <w14:textFill>
            <w14:solidFill>
              <w14:schemeClr w14:val="tx1"/>
            </w14:solidFill>
          </w14:textFill>
        </w:rPr>
        <w:t>%，较年初预算数减少42.93万元，下降1.7%，主要原因是</w:t>
      </w:r>
      <w:r>
        <w:rPr>
          <w:rFonts w:ascii="Times New Roman" w:hAnsi="Times New Roman" w:eastAsia="方正仿宋_GBK" w:cs="方正仿宋_GBK"/>
          <w:bCs/>
          <w:color w:val="000000" w:themeColor="text1"/>
          <w:sz w:val="32"/>
          <w:szCs w:val="32"/>
          <w:highlight w:val="none"/>
          <w14:textFill>
            <w14:solidFill>
              <w14:schemeClr w14:val="tx1"/>
            </w14:solidFill>
          </w14:textFill>
        </w:rPr>
        <w:t>人员工资</w:t>
      </w:r>
      <w:r>
        <w:rPr>
          <w:rFonts w:hint="eastAsia" w:ascii="Times New Roman" w:hAnsi="Times New Roman" w:eastAsia="方正仿宋_GBK" w:cs="方正仿宋_GBK"/>
          <w:bCs/>
          <w:color w:val="000000" w:themeColor="text1"/>
          <w:sz w:val="32"/>
          <w:szCs w:val="32"/>
          <w:highlight w:val="none"/>
          <w:lang w:eastAsia="zh-CN"/>
          <w14:textFill>
            <w14:solidFill>
              <w14:schemeClr w14:val="tx1"/>
            </w14:solidFill>
          </w14:textFill>
        </w:rPr>
        <w:t>、</w:t>
      </w:r>
      <w:r>
        <w:rPr>
          <w:rFonts w:ascii="Times New Roman" w:hAnsi="Times New Roman" w:eastAsia="方正仿宋_GBK" w:cs="方正仿宋_GBK"/>
          <w:bCs/>
          <w:color w:val="000000" w:themeColor="text1"/>
          <w:sz w:val="32"/>
          <w:szCs w:val="32"/>
          <w:highlight w:val="none"/>
          <w14:textFill>
            <w14:solidFill>
              <w14:schemeClr w14:val="tx1"/>
            </w14:solidFill>
          </w14:textFill>
        </w:rPr>
        <w:t>社保</w:t>
      </w:r>
      <w:r>
        <w:rPr>
          <w:rFonts w:hint="eastAsia" w:ascii="Times New Roman" w:hAnsi="Times New Roman" w:eastAsia="方正仿宋_GBK" w:cs="方正仿宋_GBK"/>
          <w:bCs/>
          <w:color w:val="000000" w:themeColor="text1"/>
          <w:sz w:val="32"/>
          <w:szCs w:val="32"/>
          <w:highlight w:val="none"/>
          <w:lang w:eastAsia="zh-CN"/>
          <w14:textFill>
            <w14:solidFill>
              <w14:schemeClr w14:val="tx1"/>
            </w14:solidFill>
          </w14:textFill>
        </w:rPr>
        <w:t>调标</w:t>
      </w:r>
      <w:r>
        <w:rPr>
          <w:rFonts w:ascii="Times New Roman" w:hAnsi="Times New Roman" w:eastAsia="方正仿宋_GBK" w:cs="方正仿宋_GBK"/>
          <w:color w:val="000000" w:themeColor="text1"/>
          <w:sz w:val="32"/>
          <w:szCs w:val="32"/>
          <w:highlight w:val="none"/>
          <w:shd w:val="clear" w:color="auto" w:fill="FFFFFF"/>
          <w14:textFill>
            <w14:solidFill>
              <w14:schemeClr w14:val="tx1"/>
            </w14:solidFill>
          </w14:textFill>
        </w:rPr>
        <w:t>。</w:t>
      </w:r>
    </w:p>
    <w:p w14:paraId="7AC3BFAC">
      <w:pPr>
        <w:pStyle w:val="9"/>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pPr>
      <w:r>
        <w:rPr>
          <w:rFonts w:hint="eastAsia" w:ascii="Times New Roman" w:hAnsi="Times New Roman" w:eastAsia="方正仿宋_GBK" w:cs="方正仿宋_GBK"/>
          <w:color w:val="000000" w:themeColor="text1"/>
          <w:sz w:val="32"/>
          <w:szCs w:val="32"/>
          <w:highlight w:val="none"/>
          <w:shd w:val="clear" w:color="auto" w:fill="FFFFFF"/>
          <w14:textFill>
            <w14:solidFill>
              <w14:schemeClr w14:val="tx1"/>
            </w14:solidFill>
          </w14:textFill>
        </w:rPr>
        <w:t>（</w:t>
      </w:r>
      <w:r>
        <w:rPr>
          <w:rFonts w:hint="eastAsia" w:ascii="Times New Roman" w:hAnsi="Times New Roman" w:eastAsia="方正仿宋_GBK" w:cs="方正仿宋_GBK"/>
          <w:color w:val="000000" w:themeColor="text1"/>
          <w:sz w:val="32"/>
          <w:szCs w:val="32"/>
          <w:highlight w:val="none"/>
          <w:shd w:val="clear" w:color="auto" w:fill="FFFFFF"/>
          <w:lang w:val="en-US" w:eastAsia="zh-CN"/>
          <w14:textFill>
            <w14:solidFill>
              <w14:schemeClr w14:val="tx1"/>
            </w14:solidFill>
          </w14:textFill>
        </w:rPr>
        <w:t>8</w:t>
      </w:r>
      <w:r>
        <w:rPr>
          <w:rFonts w:hint="eastAsia" w:ascii="Times New Roman" w:hAnsi="Times New Roman" w:eastAsia="方正仿宋_GBK" w:cs="方正仿宋_GBK"/>
          <w:color w:val="000000" w:themeColor="text1"/>
          <w:sz w:val="32"/>
          <w:szCs w:val="32"/>
          <w:highlight w:val="none"/>
          <w:shd w:val="clear" w:color="auto" w:fill="FFFFFF"/>
          <w14:textFill>
            <w14:solidFill>
              <w14:schemeClr w14:val="tx1"/>
            </w14:solidFill>
          </w14:textFill>
        </w:rPr>
        <w:t>）卫生健康支出</w:t>
      </w:r>
      <w:r>
        <w:rPr>
          <w:rFonts w:hint="eastAsia" w:ascii="Times New Roman" w:hAnsi="Times New Roman" w:eastAsia="方正仿宋_GBK" w:cs="方正仿宋_GBK"/>
          <w:color w:val="000000" w:themeColor="text1"/>
          <w:sz w:val="32"/>
          <w:szCs w:val="32"/>
          <w:highlight w:val="none"/>
          <w14:textFill>
            <w14:solidFill>
              <w14:schemeClr w14:val="tx1"/>
            </w14:solidFill>
          </w14:textFill>
        </w:rPr>
        <w:t>56.12</w:t>
      </w:r>
      <w:r>
        <w:rPr>
          <w:rFonts w:hint="eastAsia" w:ascii="Times New Roman" w:hAnsi="Times New Roman" w:eastAsia="方正仿宋_GBK" w:cs="方正仿宋_GBK"/>
          <w:color w:val="000000" w:themeColor="text1"/>
          <w:sz w:val="32"/>
          <w:szCs w:val="32"/>
          <w:highlight w:val="none"/>
          <w:shd w:val="clear" w:color="auto" w:fill="FFFFFF"/>
          <w14:textFill>
            <w14:solidFill>
              <w14:schemeClr w14:val="tx1"/>
            </w14:solidFill>
          </w14:textFill>
        </w:rPr>
        <w:t>万元，占</w:t>
      </w:r>
      <w:r>
        <w:rPr>
          <w:rFonts w:hint="eastAsia" w:ascii="Times New Roman" w:hAnsi="Times New Roman" w:eastAsia="方正仿宋_GBK" w:cs="方正仿宋_GBK"/>
          <w:color w:val="000000" w:themeColor="text1"/>
          <w:sz w:val="32"/>
          <w:szCs w:val="32"/>
          <w:highlight w:val="none"/>
          <w14:textFill>
            <w14:solidFill>
              <w14:schemeClr w14:val="tx1"/>
            </w14:solidFill>
          </w14:textFill>
        </w:rPr>
        <w:t>0.83</w:t>
      </w:r>
      <w:r>
        <w:rPr>
          <w:rFonts w:hint="eastAsia" w:ascii="Times New Roman" w:hAnsi="Times New Roman" w:eastAsia="方正仿宋_GBK" w:cs="方正仿宋_GBK"/>
          <w:color w:val="000000" w:themeColor="text1"/>
          <w:sz w:val="32"/>
          <w:szCs w:val="32"/>
          <w:highlight w:val="none"/>
          <w:shd w:val="clear" w:color="auto" w:fill="FFFFFF"/>
          <w14:textFill>
            <w14:solidFill>
              <w14:schemeClr w14:val="tx1"/>
            </w14:solidFill>
          </w14:textFill>
        </w:rPr>
        <w:t>%，较年初预算数增</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加9.56万元，增长20.5%，主要原因是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国卫复审经费增加。</w:t>
      </w:r>
    </w:p>
    <w:p w14:paraId="2BF512DC">
      <w:pPr>
        <w:pStyle w:val="9"/>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9</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）节能环保支出</w:t>
      </w:r>
      <w:r>
        <w:rPr>
          <w:rFonts w:hint="eastAsia" w:ascii="Times New Roman" w:hAnsi="Times New Roman" w:eastAsia="方正仿宋_GBK" w:cs="方正仿宋_GBK"/>
          <w:color w:val="000000" w:themeColor="text1"/>
          <w:sz w:val="32"/>
          <w:szCs w:val="32"/>
          <w14:textFill>
            <w14:solidFill>
              <w14:schemeClr w14:val="tx1"/>
            </w14:solidFill>
          </w14:textFill>
        </w:rPr>
        <w:t>762.74</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万元，占</w:t>
      </w:r>
      <w:r>
        <w:rPr>
          <w:rFonts w:hint="eastAsia" w:ascii="Times New Roman" w:hAnsi="Times New Roman" w:eastAsia="方正仿宋_GBK" w:cs="方正仿宋_GBK"/>
          <w:color w:val="000000" w:themeColor="text1"/>
          <w:sz w:val="32"/>
          <w:szCs w:val="32"/>
          <w14:textFill>
            <w14:solidFill>
              <w14:schemeClr w14:val="tx1"/>
            </w14:solidFill>
          </w14:textFill>
        </w:rPr>
        <w:t>11.27</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%，较年初预算数减少301.36万元，下降28.3%，主要原因是清扫保洁经费减少。</w:t>
      </w:r>
    </w:p>
    <w:p w14:paraId="0D6E623C">
      <w:pPr>
        <w:pStyle w:val="9"/>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（1</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）城乡社区支出</w:t>
      </w:r>
      <w:r>
        <w:rPr>
          <w:rFonts w:hint="eastAsia" w:ascii="Times New Roman" w:hAnsi="Times New Roman" w:eastAsia="方正仿宋_GBK" w:cs="方正仿宋_GBK"/>
          <w:color w:val="000000" w:themeColor="text1"/>
          <w:sz w:val="32"/>
          <w:szCs w:val="32"/>
          <w14:textFill>
            <w14:solidFill>
              <w14:schemeClr w14:val="tx1"/>
            </w14:solidFill>
          </w14:textFill>
        </w:rPr>
        <w:t>758.28</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万元，占</w:t>
      </w:r>
      <w:r>
        <w:rPr>
          <w:rFonts w:hint="eastAsia" w:ascii="Times New Roman" w:hAnsi="Times New Roman" w:eastAsia="方正仿宋_GBK" w:cs="方正仿宋_GBK"/>
          <w:color w:val="000000" w:themeColor="text1"/>
          <w:sz w:val="32"/>
          <w:szCs w:val="32"/>
          <w14:textFill>
            <w14:solidFill>
              <w14:schemeClr w14:val="tx1"/>
            </w14:solidFill>
          </w14:textFill>
        </w:rPr>
        <w:t>11.20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%，较年初预算数增加100.00万元，增长15.2%，主要原因是垃圾分类专项经费增加</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w:t>
      </w:r>
    </w:p>
    <w:p w14:paraId="3F24A1E5">
      <w:pPr>
        <w:pStyle w:val="9"/>
        <w:keepNext w:val="0"/>
        <w:keepLines w:val="0"/>
        <w:pageBreakBefore w:val="0"/>
        <w:widowControl/>
        <w:shd w:val="clear" w:color="auto" w:fill="FFFFFF"/>
        <w:kinsoku/>
        <w:wordWrap/>
        <w:overflowPunct/>
        <w:topLinePunct w:val="0"/>
        <w:autoSpaceDN/>
        <w:bidi w:val="0"/>
        <w:spacing w:beforeAutospacing="0" w:afterAutospacing="0" w:line="594" w:lineRule="exact"/>
        <w:ind w:firstLine="640" w:firstLineChars="200"/>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11</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）金融支出</w:t>
      </w:r>
      <w:r>
        <w:rPr>
          <w:rFonts w:hint="eastAsia" w:ascii="Times New Roman" w:hAnsi="Times New Roman" w:eastAsia="方正仿宋_GBK" w:cs="方正仿宋_GBK"/>
          <w:color w:val="000000" w:themeColor="text1"/>
          <w:sz w:val="32"/>
          <w:szCs w:val="32"/>
          <w14:textFill>
            <w14:solidFill>
              <w14:schemeClr w14:val="tx1"/>
            </w14:solidFill>
          </w14:textFill>
        </w:rPr>
        <w:t>8.46</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万元，占</w:t>
      </w:r>
      <w:r>
        <w:rPr>
          <w:rFonts w:hint="eastAsia" w:ascii="Times New Roman" w:hAnsi="Times New Roman" w:eastAsia="方正仿宋_GBK" w:cs="方正仿宋_GBK"/>
          <w:color w:val="000000" w:themeColor="text1"/>
          <w:sz w:val="32"/>
          <w:szCs w:val="32"/>
          <w14:textFill>
            <w14:solidFill>
              <w14:schemeClr w14:val="tx1"/>
            </w14:solidFill>
          </w14:textFill>
        </w:rPr>
        <w:t>0.12</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%，较年初预算数增加8.46万元，增长100.0%，主要原因是打击非法集资工作经费</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增加。</w:t>
      </w:r>
    </w:p>
    <w:p w14:paraId="53A84FCD">
      <w:pPr>
        <w:keepNext w:val="0"/>
        <w:keepLines w:val="0"/>
        <w:pageBreakBefore w:val="0"/>
        <w:widowControl/>
        <w:kinsoku/>
        <w:wordWrap/>
        <w:overflowPunct/>
        <w:topLinePunct w:val="0"/>
        <w:autoSpaceDN/>
        <w:bidi w:val="0"/>
        <w:spacing w:beforeAutospacing="0" w:afterAutospacing="0" w:line="594" w:lineRule="exact"/>
        <w:ind w:firstLine="640" w:firstLineChars="200"/>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12</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住房保障支出61.04</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万元，占</w:t>
      </w:r>
      <w:r>
        <w:rPr>
          <w:rFonts w:hint="eastAsia" w:ascii="Times New Roman" w:hAnsi="Times New Roman" w:eastAsia="方正仿宋_GBK" w:cs="方正仿宋_GBK"/>
          <w:color w:val="000000" w:themeColor="text1"/>
          <w:sz w:val="32"/>
          <w:szCs w:val="32"/>
          <w14:textFill>
            <w14:solidFill>
              <w14:schemeClr w14:val="tx1"/>
            </w14:solidFill>
          </w14:textFill>
        </w:rPr>
        <w:t>0.90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%，较年初预算数增加4.48万元，增长7.9%，主要原因是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住房公积金基数增加。</w:t>
      </w:r>
    </w:p>
    <w:p w14:paraId="0329C607">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13</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灾害防治及应急管理支出268.48</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万元，占</w:t>
      </w:r>
      <w:r>
        <w:rPr>
          <w:rFonts w:hint="eastAsia" w:ascii="Times New Roman" w:hAnsi="Times New Roman" w:eastAsia="方正仿宋_GBK" w:cs="方正仿宋_GBK"/>
          <w:color w:val="000000" w:themeColor="text1"/>
          <w:sz w:val="32"/>
          <w:szCs w:val="32"/>
          <w14:textFill>
            <w14:solidFill>
              <w14:schemeClr w14:val="tx1"/>
            </w14:solidFill>
          </w14:textFill>
        </w:rPr>
        <w:t>3.97</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%，较年初预算数增加20.11万元，增长8.1%，主要原因是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街道统筹应急经费、挂牌隐患整治费用支出增加</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27A5C891">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t>（四）一般公共预算财政拨款基本支出决算情况说明</w:t>
      </w:r>
    </w:p>
    <w:p w14:paraId="6873D2F1">
      <w:pPr>
        <w:pStyle w:val="9"/>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 </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度一般公共财政拨款基本支出</w:t>
      </w:r>
      <w:r>
        <w:rPr>
          <w:rFonts w:hint="eastAsia" w:ascii="Times New Roman" w:hAnsi="Times New Roman" w:eastAsia="方正仿宋_GBK" w:cs="方正仿宋_GBK"/>
          <w:color w:val="000000" w:themeColor="text1"/>
          <w:sz w:val="32"/>
          <w:szCs w:val="32"/>
          <w14:textFill>
            <w14:solidFill>
              <w14:schemeClr w14:val="tx1"/>
            </w14:solidFill>
          </w14:textFill>
        </w:rPr>
        <w:t>906.50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万元。其中：人员经费</w:t>
      </w:r>
      <w:r>
        <w:rPr>
          <w:rFonts w:hint="eastAsia" w:ascii="Times New Roman" w:hAnsi="Times New Roman" w:eastAsia="方正仿宋_GBK" w:cs="方正仿宋_GBK"/>
          <w:color w:val="000000" w:themeColor="text1"/>
          <w:sz w:val="32"/>
          <w:szCs w:val="32"/>
          <w14:textFill>
            <w14:solidFill>
              <w14:schemeClr w14:val="tx1"/>
            </w14:solidFill>
          </w14:textFill>
        </w:rPr>
        <w:t>742.02</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万元，与2023年度相比，减少201.13万元，下降21.3%，主要原因是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w:t>
      </w:r>
      <w:r>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人员经费用途主要包括</w:t>
      </w:r>
      <w:r>
        <w:rPr>
          <w:rFonts w:hint="eastAsia" w:ascii="Times New Roman" w:hAnsi="Times New Roman" w:eastAsia="方正仿宋_GBK" w:cs="方正仿宋_GBK"/>
          <w:bCs/>
          <w:color w:val="000000" w:themeColor="text1"/>
          <w:sz w:val="32"/>
          <w:szCs w:val="32"/>
          <w14:textFill>
            <w14:solidFill>
              <w14:schemeClr w14:val="tx1"/>
            </w14:solidFill>
          </w14:textFill>
        </w:rPr>
        <w:t>基本工资、津贴补贴、奖金、社会保障缴费等</w:t>
      </w:r>
      <w:r>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公用经费</w:t>
      </w:r>
      <w:r>
        <w:rPr>
          <w:rFonts w:hint="eastAsia" w:ascii="Times New Roman" w:hAnsi="Times New Roman" w:eastAsia="方正仿宋_GBK" w:cs="方正仿宋_GBK"/>
          <w:color w:val="000000" w:themeColor="text1"/>
          <w:sz w:val="32"/>
          <w:szCs w:val="32"/>
          <w14:textFill>
            <w14:solidFill>
              <w14:schemeClr w14:val="tx1"/>
            </w14:solidFill>
          </w14:textFill>
        </w:rPr>
        <w:t>164.48</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万元，与2023年度相比，减少8.47万元，下降4.9%，主要原因是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办公费等费用支出减少</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。公用经费用途主要包括</w:t>
      </w:r>
      <w:r>
        <w:rPr>
          <w:rFonts w:hint="eastAsia" w:ascii="Times New Roman" w:hAnsi="Times New Roman" w:eastAsia="方正仿宋_GBK" w:cs="方正仿宋_GBK"/>
          <w:bCs/>
          <w:color w:val="000000" w:themeColor="text1"/>
          <w:sz w:val="32"/>
          <w:szCs w:val="32"/>
          <w14:textFill>
            <w14:solidFill>
              <w14:schemeClr w14:val="tx1"/>
            </w14:solidFill>
          </w14:textFill>
        </w:rPr>
        <w:t>办公费、印刷费、咨询费、手续费等</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0A07D7FF">
      <w:pPr>
        <w:pStyle w:val="9"/>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t>（五）政府性基金预算收支决算情况说明</w:t>
      </w:r>
    </w:p>
    <w:p w14:paraId="12AAFE4F">
      <w:pPr>
        <w:pStyle w:val="9"/>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度政府性基金预算财政拨款年初结转结余</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万元，年末结转结余</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万元。本年收入</w:t>
      </w:r>
      <w:r>
        <w:rPr>
          <w:rFonts w:hint="eastAsia" w:ascii="Times New Roman" w:hAnsi="Times New Roman" w:eastAsia="方正仿宋_GBK" w:cs="方正仿宋_GBK"/>
          <w:color w:val="000000" w:themeColor="text1"/>
          <w:sz w:val="32"/>
          <w:szCs w:val="32"/>
          <w14:textFill>
            <w14:solidFill>
              <w14:schemeClr w14:val="tx1"/>
            </w14:solidFill>
          </w14:textFill>
        </w:rPr>
        <w:t>407.83</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万元，与2023年度相比，减少483.92万元，下降54.3%，主要原因是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政府性基金预算减少。</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本年支出</w:t>
      </w:r>
      <w:r>
        <w:rPr>
          <w:rFonts w:hint="eastAsia" w:ascii="Times New Roman" w:hAnsi="Times New Roman" w:eastAsia="方正仿宋_GBK" w:cs="方正仿宋_GBK"/>
          <w:color w:val="000000" w:themeColor="text1"/>
          <w:sz w:val="32"/>
          <w:szCs w:val="32"/>
          <w14:textFill>
            <w14:solidFill>
              <w14:schemeClr w14:val="tx1"/>
            </w14:solidFill>
          </w14:textFill>
        </w:rPr>
        <w:t>407.83</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万元，与2023年度相比，减少483.92万元，下降54.3%，主要原因是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政府性基金预算减少。</w:t>
      </w:r>
    </w:p>
    <w:p w14:paraId="3D12CAF9">
      <w:pPr>
        <w:pStyle w:val="13"/>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t>（六）国有资本经营预算财政拨款支出决算情况说明</w:t>
      </w:r>
    </w:p>
    <w:p w14:paraId="1AF47A8A">
      <w:pPr>
        <w:pStyle w:val="9"/>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 </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度国有资本经营预算财政拨本年支出</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万元，基本支出</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万元，项目支出</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本单位</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2024年度</w:t>
      </w:r>
      <w:r>
        <w:rPr>
          <w:rFonts w:hint="eastAsia" w:ascii="Times New Roman" w:hAnsi="Times New Roman" w:eastAsia="方正仿宋_GBK" w:cs="方正仿宋_GBK"/>
          <w:color w:val="000000" w:themeColor="text1"/>
          <w:sz w:val="32"/>
          <w:szCs w:val="32"/>
          <w14:textFill>
            <w14:solidFill>
              <w14:schemeClr w14:val="tx1"/>
            </w14:solidFill>
          </w14:textFill>
        </w:rPr>
        <w:t>无国有资本经营预算财政拨款支出。</w:t>
      </w:r>
    </w:p>
    <w:p w14:paraId="644E2F05">
      <w:pPr>
        <w:keepNext w:val="0"/>
        <w:keepLines w:val="0"/>
        <w:pageBreakBefore w:val="0"/>
        <w:widowControl/>
        <w:kinsoku/>
        <w:wordWrap/>
        <w:overflowPunct/>
        <w:topLinePunct w:val="0"/>
        <w:autoSpaceDN/>
        <w:bidi w:val="0"/>
        <w:spacing w:beforeAutospacing="0" w:afterAutospacing="0" w:line="594" w:lineRule="exact"/>
        <w:ind w:firstLine="640" w:firstLineChars="200"/>
        <w:jc w:val="left"/>
        <w:rPr>
          <w:rFonts w:hint="eastAsia" w:ascii="Times New Roman" w:hAnsi="Times New Roman" w:eastAsia="方正黑体_GBK" w:cs="方正黑体_GBK"/>
          <w:bCs/>
          <w:kern w:val="0"/>
          <w:sz w:val="32"/>
          <w:szCs w:val="32"/>
        </w:rPr>
      </w:pPr>
      <w:r>
        <w:rPr>
          <w:rFonts w:hint="eastAsia" w:ascii="Times New Roman" w:hAnsi="Times New Roman" w:eastAsia="方正黑体_GBK" w:cs="方正黑体_GBK"/>
          <w:bCs/>
          <w:kern w:val="0"/>
          <w:sz w:val="32"/>
          <w:szCs w:val="32"/>
        </w:rPr>
        <w:t>三、</w:t>
      </w:r>
      <w:r>
        <w:rPr>
          <w:rFonts w:hint="eastAsia" w:ascii="Times New Roman" w:hAnsi="Times New Roman" w:eastAsia="方正黑体_GBK" w:cs="方正黑体_GBK"/>
          <w:bCs/>
          <w:kern w:val="0"/>
          <w:sz w:val="32"/>
          <w:szCs w:val="32"/>
          <w:lang w:eastAsia="zh-CN"/>
        </w:rPr>
        <w:t>财政拨款</w:t>
      </w:r>
      <w:r>
        <w:rPr>
          <w:rFonts w:hint="eastAsia" w:ascii="Times New Roman" w:hAnsi="Times New Roman" w:eastAsia="方正黑体_GBK" w:cs="方正黑体_GBK"/>
          <w:bCs/>
          <w:kern w:val="0"/>
          <w:sz w:val="32"/>
          <w:szCs w:val="32"/>
        </w:rPr>
        <w:t>“三公”经费情况说明</w:t>
      </w:r>
    </w:p>
    <w:p w14:paraId="44C47760">
      <w:pPr>
        <w:pStyle w:val="13"/>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t>（一）“三公”经费支出总体情况说明</w:t>
      </w:r>
    </w:p>
    <w:p w14:paraId="7E16BCDA">
      <w:pPr>
        <w:pStyle w:val="9"/>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度“三公”经费支出共计</w:t>
      </w:r>
      <w:r>
        <w:rPr>
          <w:rFonts w:hint="eastAsia" w:ascii="Times New Roman" w:hAnsi="Times New Roman" w:eastAsia="方正仿宋_GBK" w:cs="方正仿宋_GBK"/>
          <w:color w:val="000000" w:themeColor="text1"/>
          <w:sz w:val="32"/>
          <w:szCs w:val="32"/>
          <w14:textFill>
            <w14:solidFill>
              <w14:schemeClr w14:val="tx1"/>
            </w14:solidFill>
          </w14:textFill>
        </w:rPr>
        <w:t>8.83</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万元，较年初预算数减少0.17万元，下降1.9%，主要原因是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控制车辆运行管理</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。较上年支出数减少0.16万元，下降1.8%，主要原因是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控制车辆运行管理</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787E6D47">
      <w:pPr>
        <w:pStyle w:val="13"/>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t>（二）“三公”经费分项支出情况</w:t>
      </w:r>
    </w:p>
    <w:p w14:paraId="0B92EF30">
      <w:pPr>
        <w:pStyle w:val="9"/>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度本</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单位</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因公出国（境）费用</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万元，主要是用于因公出国（境）</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费用支出较年初预算数无增减，主要原因是因公出国境费用。较上年支出数无增减，主要原因是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本单位本年度未发生因公出国（境）支出</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1BA42C3E">
      <w:pPr>
        <w:pStyle w:val="9"/>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公务车购置费</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万元，主要用于</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购置公务用车。</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费用支出较年初预算数无增减，主要原因是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本单位本年度未发生公务车购置费</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。较上年支出数无增减，主要原因是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本单位本年度未发生公务车购置费</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3B6E18D3">
      <w:pPr>
        <w:pStyle w:val="9"/>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公务车运行维护费</w:t>
      </w:r>
      <w:r>
        <w:rPr>
          <w:rFonts w:hint="eastAsia" w:ascii="Times New Roman" w:hAnsi="Times New Roman" w:eastAsia="方正仿宋_GBK" w:cs="方正仿宋_GBK"/>
          <w:color w:val="000000" w:themeColor="text1"/>
          <w:sz w:val="32"/>
          <w:szCs w:val="32"/>
          <w14:textFill>
            <w14:solidFill>
              <w14:schemeClr w14:val="tx1"/>
            </w14:solidFill>
          </w14:textFill>
        </w:rPr>
        <w:t>8.83</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万元，主要用于</w:t>
      </w:r>
      <w:r>
        <w:rPr>
          <w:rFonts w:hint="eastAsia" w:ascii="Times New Roman" w:hAnsi="Times New Roman" w:eastAsia="方正仿宋_GBK" w:cs="方正仿宋_GBK"/>
          <w:bCs/>
          <w:color w:val="000000" w:themeColor="text1"/>
          <w:sz w:val="32"/>
          <w:szCs w:val="32"/>
          <w14:textFill>
            <w14:solidFill>
              <w14:schemeClr w14:val="tx1"/>
            </w14:solidFill>
          </w14:textFill>
        </w:rPr>
        <w:t>机要文件交换、市内因公出行、财政业务检查等工作所需车辆的燃料费、维修费、过桥过路费、保险费等</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。费用支出较年初预算数减少0.17万元，下降1.9%，主要原因是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严格控制公车使用人员</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。较上年支出数减少0.16万元，下降1.8%，主要原因是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严格控制公车使用人员</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1FF9F17F">
      <w:pPr>
        <w:pStyle w:val="9"/>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公务接待费</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万元，主要用于</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接待</w:t>
      </w:r>
      <w:r>
        <w:rPr>
          <w:rFonts w:hint="eastAsia" w:ascii="Times New Roman" w:hAnsi="Times New Roman" w:eastAsia="方正仿宋_GBK" w:cs="方正仿宋_GBK"/>
          <w:bCs/>
          <w:color w:val="000000" w:themeColor="text1"/>
          <w:sz w:val="32"/>
          <w:szCs w:val="32"/>
          <w14:textFill>
            <w14:solidFill>
              <w14:schemeClr w14:val="tx1"/>
            </w14:solidFill>
          </w14:textFill>
        </w:rPr>
        <w:t>因工作需要的接待费用</w:t>
      </w:r>
      <w:r>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费用支出较年初预算数无增减，主要原因是本单位本年度</w:t>
      </w:r>
      <w:r>
        <w:rPr>
          <w:rFonts w:hint="eastAsia" w:ascii="Times New Roman" w:hAnsi="Times New Roman" w:eastAsia="方正仿宋_GBK" w:cs="方正仿宋_GBK"/>
          <w:bCs/>
          <w:color w:val="000000" w:themeColor="text1"/>
          <w:sz w:val="32"/>
          <w:szCs w:val="32"/>
          <w14:textFill>
            <w14:solidFill>
              <w14:schemeClr w14:val="tx1"/>
            </w14:solidFill>
          </w14:textFill>
        </w:rPr>
        <w:t>未发生因公接待</w:t>
      </w:r>
      <w:r>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bCs/>
          <w:color w:val="000000" w:themeColor="text1"/>
          <w:sz w:val="32"/>
          <w:szCs w:val="32"/>
          <w14:textFill>
            <w14:solidFill>
              <w14:schemeClr w14:val="tx1"/>
            </w14:solidFill>
          </w14:textFill>
        </w:rPr>
        <w:t>费用</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较上年支出数无增减，主要原因是本单位本年度</w:t>
      </w:r>
      <w:r>
        <w:rPr>
          <w:rFonts w:hint="eastAsia" w:ascii="Times New Roman" w:hAnsi="Times New Roman" w:eastAsia="方正仿宋_GBK" w:cs="方正仿宋_GBK"/>
          <w:bCs/>
          <w:color w:val="000000" w:themeColor="text1"/>
          <w:sz w:val="32"/>
          <w:szCs w:val="32"/>
          <w14:textFill>
            <w14:solidFill>
              <w14:schemeClr w14:val="tx1"/>
            </w14:solidFill>
          </w14:textFill>
        </w:rPr>
        <w:t>未发生因公接待</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63951821">
      <w:pPr>
        <w:pStyle w:val="13"/>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t>（三）“三公”经费实物量情况</w:t>
      </w:r>
    </w:p>
    <w:p w14:paraId="468936A9">
      <w:pPr>
        <w:pStyle w:val="9"/>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 </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度本</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单位</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因公出国（境）共计</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个团组，</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人；公务用车购置</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辆，公务车保有量为</w:t>
      </w:r>
      <w:r>
        <w:rPr>
          <w:rFonts w:hint="eastAsia" w:ascii="Times New Roman" w:hAnsi="Times New Roman" w:eastAsia="方正仿宋_GBK" w:cs="方正仿宋_GBK"/>
          <w:color w:val="000000" w:themeColor="text1"/>
          <w:sz w:val="32"/>
          <w:szCs w:val="32"/>
          <w14:textFill>
            <w14:solidFill>
              <w14:schemeClr w14:val="tx1"/>
            </w14:solidFill>
          </w14:textFill>
        </w:rPr>
        <w:t>4</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辆；国内公务接待</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批次</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人，其中：国内外事接待</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批次，</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人；国（境）外公务接待</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批次，</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人。</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本</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单位</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人均接待费</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元，车均购置费</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万元，车均维护费</w:t>
      </w:r>
      <w:r>
        <w:rPr>
          <w:rFonts w:hint="eastAsia" w:ascii="Times New Roman" w:hAnsi="Times New Roman" w:eastAsia="方正仿宋_GBK" w:cs="方正仿宋_GBK"/>
          <w:color w:val="000000" w:themeColor="text1"/>
          <w:sz w:val="32"/>
          <w:szCs w:val="32"/>
          <w14:textFill>
            <w14:solidFill>
              <w14:schemeClr w14:val="tx1"/>
            </w14:solidFill>
          </w14:textFill>
        </w:rPr>
        <w:t>2.21</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w:t>
      </w:r>
    </w:p>
    <w:p w14:paraId="59C7BB72">
      <w:pPr>
        <w:keepNext w:val="0"/>
        <w:keepLines w:val="0"/>
        <w:pageBreakBefore w:val="0"/>
        <w:widowControl/>
        <w:kinsoku/>
        <w:wordWrap/>
        <w:overflowPunct/>
        <w:topLinePunct w:val="0"/>
        <w:autoSpaceDN/>
        <w:bidi w:val="0"/>
        <w:spacing w:beforeAutospacing="0" w:afterAutospacing="0" w:line="594" w:lineRule="exact"/>
        <w:ind w:firstLine="640" w:firstLineChars="200"/>
        <w:jc w:val="left"/>
        <w:rPr>
          <w:rFonts w:hint="eastAsia" w:ascii="Times New Roman" w:hAnsi="Times New Roman" w:eastAsia="方正黑体_GBK" w:cs="方正黑体_GBK"/>
          <w:bCs/>
          <w:kern w:val="0"/>
          <w:sz w:val="32"/>
          <w:szCs w:val="32"/>
        </w:rPr>
      </w:pPr>
      <w:r>
        <w:rPr>
          <w:rFonts w:hint="eastAsia" w:ascii="Times New Roman" w:hAnsi="Times New Roman" w:eastAsia="方正黑体_GBK" w:cs="方正黑体_GBK"/>
          <w:bCs/>
          <w:kern w:val="0"/>
          <w:sz w:val="32"/>
          <w:szCs w:val="32"/>
        </w:rPr>
        <w:t>四、其他需要说明的事项</w:t>
      </w:r>
    </w:p>
    <w:p w14:paraId="5FF1AC77">
      <w:pPr>
        <w:pStyle w:val="13"/>
        <w:keepNext w:val="0"/>
        <w:keepLines w:val="0"/>
        <w:pageBreakBefore w:val="0"/>
        <w:widowControl/>
        <w:kinsoku/>
        <w:wordWrap/>
        <w:overflowPunct/>
        <w:topLinePunct w:val="0"/>
        <w:autoSpaceDE w:val="0"/>
        <w:autoSpaceDN/>
        <w:bidi w:val="0"/>
        <w:spacing w:beforeAutospacing="0" w:afterAutospacing="0" w:line="594" w:lineRule="exact"/>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t>（一）财政拨款会议费和培训费情况说明</w:t>
      </w:r>
    </w:p>
    <w:p w14:paraId="31F568C6">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color w:val="000000" w:themeColor="text1"/>
          <w:sz w:val="32"/>
          <w:szCs w:val="32"/>
          <w:lang w:eastAsia="zh-CN"/>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本年度会议费支出</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万元，与2023年度相比，减少3.69万元，下降100.0%，主要原因是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会议次数减少</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。本年度培训费支出</w:t>
      </w:r>
      <w:r>
        <w:rPr>
          <w:rFonts w:hint="eastAsia" w:ascii="Times New Roman" w:hAnsi="Times New Roman" w:eastAsia="方正仿宋_GBK" w:cs="方正仿宋_GBK"/>
          <w:color w:val="000000" w:themeColor="text1"/>
          <w:sz w:val="32"/>
          <w:szCs w:val="32"/>
          <w14:textFill>
            <w14:solidFill>
              <w14:schemeClr w14:val="tx1"/>
            </w14:solidFill>
          </w14:textFill>
        </w:rPr>
        <w:t>3.83</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万元，与2023年度相比，减少0.21万元，下降5.2%，主要原因是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培训费用支出减少。</w:t>
      </w:r>
    </w:p>
    <w:p w14:paraId="1FE16748">
      <w:pPr>
        <w:pStyle w:val="13"/>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t>（二）机关运行经费情况说明</w:t>
      </w:r>
    </w:p>
    <w:p w14:paraId="3DA8B6A2">
      <w:pPr>
        <w:pStyle w:val="9"/>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rPr>
          <w:rFonts w:hint="eastAsia" w:ascii="Times New Roman" w:hAnsi="Times New Roman" w:eastAsia="方正仿宋_GBK" w:cs="方正仿宋_GBK"/>
          <w:color w:val="000000" w:themeColor="text1"/>
          <w:sz w:val="32"/>
          <w:szCs w:val="32"/>
          <w:lang w:eastAsia="zh-CN"/>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度本</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单位</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机关运行经费支出</w:t>
      </w:r>
      <w:r>
        <w:rPr>
          <w:rFonts w:hint="eastAsia" w:ascii="Times New Roman" w:hAnsi="Times New Roman" w:eastAsia="方正仿宋_GBK" w:cs="方正仿宋_GBK"/>
          <w:color w:val="000000" w:themeColor="text1"/>
          <w:sz w:val="32"/>
          <w:szCs w:val="32"/>
          <w14:textFill>
            <w14:solidFill>
              <w14:schemeClr w14:val="tx1"/>
            </w14:solidFill>
          </w14:textFill>
        </w:rPr>
        <w:t>164.48</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万元，机关运行经费主要用于开支</w:t>
      </w:r>
      <w:r>
        <w:rPr>
          <w:rFonts w:hint="eastAsia" w:ascii="Times New Roman" w:hAnsi="Times New Roman" w:eastAsia="方正仿宋_GBK" w:cs="方正仿宋_GBK"/>
          <w:bCs/>
          <w:color w:val="000000" w:themeColor="text1"/>
          <w:sz w:val="32"/>
          <w:szCs w:val="32"/>
          <w14:textFill>
            <w14:solidFill>
              <w14:schemeClr w14:val="tx1"/>
            </w14:solidFill>
          </w14:textFill>
        </w:rPr>
        <w:t>电费、劳务费、办公费、印刷费、物业管理、食堂等</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。机关运行经费较上年支出数减少8.47万元，下降4.9%，主要原因是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办公费等相关费用减少。</w:t>
      </w:r>
    </w:p>
    <w:p w14:paraId="1AA0EAA6">
      <w:pPr>
        <w:pStyle w:val="13"/>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t>（三）国有资产占用情况说明</w:t>
      </w:r>
    </w:p>
    <w:p w14:paraId="05B692FE">
      <w:pPr>
        <w:keepNext w:val="0"/>
        <w:keepLines w:val="0"/>
        <w:pageBreakBefore w:val="0"/>
        <w:widowControl/>
        <w:kinsoku/>
        <w:wordWrap/>
        <w:overflowPunct/>
        <w:topLinePunct w:val="0"/>
        <w:autoSpaceDN/>
        <w:bidi w:val="0"/>
        <w:spacing w:beforeAutospacing="0" w:afterAutospacing="0" w:line="594" w:lineRule="exact"/>
        <w:ind w:firstLine="640" w:firstLineChars="200"/>
        <w:jc w:val="left"/>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截至</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12月31日，本</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单位</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共有车辆</w:t>
      </w:r>
      <w:r>
        <w:rPr>
          <w:rFonts w:hint="eastAsia" w:ascii="Times New Roman" w:hAnsi="Times New Roman" w:eastAsia="方正仿宋_GBK" w:cs="方正仿宋_GBK"/>
          <w:color w:val="000000" w:themeColor="text1"/>
          <w:sz w:val="32"/>
          <w:szCs w:val="32"/>
          <w14:textFill>
            <w14:solidFill>
              <w14:schemeClr w14:val="tx1"/>
            </w14:solidFill>
          </w14:textFill>
        </w:rPr>
        <w:t>4</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辆，其中，副部（省）级及以上领导用车</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辆、主要负责人用车</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辆、机要通信用车</w:t>
      </w:r>
      <w:r>
        <w:rPr>
          <w:rFonts w:hint="eastAsia" w:ascii="Times New Roman" w:hAnsi="Times New Roman" w:eastAsia="方正仿宋_GBK" w:cs="方正仿宋_GBK"/>
          <w:color w:val="000000" w:themeColor="text1"/>
          <w:sz w:val="32"/>
          <w:szCs w:val="32"/>
          <w14:textFill>
            <w14:solidFill>
              <w14:schemeClr w14:val="tx1"/>
            </w14:solidFill>
          </w14:textFill>
        </w:rPr>
        <w:t>1</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辆、应急保障用车</w:t>
      </w:r>
      <w:r>
        <w:rPr>
          <w:rFonts w:hint="eastAsia" w:ascii="Times New Roman" w:hAnsi="Times New Roman" w:eastAsia="方正仿宋_GBK" w:cs="方正仿宋_GBK"/>
          <w:color w:val="000000" w:themeColor="text1"/>
          <w:sz w:val="32"/>
          <w:szCs w:val="32"/>
          <w14:textFill>
            <w14:solidFill>
              <w14:schemeClr w14:val="tx1"/>
            </w14:solidFill>
          </w14:textFill>
        </w:rPr>
        <w:t>3</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辆、执法执勤用车</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辆，特种专业技术用车</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辆，离退休干部用车</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辆。单价100万元（含）以上专用设备</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台（套）。</w:t>
      </w:r>
    </w:p>
    <w:p w14:paraId="65AB5834">
      <w:pPr>
        <w:pStyle w:val="13"/>
        <w:keepNext w:val="0"/>
        <w:keepLines w:val="0"/>
        <w:pageBreakBefore w:val="0"/>
        <w:widowControl/>
        <w:kinsoku/>
        <w:wordWrap/>
        <w:overflowPunct/>
        <w:topLinePunct w:val="0"/>
        <w:autoSpaceDE w:val="0"/>
        <w:autoSpaceDN/>
        <w:bidi w:val="0"/>
        <w:spacing w:beforeAutospacing="0" w:afterAutospacing="0" w:line="594" w:lineRule="exact"/>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t>（四）政府采购支出情况说明</w:t>
      </w:r>
    </w:p>
    <w:p w14:paraId="1EB48EF8">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jc w:val="left"/>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度本</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单位</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政府采购支出总额</w:t>
      </w:r>
      <w:r>
        <w:rPr>
          <w:rFonts w:hint="eastAsia" w:ascii="Times New Roman" w:hAnsi="Times New Roman" w:eastAsia="方正仿宋_GBK" w:cs="方正仿宋_GBK"/>
          <w:color w:val="000000" w:themeColor="text1"/>
          <w:sz w:val="32"/>
          <w:szCs w:val="32"/>
          <w14:textFill>
            <w14:solidFill>
              <w14:schemeClr w14:val="tx1"/>
            </w14:solidFill>
          </w14:textFill>
        </w:rPr>
        <w:t>166.46</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万元，其中：政府采购货物支出</w:t>
      </w:r>
      <w:r>
        <w:rPr>
          <w:rFonts w:hint="eastAsia" w:ascii="Times New Roman" w:hAnsi="Times New Roman" w:eastAsia="方正仿宋_GBK" w:cs="方正仿宋_GBK"/>
          <w:color w:val="000000" w:themeColor="text1"/>
          <w:sz w:val="32"/>
          <w:szCs w:val="32"/>
          <w14:textFill>
            <w14:solidFill>
              <w14:schemeClr w14:val="tx1"/>
            </w14:solidFill>
          </w14:textFill>
        </w:rPr>
        <w:t>8.50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万元、政府采购工程支出</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万元、政府采购服务支出</w:t>
      </w:r>
      <w:r>
        <w:rPr>
          <w:rFonts w:hint="eastAsia" w:ascii="Times New Roman" w:hAnsi="Times New Roman" w:eastAsia="方正仿宋_GBK" w:cs="方正仿宋_GBK"/>
          <w:color w:val="000000" w:themeColor="text1"/>
          <w:sz w:val="32"/>
          <w:szCs w:val="32"/>
          <w14:textFill>
            <w14:solidFill>
              <w14:schemeClr w14:val="tx1"/>
            </w14:solidFill>
          </w14:textFill>
        </w:rPr>
        <w:t>157.95</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万元。授予中小企业合同金额</w:t>
      </w:r>
      <w:r>
        <w:rPr>
          <w:rFonts w:hint="eastAsia" w:ascii="Times New Roman" w:hAnsi="Times New Roman" w:eastAsia="方正仿宋_GBK" w:cs="方正仿宋_GBK"/>
          <w:color w:val="000000" w:themeColor="text1"/>
          <w:sz w:val="32"/>
          <w:szCs w:val="32"/>
          <w14:textFill>
            <w14:solidFill>
              <w14:schemeClr w14:val="tx1"/>
            </w14:solidFill>
          </w14:textFill>
        </w:rPr>
        <w:t>166.46万</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元，占政府采购支出总额的</w:t>
      </w:r>
      <w:r>
        <w:rPr>
          <w:rFonts w:hint="eastAsia" w:ascii="Times New Roman" w:hAnsi="Times New Roman" w:eastAsia="方正仿宋_GBK" w:cs="方正仿宋_GBK"/>
          <w:color w:val="000000" w:themeColor="text1"/>
          <w:sz w:val="32"/>
          <w:szCs w:val="32"/>
          <w14:textFill>
            <w14:solidFill>
              <w14:schemeClr w14:val="tx1"/>
            </w14:solidFill>
          </w14:textFill>
        </w:rPr>
        <w:t>100.00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%，其中：授予小微企业合同金额</w:t>
      </w:r>
      <w:r>
        <w:rPr>
          <w:rFonts w:hint="eastAsia" w:ascii="Times New Roman" w:hAnsi="Times New Roman" w:eastAsia="方正仿宋_GBK" w:cs="方正仿宋_GBK"/>
          <w:color w:val="000000" w:themeColor="text1"/>
          <w:sz w:val="32"/>
          <w:szCs w:val="32"/>
          <w14:textFill>
            <w14:solidFill>
              <w14:schemeClr w14:val="tx1"/>
            </w14:solidFill>
          </w14:textFill>
        </w:rPr>
        <w:t>166.46</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万元，占政府采购支出总额的</w:t>
      </w:r>
      <w:r>
        <w:rPr>
          <w:rFonts w:hint="eastAsia" w:ascii="Times New Roman" w:hAnsi="Times New Roman" w:eastAsia="方正仿宋_GBK" w:cs="方正仿宋_GBK"/>
          <w:color w:val="000000" w:themeColor="text1"/>
          <w:sz w:val="32"/>
          <w:szCs w:val="32"/>
          <w14:textFill>
            <w14:solidFill>
              <w14:schemeClr w14:val="tx1"/>
            </w14:solidFill>
          </w14:textFill>
        </w:rPr>
        <w:t>100.00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 xml:space="preserve"> %。主要</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用于采购</w:t>
      </w:r>
      <w:r>
        <w:rPr>
          <w:rFonts w:hint="eastAsia" w:ascii="Times New Roman" w:hAnsi="Times New Roman" w:eastAsia="方正仿宋_GBK" w:cs="方正仿宋_GBK"/>
          <w:bCs/>
          <w:color w:val="000000" w:themeColor="text1"/>
          <w:sz w:val="32"/>
          <w:szCs w:val="32"/>
          <w14:textFill>
            <w14:solidFill>
              <w14:schemeClr w14:val="tx1"/>
            </w14:solidFill>
          </w14:textFill>
        </w:rPr>
        <w:t>清扫保洁、</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物业服务采购项目等。</w:t>
      </w:r>
    </w:p>
    <w:p w14:paraId="3F139532">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2"/>
          <w:rFonts w:hint="eastAsia" w:ascii="Times New Roman" w:hAnsi="Times New Roman" w:eastAsia="方正黑体_GBK" w:cs="方正黑体_GBK"/>
          <w:b w:val="0"/>
          <w:bCs/>
          <w:color w:val="000000" w:themeColor="text1"/>
          <w:sz w:val="32"/>
          <w:szCs w:val="32"/>
          <w:shd w:val="clear" w:color="auto" w:fill="FFFFFF"/>
          <w:lang w:val="en-US" w:eastAsia="zh-CN" w:bidi="ar-SA"/>
          <w14:textFill>
            <w14:solidFill>
              <w14:schemeClr w14:val="tx1"/>
            </w14:solidFill>
          </w14:textFill>
        </w:rPr>
      </w:pPr>
      <w:r>
        <w:rPr>
          <w:rStyle w:val="12"/>
          <w:rFonts w:hint="eastAsia" w:ascii="Times New Roman" w:hAnsi="Times New Roman" w:eastAsia="方正黑体_GBK" w:cs="方正黑体_GBK"/>
          <w:b w:val="0"/>
          <w:bCs/>
          <w:color w:val="000000" w:themeColor="text1"/>
          <w:sz w:val="32"/>
          <w:szCs w:val="32"/>
          <w:shd w:val="clear" w:color="auto" w:fill="FFFFFF"/>
          <w:lang w:val="en-US" w:eastAsia="zh-CN" w:bidi="ar-SA"/>
          <w14:textFill>
            <w14:solidFill>
              <w14:schemeClr w14:val="tx1"/>
            </w14:solidFill>
          </w14:textFill>
        </w:rPr>
        <w:t>五、2024年度预算绩效管理情况说明</w:t>
      </w:r>
    </w:p>
    <w:p w14:paraId="21420959">
      <w:pPr>
        <w:keepNext w:val="0"/>
        <w:keepLines w:val="0"/>
        <w:pageBreakBefore w:val="0"/>
        <w:widowControl/>
        <w:tabs>
          <w:tab w:val="center" w:pos="4153"/>
          <w:tab w:val="left" w:pos="7275"/>
        </w:tabs>
        <w:kinsoku/>
        <w:wordWrap/>
        <w:overflowPunct/>
        <w:topLinePunct w:val="0"/>
        <w:autoSpaceDN/>
        <w:bidi w:val="0"/>
        <w:spacing w:beforeAutospacing="0" w:afterAutospacing="0" w:line="594" w:lineRule="exact"/>
        <w:ind w:firstLine="640" w:firstLineChars="200"/>
        <w:rPr>
          <w:rStyle w:val="12"/>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pPr>
      <w:r>
        <w:rPr>
          <w:rStyle w:val="12"/>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（一）预算绩效管理工作开展情况</w:t>
      </w:r>
    </w:p>
    <w:p w14:paraId="72C9A598">
      <w:pPr>
        <w:keepNext w:val="0"/>
        <w:keepLines w:val="0"/>
        <w:pageBreakBefore w:val="0"/>
        <w:widowControl/>
        <w:tabs>
          <w:tab w:val="center" w:pos="4153"/>
          <w:tab w:val="left" w:pos="7275"/>
        </w:tabs>
        <w:kinsoku/>
        <w:wordWrap/>
        <w:overflowPunct/>
        <w:topLinePunct w:val="0"/>
        <w:autoSpaceDN/>
        <w:bidi w:val="0"/>
        <w:adjustRightInd/>
        <w:spacing w:beforeAutospacing="0" w:afterAutospacing="0" w:line="594" w:lineRule="exact"/>
        <w:ind w:firstLine="640" w:firstLineChars="200"/>
        <w:rPr>
          <w:rFonts w:hint="eastAsia" w:ascii="Times New Roman" w:hAnsi="Times New Roman" w:eastAsia="方正仿宋_GBK" w:cs="方正仿宋_GBK"/>
          <w:color w:val="000000" w:themeColor="text1"/>
          <w:sz w:val="32"/>
          <w:szCs w:val="32"/>
          <w:lang w:val="en-US" w:eastAsia="zh-CN" w:bidi="ar-SA"/>
          <w14:textFill>
            <w14:solidFill>
              <w14:schemeClr w14:val="tx1"/>
            </w14:solidFill>
          </w14:textFill>
        </w:rPr>
      </w:pPr>
      <w:r>
        <w:rPr>
          <w:rFonts w:hint="eastAsia" w:ascii="Times New Roman" w:hAnsi="Times New Roman" w:eastAsia="方正仿宋_GBK" w:cs="方正仿宋_GBK"/>
          <w:color w:val="000000" w:themeColor="text1"/>
          <w:sz w:val="32"/>
          <w:szCs w:val="32"/>
          <w:lang w:val="en-US" w:eastAsia="zh-CN" w:bidi="ar-SA"/>
          <w14:textFill>
            <w14:solidFill>
              <w14:schemeClr w14:val="tx1"/>
            </w14:solidFill>
          </w14:textFill>
        </w:rPr>
        <w:t>根据预算绩效管理要求，我单位组织部门本级及所属单位对77</w:t>
      </w:r>
      <w:r>
        <w:rPr>
          <w:rFonts w:hint="eastAsia" w:ascii="Times New Roman" w:hAnsi="Times New Roman" w:eastAsia="方正仿宋_GBK" w:cs="方正仿宋_GBK"/>
          <w:color w:val="000000" w:themeColor="text1"/>
          <w:sz w:val="32"/>
          <w:szCs w:val="32"/>
          <w:highlight w:val="none"/>
          <w:lang w:val="en-US" w:eastAsia="zh-CN" w:bidi="ar-SA"/>
          <w14:textFill>
            <w14:solidFill>
              <w14:schemeClr w14:val="tx1"/>
            </w14:solidFill>
          </w14:textFill>
        </w:rPr>
        <w:t>个二级项目</w:t>
      </w:r>
      <w:r>
        <w:rPr>
          <w:rFonts w:hint="eastAsia" w:ascii="Times New Roman" w:hAnsi="Times New Roman" w:eastAsia="方正仿宋_GBK" w:cs="方正仿宋_GBK"/>
          <w:color w:val="000000" w:themeColor="text1"/>
          <w:sz w:val="32"/>
          <w:szCs w:val="32"/>
          <w:lang w:val="en-US" w:eastAsia="zh-CN" w:bidi="ar-SA"/>
          <w14:textFill>
            <w14:solidFill>
              <w14:schemeClr w14:val="tx1"/>
            </w14:solidFill>
          </w14:textFill>
        </w:rPr>
        <w:t>开展了绩效自评，涉及财政拨款项目支出6,270.10万元。</w:t>
      </w:r>
    </w:p>
    <w:p w14:paraId="426128C1">
      <w:pPr>
        <w:keepNext w:val="0"/>
        <w:keepLines w:val="0"/>
        <w:pageBreakBefore w:val="0"/>
        <w:widowControl/>
        <w:tabs>
          <w:tab w:val="center" w:pos="4153"/>
          <w:tab w:val="left" w:pos="7275"/>
        </w:tabs>
        <w:kinsoku/>
        <w:wordWrap/>
        <w:overflowPunct/>
        <w:topLinePunct w:val="0"/>
        <w:autoSpaceDN/>
        <w:bidi w:val="0"/>
        <w:spacing w:beforeAutospacing="0" w:afterAutospacing="0" w:line="594" w:lineRule="exact"/>
        <w:ind w:firstLine="720" w:firstLineChars="200"/>
        <w:jc w:val="center"/>
        <w:rPr>
          <w:rFonts w:hint="eastAsia" w:ascii="Times New Roman" w:hAnsi="Times New Roman" w:eastAsia="方正小标宋_GBK" w:cs="方正小标宋_GBK"/>
          <w:color w:val="000000" w:themeColor="text1"/>
          <w:kern w:val="0"/>
          <w:sz w:val="36"/>
          <w:szCs w:val="36"/>
          <w:lang w:bidi="ar"/>
          <w14:textFill>
            <w14:solidFill>
              <w14:schemeClr w14:val="tx1"/>
            </w14:solidFill>
          </w14:textFill>
        </w:rPr>
      </w:pPr>
      <w:r>
        <w:rPr>
          <w:rFonts w:ascii="Times New Roman" w:hAnsi="Times New Roman" w:eastAsia="方正小标宋_GBK" w:cs="方正小标宋_GBK"/>
          <w:color w:val="000000" w:themeColor="text1"/>
          <w:sz w:val="36"/>
          <w:szCs w:val="36"/>
          <w14:textFill>
            <w14:solidFill>
              <w14:schemeClr w14:val="tx1"/>
            </w14:solidFill>
          </w14:textFill>
        </w:rPr>
        <w:t>石桥铺街道办事处</w:t>
      </w:r>
      <w:r>
        <w:rPr>
          <w:rFonts w:hint="eastAsia" w:ascii="Times New Roman" w:hAnsi="Times New Roman" w:eastAsia="方正小标宋_GBK" w:cs="方正小标宋_GBK"/>
          <w:color w:val="000000" w:themeColor="text1"/>
          <w:kern w:val="0"/>
          <w:sz w:val="36"/>
          <w:szCs w:val="36"/>
          <w:lang w:bidi="ar"/>
          <w14:textFill>
            <w14:solidFill>
              <w14:schemeClr w14:val="tx1"/>
            </w14:solidFill>
          </w14:textFill>
        </w:rPr>
        <w:t>2024年度项目支出绩效自评表</w:t>
      </w:r>
    </w:p>
    <w:tbl>
      <w:tblPr>
        <w:tblStyle w:val="10"/>
        <w:tblpPr w:leftFromText="180" w:rightFromText="180" w:vertAnchor="text" w:horzAnchor="page" w:tblpXSpec="center" w:tblpY="554"/>
        <w:tblOverlap w:val="never"/>
        <w:tblW w:w="9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761"/>
        <w:gridCol w:w="2265"/>
        <w:gridCol w:w="780"/>
        <w:gridCol w:w="975"/>
        <w:gridCol w:w="690"/>
        <w:gridCol w:w="660"/>
        <w:gridCol w:w="975"/>
        <w:gridCol w:w="661"/>
        <w:gridCol w:w="703"/>
        <w:gridCol w:w="704"/>
      </w:tblGrid>
      <w:tr w14:paraId="394EB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blHeader/>
          <w:jc w:val="center"/>
        </w:trPr>
        <w:tc>
          <w:tcPr>
            <w:tcW w:w="678" w:type="dxa"/>
            <w:tcBorders>
              <w:top w:val="single" w:color="auto" w:sz="4" w:space="0"/>
            </w:tcBorders>
            <w:noWrap w:val="0"/>
            <w:vAlign w:val="center"/>
          </w:tcPr>
          <w:p w14:paraId="5AFDD2D8">
            <w:pPr>
              <w:keepNext w:val="0"/>
              <w:keepLines w:val="0"/>
              <w:pageBreakBefore w:val="0"/>
              <w:widowControl/>
              <w:kinsoku/>
              <w:wordWrap/>
              <w:overflowPunct/>
              <w:topLinePunct w:val="0"/>
              <w:autoSpaceDN/>
              <w:bidi w:val="0"/>
              <w:adjustRightInd/>
              <w:spacing w:beforeAutospacing="0" w:afterAutospacing="0" w:line="594" w:lineRule="exact"/>
              <w:jc w:val="both"/>
              <w:textAlignment w:val="center"/>
              <w:rPr>
                <w:rFonts w:ascii="Times New Roman" w:hAnsi="Times New Roman" w:eastAsia="方正黑体_GBK" w:cs="方正黑体_GBK"/>
                <w:color w:val="000000" w:themeColor="text1"/>
                <w:sz w:val="22"/>
                <w14:textFill>
                  <w14:solidFill>
                    <w14:schemeClr w14:val="tx1"/>
                  </w14:solidFill>
                </w14:textFill>
              </w:rPr>
            </w:pPr>
            <w:r>
              <w:rPr>
                <w:rFonts w:hint="eastAsia" w:ascii="Times New Roman" w:hAnsi="Times New Roman" w:eastAsia="方正黑体_GBK" w:cs="方正黑体_GBK"/>
                <w:color w:val="000000" w:themeColor="text1"/>
                <w:kern w:val="0"/>
                <w:sz w:val="22"/>
                <w:lang w:bidi="ar"/>
                <w14:textFill>
                  <w14:solidFill>
                    <w14:schemeClr w14:val="tx1"/>
                  </w14:solidFill>
                </w14:textFill>
              </w:rPr>
              <w:t>序号</w:t>
            </w:r>
          </w:p>
        </w:tc>
        <w:tc>
          <w:tcPr>
            <w:tcW w:w="761" w:type="dxa"/>
            <w:tcBorders>
              <w:top w:val="single" w:color="auto" w:sz="4" w:space="0"/>
            </w:tcBorders>
            <w:noWrap w:val="0"/>
            <w:vAlign w:val="center"/>
          </w:tcPr>
          <w:p w14:paraId="0FFEF80A">
            <w:pPr>
              <w:keepNext w:val="0"/>
              <w:keepLines w:val="0"/>
              <w:pageBreakBefore w:val="0"/>
              <w:widowControl/>
              <w:kinsoku/>
              <w:wordWrap/>
              <w:overflowPunct/>
              <w:topLinePunct w:val="0"/>
              <w:autoSpaceDN/>
              <w:bidi w:val="0"/>
              <w:adjustRightInd/>
              <w:spacing w:beforeAutospacing="0" w:afterAutospacing="0" w:line="594" w:lineRule="exact"/>
              <w:jc w:val="both"/>
              <w:textAlignment w:val="center"/>
              <w:rPr>
                <w:rFonts w:ascii="Times New Roman" w:hAnsi="Times New Roman" w:eastAsia="方正黑体_GBK" w:cs="方正黑体_GBK"/>
                <w:color w:val="000000" w:themeColor="text1"/>
                <w:sz w:val="22"/>
                <w14:textFill>
                  <w14:solidFill>
                    <w14:schemeClr w14:val="tx1"/>
                  </w14:solidFill>
                </w14:textFill>
              </w:rPr>
            </w:pPr>
            <w:r>
              <w:rPr>
                <w:rFonts w:hint="eastAsia" w:ascii="Times New Roman" w:hAnsi="Times New Roman" w:eastAsia="方正黑体_GBK" w:cs="方正黑体_GBK"/>
                <w:color w:val="000000" w:themeColor="text1"/>
                <w:kern w:val="0"/>
                <w:sz w:val="22"/>
                <w:lang w:bidi="ar"/>
                <w14:textFill>
                  <w14:solidFill>
                    <w14:schemeClr w14:val="tx1"/>
                  </w14:solidFill>
                </w14:textFill>
              </w:rPr>
              <w:t>项目名称</w:t>
            </w:r>
          </w:p>
        </w:tc>
        <w:tc>
          <w:tcPr>
            <w:tcW w:w="2265" w:type="dxa"/>
            <w:tcBorders>
              <w:top w:val="single" w:color="auto" w:sz="4" w:space="0"/>
            </w:tcBorders>
            <w:noWrap w:val="0"/>
            <w:vAlign w:val="center"/>
          </w:tcPr>
          <w:p w14:paraId="26AA3970">
            <w:pPr>
              <w:keepNext w:val="0"/>
              <w:keepLines w:val="0"/>
              <w:pageBreakBefore w:val="0"/>
              <w:widowControl/>
              <w:kinsoku/>
              <w:wordWrap/>
              <w:overflowPunct/>
              <w:topLinePunct w:val="0"/>
              <w:autoSpaceDN/>
              <w:bidi w:val="0"/>
              <w:adjustRightInd/>
              <w:spacing w:beforeAutospacing="0" w:afterAutospacing="0" w:line="594" w:lineRule="exact"/>
              <w:ind w:firstLine="440" w:firstLineChars="200"/>
              <w:jc w:val="both"/>
              <w:textAlignment w:val="center"/>
              <w:rPr>
                <w:rFonts w:ascii="Times New Roman" w:hAnsi="Times New Roman" w:eastAsia="方正黑体_GBK" w:cs="方正黑体_GBK"/>
                <w:color w:val="000000" w:themeColor="text1"/>
                <w:sz w:val="22"/>
                <w14:textFill>
                  <w14:solidFill>
                    <w14:schemeClr w14:val="tx1"/>
                  </w14:solidFill>
                </w14:textFill>
              </w:rPr>
            </w:pPr>
            <w:r>
              <w:rPr>
                <w:rFonts w:hint="eastAsia" w:ascii="Times New Roman" w:hAnsi="Times New Roman" w:eastAsia="方正黑体_GBK" w:cs="方正黑体_GBK"/>
                <w:color w:val="000000" w:themeColor="text1"/>
                <w:kern w:val="0"/>
                <w:sz w:val="22"/>
                <w:lang w:bidi="ar"/>
                <w14:textFill>
                  <w14:solidFill>
                    <w14:schemeClr w14:val="tx1"/>
                  </w14:solidFill>
                </w14:textFill>
              </w:rPr>
              <w:t>指标名称</w:t>
            </w:r>
          </w:p>
        </w:tc>
        <w:tc>
          <w:tcPr>
            <w:tcW w:w="780" w:type="dxa"/>
            <w:tcBorders>
              <w:top w:val="single" w:color="auto" w:sz="4" w:space="0"/>
            </w:tcBorders>
            <w:noWrap w:val="0"/>
            <w:vAlign w:val="center"/>
          </w:tcPr>
          <w:p w14:paraId="13F8E1D9">
            <w:pPr>
              <w:keepNext w:val="0"/>
              <w:keepLines w:val="0"/>
              <w:pageBreakBefore w:val="0"/>
              <w:widowControl/>
              <w:kinsoku/>
              <w:wordWrap/>
              <w:overflowPunct/>
              <w:topLinePunct w:val="0"/>
              <w:autoSpaceDN/>
              <w:bidi w:val="0"/>
              <w:adjustRightInd/>
              <w:spacing w:beforeAutospacing="0" w:afterAutospacing="0" w:line="594" w:lineRule="exact"/>
              <w:jc w:val="both"/>
              <w:textAlignment w:val="center"/>
              <w:rPr>
                <w:rFonts w:ascii="Times New Roman" w:hAnsi="Times New Roman" w:eastAsia="方正黑体_GBK" w:cs="方正黑体_GBK"/>
                <w:color w:val="000000" w:themeColor="text1"/>
                <w:sz w:val="22"/>
                <w14:textFill>
                  <w14:solidFill>
                    <w14:schemeClr w14:val="tx1"/>
                  </w14:solidFill>
                </w14:textFill>
              </w:rPr>
            </w:pPr>
            <w:r>
              <w:rPr>
                <w:rFonts w:hint="eastAsia" w:ascii="Times New Roman" w:hAnsi="Times New Roman" w:eastAsia="方正黑体_GBK" w:cs="方正黑体_GBK"/>
                <w:color w:val="000000" w:themeColor="text1"/>
                <w:kern w:val="0"/>
                <w:sz w:val="22"/>
                <w:lang w:bidi="ar"/>
                <w14:textFill>
                  <w14:solidFill>
                    <w14:schemeClr w14:val="tx1"/>
                  </w14:solidFill>
                </w14:textFill>
              </w:rPr>
              <w:t>指标性质</w:t>
            </w:r>
          </w:p>
        </w:tc>
        <w:tc>
          <w:tcPr>
            <w:tcW w:w="975" w:type="dxa"/>
            <w:tcBorders>
              <w:top w:val="single" w:color="auto" w:sz="4" w:space="0"/>
            </w:tcBorders>
            <w:noWrap w:val="0"/>
            <w:vAlign w:val="center"/>
          </w:tcPr>
          <w:p w14:paraId="5C1CF801">
            <w:pPr>
              <w:keepNext w:val="0"/>
              <w:keepLines w:val="0"/>
              <w:pageBreakBefore w:val="0"/>
              <w:widowControl/>
              <w:kinsoku/>
              <w:wordWrap/>
              <w:overflowPunct/>
              <w:topLinePunct w:val="0"/>
              <w:autoSpaceDN/>
              <w:bidi w:val="0"/>
              <w:adjustRightInd/>
              <w:spacing w:beforeAutospacing="0" w:afterAutospacing="0" w:line="594" w:lineRule="exact"/>
              <w:jc w:val="both"/>
              <w:textAlignment w:val="center"/>
              <w:rPr>
                <w:rFonts w:ascii="Times New Roman" w:hAnsi="Times New Roman" w:eastAsia="方正黑体_GBK" w:cs="方正黑体_GBK"/>
                <w:color w:val="000000" w:themeColor="text1"/>
                <w:sz w:val="22"/>
                <w14:textFill>
                  <w14:solidFill>
                    <w14:schemeClr w14:val="tx1"/>
                  </w14:solidFill>
                </w14:textFill>
              </w:rPr>
            </w:pPr>
            <w:r>
              <w:rPr>
                <w:rFonts w:hint="eastAsia" w:ascii="Times New Roman" w:hAnsi="Times New Roman" w:eastAsia="方正黑体_GBK" w:cs="方正黑体_GBK"/>
                <w:color w:val="000000" w:themeColor="text1"/>
                <w:kern w:val="0"/>
                <w:sz w:val="22"/>
                <w:lang w:bidi="ar"/>
                <w14:textFill>
                  <w14:solidFill>
                    <w14:schemeClr w14:val="tx1"/>
                  </w14:solidFill>
                </w14:textFill>
              </w:rPr>
              <w:t>指标值</w:t>
            </w:r>
          </w:p>
        </w:tc>
        <w:tc>
          <w:tcPr>
            <w:tcW w:w="690" w:type="dxa"/>
            <w:tcBorders>
              <w:top w:val="single" w:color="auto" w:sz="4" w:space="0"/>
            </w:tcBorders>
            <w:noWrap w:val="0"/>
            <w:vAlign w:val="center"/>
          </w:tcPr>
          <w:p w14:paraId="2DF6112F">
            <w:pPr>
              <w:keepNext w:val="0"/>
              <w:keepLines w:val="0"/>
              <w:pageBreakBefore w:val="0"/>
              <w:widowControl/>
              <w:kinsoku/>
              <w:wordWrap/>
              <w:overflowPunct/>
              <w:topLinePunct w:val="0"/>
              <w:autoSpaceDN/>
              <w:bidi w:val="0"/>
              <w:adjustRightInd/>
              <w:spacing w:beforeAutospacing="0" w:afterAutospacing="0" w:line="594" w:lineRule="exact"/>
              <w:jc w:val="both"/>
              <w:textAlignment w:val="center"/>
              <w:rPr>
                <w:rFonts w:ascii="Times New Roman" w:hAnsi="Times New Roman" w:eastAsia="方正黑体_GBK" w:cs="方正黑体_GBK"/>
                <w:color w:val="000000" w:themeColor="text1"/>
                <w:sz w:val="22"/>
                <w14:textFill>
                  <w14:solidFill>
                    <w14:schemeClr w14:val="tx1"/>
                  </w14:solidFill>
                </w14:textFill>
              </w:rPr>
            </w:pPr>
            <w:r>
              <w:rPr>
                <w:rFonts w:hint="eastAsia" w:ascii="Times New Roman" w:hAnsi="Times New Roman" w:eastAsia="方正黑体_GBK" w:cs="方正黑体_GBK"/>
                <w:color w:val="000000" w:themeColor="text1"/>
                <w:kern w:val="0"/>
                <w:sz w:val="22"/>
                <w:lang w:bidi="ar"/>
                <w14:textFill>
                  <w14:solidFill>
                    <w14:schemeClr w14:val="tx1"/>
                  </w14:solidFill>
                </w14:textFill>
              </w:rPr>
              <w:t>计量单位</w:t>
            </w:r>
          </w:p>
        </w:tc>
        <w:tc>
          <w:tcPr>
            <w:tcW w:w="660" w:type="dxa"/>
            <w:tcBorders>
              <w:top w:val="single" w:color="auto" w:sz="4" w:space="0"/>
            </w:tcBorders>
            <w:noWrap w:val="0"/>
            <w:vAlign w:val="center"/>
          </w:tcPr>
          <w:p w14:paraId="4059AF7E">
            <w:pPr>
              <w:keepNext w:val="0"/>
              <w:keepLines w:val="0"/>
              <w:pageBreakBefore w:val="0"/>
              <w:widowControl/>
              <w:kinsoku/>
              <w:wordWrap/>
              <w:overflowPunct/>
              <w:topLinePunct w:val="0"/>
              <w:autoSpaceDN/>
              <w:bidi w:val="0"/>
              <w:adjustRightInd/>
              <w:spacing w:beforeAutospacing="0" w:afterAutospacing="0" w:line="594" w:lineRule="exact"/>
              <w:jc w:val="both"/>
              <w:textAlignment w:val="center"/>
              <w:rPr>
                <w:rFonts w:ascii="Times New Roman" w:hAnsi="Times New Roman" w:eastAsia="方正黑体_GBK" w:cs="方正黑体_GBK"/>
                <w:color w:val="000000" w:themeColor="text1"/>
                <w:sz w:val="22"/>
                <w14:textFill>
                  <w14:solidFill>
                    <w14:schemeClr w14:val="tx1"/>
                  </w14:solidFill>
                </w14:textFill>
              </w:rPr>
            </w:pPr>
            <w:r>
              <w:rPr>
                <w:rFonts w:hint="eastAsia" w:ascii="Times New Roman" w:hAnsi="Times New Roman" w:eastAsia="方正黑体_GBK" w:cs="方正黑体_GBK"/>
                <w:color w:val="000000" w:themeColor="text1"/>
                <w:kern w:val="0"/>
                <w:sz w:val="22"/>
                <w:lang w:bidi="ar"/>
                <w14:textFill>
                  <w14:solidFill>
                    <w14:schemeClr w14:val="tx1"/>
                  </w14:solidFill>
                </w14:textFill>
              </w:rPr>
              <w:t>指标权重</w:t>
            </w:r>
          </w:p>
        </w:tc>
        <w:tc>
          <w:tcPr>
            <w:tcW w:w="975" w:type="dxa"/>
            <w:tcBorders>
              <w:top w:val="single" w:color="auto" w:sz="4" w:space="0"/>
            </w:tcBorders>
            <w:noWrap w:val="0"/>
            <w:vAlign w:val="center"/>
          </w:tcPr>
          <w:p w14:paraId="0D4C3E45">
            <w:pPr>
              <w:keepNext w:val="0"/>
              <w:keepLines w:val="0"/>
              <w:pageBreakBefore w:val="0"/>
              <w:widowControl/>
              <w:kinsoku/>
              <w:wordWrap/>
              <w:overflowPunct/>
              <w:topLinePunct w:val="0"/>
              <w:autoSpaceDN/>
              <w:bidi w:val="0"/>
              <w:adjustRightInd/>
              <w:spacing w:beforeAutospacing="0" w:afterAutospacing="0" w:line="594" w:lineRule="exact"/>
              <w:jc w:val="both"/>
              <w:textAlignment w:val="center"/>
              <w:rPr>
                <w:rFonts w:ascii="Times New Roman" w:hAnsi="Times New Roman" w:eastAsia="方正黑体_GBK" w:cs="方正黑体_GBK"/>
                <w:color w:val="000000" w:themeColor="text1"/>
                <w:sz w:val="22"/>
                <w14:textFill>
                  <w14:solidFill>
                    <w14:schemeClr w14:val="tx1"/>
                  </w14:solidFill>
                </w14:textFill>
              </w:rPr>
            </w:pPr>
            <w:r>
              <w:rPr>
                <w:rFonts w:hint="eastAsia" w:ascii="Times New Roman" w:hAnsi="Times New Roman" w:eastAsia="方正黑体_GBK" w:cs="方正黑体_GBK"/>
                <w:color w:val="000000" w:themeColor="text1"/>
                <w:kern w:val="0"/>
                <w:sz w:val="22"/>
                <w:lang w:bidi="ar"/>
                <w14:textFill>
                  <w14:solidFill>
                    <w14:schemeClr w14:val="tx1"/>
                  </w14:solidFill>
                </w14:textFill>
              </w:rPr>
              <w:t>全年完成值</w:t>
            </w:r>
          </w:p>
        </w:tc>
        <w:tc>
          <w:tcPr>
            <w:tcW w:w="661" w:type="dxa"/>
            <w:tcBorders>
              <w:top w:val="single" w:color="auto" w:sz="4" w:space="0"/>
            </w:tcBorders>
            <w:noWrap w:val="0"/>
            <w:vAlign w:val="center"/>
          </w:tcPr>
          <w:p w14:paraId="382240D5">
            <w:pPr>
              <w:keepNext w:val="0"/>
              <w:keepLines w:val="0"/>
              <w:pageBreakBefore w:val="0"/>
              <w:widowControl/>
              <w:kinsoku/>
              <w:wordWrap/>
              <w:overflowPunct/>
              <w:topLinePunct w:val="0"/>
              <w:autoSpaceDN/>
              <w:bidi w:val="0"/>
              <w:adjustRightInd/>
              <w:spacing w:beforeAutospacing="0" w:afterAutospacing="0" w:line="594" w:lineRule="exact"/>
              <w:jc w:val="both"/>
              <w:textAlignment w:val="center"/>
              <w:rPr>
                <w:rFonts w:ascii="Times New Roman" w:hAnsi="Times New Roman" w:eastAsia="方正黑体_GBK" w:cs="方正黑体_GBK"/>
                <w:color w:val="000000" w:themeColor="text1"/>
                <w:sz w:val="22"/>
                <w14:textFill>
                  <w14:solidFill>
                    <w14:schemeClr w14:val="tx1"/>
                  </w14:solidFill>
                </w14:textFill>
              </w:rPr>
            </w:pPr>
            <w:r>
              <w:rPr>
                <w:rFonts w:hint="eastAsia" w:ascii="Times New Roman" w:hAnsi="Times New Roman" w:eastAsia="方正黑体_GBK" w:cs="方正黑体_GBK"/>
                <w:color w:val="000000" w:themeColor="text1"/>
                <w:kern w:val="0"/>
                <w:sz w:val="22"/>
                <w:lang w:bidi="ar"/>
                <w14:textFill>
                  <w14:solidFill>
                    <w14:schemeClr w14:val="tx1"/>
                  </w14:solidFill>
                </w14:textFill>
              </w:rPr>
              <w:t>指标得分</w:t>
            </w:r>
          </w:p>
        </w:tc>
        <w:tc>
          <w:tcPr>
            <w:tcW w:w="703" w:type="dxa"/>
            <w:tcBorders>
              <w:top w:val="single" w:color="auto" w:sz="4" w:space="0"/>
            </w:tcBorders>
            <w:noWrap w:val="0"/>
            <w:vAlign w:val="center"/>
          </w:tcPr>
          <w:p w14:paraId="2059D1FF">
            <w:pPr>
              <w:keepNext w:val="0"/>
              <w:keepLines w:val="0"/>
              <w:pageBreakBefore w:val="0"/>
              <w:widowControl/>
              <w:kinsoku/>
              <w:wordWrap/>
              <w:overflowPunct/>
              <w:topLinePunct w:val="0"/>
              <w:autoSpaceDN/>
              <w:bidi w:val="0"/>
              <w:adjustRightInd/>
              <w:spacing w:beforeAutospacing="0" w:afterAutospacing="0" w:line="594" w:lineRule="exact"/>
              <w:jc w:val="both"/>
              <w:textAlignment w:val="center"/>
              <w:rPr>
                <w:rFonts w:ascii="Times New Roman" w:hAnsi="Times New Roman" w:eastAsia="方正黑体_GBK" w:cs="方正黑体_GBK"/>
                <w:color w:val="000000" w:themeColor="text1"/>
                <w:sz w:val="22"/>
                <w14:textFill>
                  <w14:solidFill>
                    <w14:schemeClr w14:val="tx1"/>
                  </w14:solidFill>
                </w14:textFill>
              </w:rPr>
            </w:pPr>
            <w:r>
              <w:rPr>
                <w:rFonts w:hint="eastAsia" w:ascii="Times New Roman" w:hAnsi="Times New Roman" w:eastAsia="方正黑体_GBK" w:cs="方正黑体_GBK"/>
                <w:color w:val="000000" w:themeColor="text1"/>
                <w:kern w:val="0"/>
                <w:sz w:val="22"/>
                <w:lang w:bidi="ar"/>
                <w14:textFill>
                  <w14:solidFill>
                    <w14:schemeClr w14:val="tx1"/>
                  </w14:solidFill>
                </w14:textFill>
              </w:rPr>
              <w:t>说明</w:t>
            </w:r>
          </w:p>
        </w:tc>
        <w:tc>
          <w:tcPr>
            <w:tcW w:w="704" w:type="dxa"/>
            <w:tcBorders>
              <w:top w:val="single" w:color="auto" w:sz="4" w:space="0"/>
            </w:tcBorders>
            <w:noWrap w:val="0"/>
            <w:vAlign w:val="center"/>
          </w:tcPr>
          <w:p w14:paraId="1D9564B2">
            <w:pPr>
              <w:keepNext w:val="0"/>
              <w:keepLines w:val="0"/>
              <w:pageBreakBefore w:val="0"/>
              <w:widowControl/>
              <w:kinsoku/>
              <w:wordWrap/>
              <w:overflowPunct/>
              <w:topLinePunct w:val="0"/>
              <w:autoSpaceDN/>
              <w:bidi w:val="0"/>
              <w:adjustRightInd/>
              <w:spacing w:beforeAutospacing="0" w:afterAutospacing="0" w:line="594" w:lineRule="exact"/>
              <w:jc w:val="both"/>
              <w:textAlignment w:val="center"/>
              <w:rPr>
                <w:rFonts w:ascii="Times New Roman" w:hAnsi="Times New Roman" w:eastAsia="方正黑体_GBK" w:cs="方正黑体_GBK"/>
                <w:color w:val="000000" w:themeColor="text1"/>
                <w:sz w:val="22"/>
                <w14:textFill>
                  <w14:solidFill>
                    <w14:schemeClr w14:val="tx1"/>
                  </w14:solidFill>
                </w14:textFill>
              </w:rPr>
            </w:pPr>
            <w:r>
              <w:rPr>
                <w:rFonts w:hint="eastAsia" w:ascii="Times New Roman" w:hAnsi="Times New Roman" w:eastAsia="方正黑体_GBK" w:cs="方正黑体_GBK"/>
                <w:color w:val="000000" w:themeColor="text1"/>
                <w:kern w:val="0"/>
                <w:sz w:val="22"/>
                <w:lang w:eastAsia="zh-CN" w:bidi="ar"/>
                <w14:textFill>
                  <w14:solidFill>
                    <w14:schemeClr w14:val="tx1"/>
                  </w14:solidFill>
                </w14:textFill>
              </w:rPr>
              <w:t>自</w:t>
            </w:r>
            <w:r>
              <w:rPr>
                <w:rFonts w:hint="eastAsia" w:ascii="Times New Roman" w:hAnsi="Times New Roman" w:eastAsia="方正黑体_GBK" w:cs="方正黑体_GBK"/>
                <w:color w:val="000000" w:themeColor="text1"/>
                <w:kern w:val="0"/>
                <w:sz w:val="22"/>
                <w:lang w:bidi="ar"/>
                <w14:textFill>
                  <w14:solidFill>
                    <w14:schemeClr w14:val="tx1"/>
                  </w14:solidFill>
                </w14:textFill>
              </w:rPr>
              <w:t>评得分</w:t>
            </w:r>
          </w:p>
        </w:tc>
      </w:tr>
      <w:tr w14:paraId="4A2C1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78" w:type="dxa"/>
            <w:vMerge w:val="restart"/>
            <w:noWrap/>
            <w:vAlign w:val="center"/>
          </w:tcPr>
          <w:p w14:paraId="37882758">
            <w:pPr>
              <w:keepNext w:val="0"/>
              <w:keepLines w:val="0"/>
              <w:pageBreakBefore w:val="0"/>
              <w:widowControl/>
              <w:kinsoku/>
              <w:wordWrap/>
              <w:overflowPunct/>
              <w:topLinePunct w:val="0"/>
              <w:autoSpaceDN/>
              <w:bidi w:val="0"/>
              <w:adjustRightInd/>
              <w:spacing w:beforeAutospacing="0" w:afterAutospacing="0" w:line="594" w:lineRule="exact"/>
              <w:ind w:firstLine="360" w:firstLineChars="200"/>
              <w:jc w:val="both"/>
              <w:textAlignment w:val="center"/>
              <w:rPr>
                <w:rFonts w:ascii="Times New Roman" w:hAnsi="Times New Roman"/>
                <w:color w:val="000000" w:themeColor="text1"/>
                <w:sz w:val="22"/>
                <w14:textFill>
                  <w14:solidFill>
                    <w14:schemeClr w14:val="tx1"/>
                  </w14:solidFill>
                </w14:textFill>
              </w:rPr>
            </w:pPr>
            <w:r>
              <w:rPr>
                <w:rFonts w:hint="eastAsia" w:ascii="Times New Roman" w:hAnsi="Times New Roman" w:eastAsia="方正仿宋_GBK" w:cs="方正仿宋_GBK"/>
                <w:color w:val="000000" w:themeColor="text1"/>
                <w:sz w:val="18"/>
                <w:szCs w:val="18"/>
                <w14:textFill>
                  <w14:solidFill>
                    <w14:schemeClr w14:val="tx1"/>
                  </w14:solidFill>
                </w14:textFill>
              </w:rPr>
              <w:t>1</w:t>
            </w:r>
          </w:p>
        </w:tc>
        <w:tc>
          <w:tcPr>
            <w:tcW w:w="761" w:type="dxa"/>
            <w:vMerge w:val="restart"/>
            <w:noWrap/>
            <w:vAlign w:val="center"/>
          </w:tcPr>
          <w:p w14:paraId="5038633D">
            <w:pPr>
              <w:keepNext w:val="0"/>
              <w:keepLines w:val="0"/>
              <w:pageBreakBefore w:val="0"/>
              <w:widowControl/>
              <w:kinsoku/>
              <w:wordWrap/>
              <w:overflowPunct/>
              <w:topLinePunct w:val="0"/>
              <w:autoSpaceDN/>
              <w:bidi w:val="0"/>
              <w:adjustRightInd/>
              <w:spacing w:beforeAutospacing="0" w:afterAutospacing="0" w:line="594" w:lineRule="exact"/>
              <w:jc w:val="both"/>
              <w:rPr>
                <w:rFonts w:ascii="Times New Roman" w:hAnsi="Times New Roman" w:cs="宋体"/>
                <w:color w:val="000000" w:themeColor="text1"/>
                <w:sz w:val="22"/>
                <w14:textFill>
                  <w14:solidFill>
                    <w14:schemeClr w14:val="tx1"/>
                  </w14:solidFill>
                </w14:textFill>
              </w:rPr>
            </w:pPr>
            <w:r>
              <w:rPr>
                <w:rFonts w:hint="eastAsia" w:ascii="Times New Roman" w:hAnsi="Times New Roman" w:eastAsia="方正仿宋_GBK" w:cs="方正仿宋_GBK"/>
                <w:color w:val="000000" w:themeColor="text1"/>
                <w:sz w:val="18"/>
                <w:szCs w:val="18"/>
                <w:lang w:eastAsia="zh-CN"/>
                <w14:textFill>
                  <w14:solidFill>
                    <w14:schemeClr w14:val="tx1"/>
                  </w14:solidFill>
                </w14:textFill>
              </w:rPr>
              <w:t>农</w:t>
            </w:r>
            <w:r>
              <w:rPr>
                <w:rFonts w:hint="eastAsia" w:ascii="Times New Roman" w:hAnsi="Times New Roman" w:eastAsia="方正仿宋_GBK" w:cs="方正仿宋_GBK"/>
                <w:color w:val="000000" w:themeColor="text1"/>
                <w:sz w:val="18"/>
                <w:szCs w:val="18"/>
                <w14:textFill>
                  <w14:solidFill>
                    <w14:schemeClr w14:val="tx1"/>
                  </w14:solidFill>
                </w14:textFill>
              </w:rPr>
              <w:t>转非小区物业补助经费</w:t>
            </w:r>
          </w:p>
        </w:tc>
        <w:tc>
          <w:tcPr>
            <w:tcW w:w="2265" w:type="dxa"/>
            <w:noWrap/>
            <w:vAlign w:val="center"/>
          </w:tcPr>
          <w:p w14:paraId="4C20C0A0">
            <w:pPr>
              <w:keepNext w:val="0"/>
              <w:keepLines w:val="0"/>
              <w:pageBreakBefore w:val="0"/>
              <w:widowControl/>
              <w:kinsoku/>
              <w:wordWrap/>
              <w:overflowPunct/>
              <w:topLinePunct w:val="0"/>
              <w:autoSpaceDN/>
              <w:bidi w:val="0"/>
              <w:adjustRightInd/>
              <w:spacing w:beforeAutospacing="0" w:afterAutospacing="0" w:line="594" w:lineRule="exact"/>
              <w:jc w:val="both"/>
              <w:rPr>
                <w:rFonts w:hint="eastAsia" w:ascii="Times New Roman" w:hAnsi="Times New Roman" w:eastAsia="方正仿宋_GBK" w:cs="方正仿宋_GBK"/>
                <w:color w:val="000000" w:themeColor="text1"/>
                <w:sz w:val="18"/>
                <w:szCs w:val="18"/>
                <w14:textFill>
                  <w14:solidFill>
                    <w14:schemeClr w14:val="tx1"/>
                  </w14:solidFill>
                </w14:textFill>
              </w:rPr>
            </w:pPr>
            <w:r>
              <w:rPr>
                <w:rFonts w:hint="eastAsia" w:ascii="Times New Roman" w:hAnsi="Times New Roman" w:eastAsia="方正仿宋_GBK" w:cs="方正仿宋_GBK"/>
                <w:color w:val="000000" w:themeColor="text1"/>
                <w:sz w:val="18"/>
                <w:szCs w:val="18"/>
                <w14:textFill>
                  <w14:solidFill>
                    <w14:schemeClr w14:val="tx1"/>
                  </w14:solidFill>
                </w14:textFill>
              </w:rPr>
              <w:t>农转非小区数量</w:t>
            </w:r>
          </w:p>
        </w:tc>
        <w:tc>
          <w:tcPr>
            <w:tcW w:w="780" w:type="dxa"/>
            <w:noWrap/>
            <w:vAlign w:val="center"/>
          </w:tcPr>
          <w:p w14:paraId="076CAF50">
            <w:pPr>
              <w:keepNext w:val="0"/>
              <w:keepLines w:val="0"/>
              <w:pageBreakBefore w:val="0"/>
              <w:widowControl/>
              <w:suppressLineNumbers w:val="0"/>
              <w:kinsoku/>
              <w:wordWrap/>
              <w:overflowPunct/>
              <w:topLinePunct w:val="0"/>
              <w:autoSpaceDN/>
              <w:bidi w:val="0"/>
              <w:spacing w:beforeAutospacing="0" w:afterAutospacing="0" w:line="594" w:lineRule="exact"/>
              <w:ind w:firstLine="360" w:firstLineChars="200"/>
              <w:jc w:val="center"/>
              <w:textAlignment w:val="center"/>
              <w:rPr>
                <w:rFonts w:hint="eastAsia" w:ascii="Times New Roman" w:hAnsi="Times New Roman"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Times New Roman" w:hAnsi="Times New Roman" w:eastAsia="方正仿宋_GBK" w:cs="方正仿宋_GBK"/>
                <w:i w:val="0"/>
                <w:iCs w:val="0"/>
                <w:color w:val="000000" w:themeColor="text1"/>
                <w:kern w:val="0"/>
                <w:sz w:val="18"/>
                <w:szCs w:val="18"/>
                <w:u w:val="none"/>
                <w:lang w:val="en-US" w:eastAsia="zh-CN" w:bidi="ar"/>
                <w14:textFill>
                  <w14:solidFill>
                    <w14:schemeClr w14:val="tx1"/>
                  </w14:solidFill>
                </w14:textFill>
              </w:rPr>
              <w:t>＝</w:t>
            </w:r>
          </w:p>
        </w:tc>
        <w:tc>
          <w:tcPr>
            <w:tcW w:w="975" w:type="dxa"/>
            <w:noWrap/>
            <w:vAlign w:val="center"/>
          </w:tcPr>
          <w:p w14:paraId="21CBAC85">
            <w:pPr>
              <w:keepNext w:val="0"/>
              <w:keepLines w:val="0"/>
              <w:pageBreakBefore w:val="0"/>
              <w:widowControl/>
              <w:suppressLineNumbers w:val="0"/>
              <w:kinsoku/>
              <w:wordWrap/>
              <w:overflowPunct/>
              <w:topLinePunct w:val="0"/>
              <w:autoSpaceDN/>
              <w:bidi w:val="0"/>
              <w:spacing w:beforeAutospacing="0" w:afterAutospacing="0" w:line="594" w:lineRule="exact"/>
              <w:ind w:firstLine="360" w:firstLineChars="200"/>
              <w:jc w:val="center"/>
              <w:textAlignment w:val="center"/>
              <w:rPr>
                <w:rFonts w:hint="eastAsia" w:ascii="Times New Roman" w:hAnsi="Times New Roman"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Times New Roman" w:hAnsi="Times New Roman" w:eastAsia="方正仿宋_GBK" w:cs="方正仿宋_GBK"/>
                <w:i w:val="0"/>
                <w:iCs w:val="0"/>
                <w:color w:val="000000" w:themeColor="text1"/>
                <w:kern w:val="0"/>
                <w:sz w:val="18"/>
                <w:szCs w:val="18"/>
                <w:u w:val="none"/>
                <w:lang w:val="en-US" w:eastAsia="zh-CN" w:bidi="ar"/>
                <w14:textFill>
                  <w14:solidFill>
                    <w14:schemeClr w14:val="tx1"/>
                  </w14:solidFill>
                </w14:textFill>
              </w:rPr>
              <w:t>4</w:t>
            </w:r>
          </w:p>
        </w:tc>
        <w:tc>
          <w:tcPr>
            <w:tcW w:w="690" w:type="dxa"/>
            <w:noWrap/>
            <w:vAlign w:val="center"/>
          </w:tcPr>
          <w:p w14:paraId="559B0701">
            <w:pPr>
              <w:keepNext w:val="0"/>
              <w:keepLines w:val="0"/>
              <w:pageBreakBefore w:val="0"/>
              <w:widowControl/>
              <w:suppressLineNumbers w:val="0"/>
              <w:kinsoku/>
              <w:wordWrap/>
              <w:overflowPunct/>
              <w:topLinePunct w:val="0"/>
              <w:autoSpaceDN/>
              <w:bidi w:val="0"/>
              <w:spacing w:beforeAutospacing="0" w:afterAutospacing="0" w:line="594" w:lineRule="exact"/>
              <w:ind w:firstLine="360" w:firstLineChars="200"/>
              <w:jc w:val="center"/>
              <w:textAlignment w:val="center"/>
              <w:rPr>
                <w:rFonts w:hint="eastAsia" w:ascii="Times New Roman" w:hAnsi="Times New Roman"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Times New Roman" w:hAnsi="Times New Roman" w:eastAsia="方正仿宋_GBK" w:cs="方正仿宋_GBK"/>
                <w:i w:val="0"/>
                <w:iCs w:val="0"/>
                <w:color w:val="000000" w:themeColor="text1"/>
                <w:kern w:val="0"/>
                <w:sz w:val="18"/>
                <w:szCs w:val="18"/>
                <w:u w:val="none"/>
                <w:lang w:val="en-US" w:eastAsia="zh-CN" w:bidi="ar"/>
                <w14:textFill>
                  <w14:solidFill>
                    <w14:schemeClr w14:val="tx1"/>
                  </w14:solidFill>
                </w14:textFill>
              </w:rPr>
              <w:t>个</w:t>
            </w:r>
          </w:p>
        </w:tc>
        <w:tc>
          <w:tcPr>
            <w:tcW w:w="660" w:type="dxa"/>
            <w:noWrap/>
            <w:vAlign w:val="center"/>
          </w:tcPr>
          <w:p w14:paraId="25DEDC40">
            <w:pPr>
              <w:keepNext w:val="0"/>
              <w:keepLines w:val="0"/>
              <w:pageBreakBefore w:val="0"/>
              <w:widowControl/>
              <w:suppressLineNumbers w:val="0"/>
              <w:kinsoku/>
              <w:wordWrap/>
              <w:overflowPunct/>
              <w:topLinePunct w:val="0"/>
              <w:autoSpaceDN/>
              <w:bidi w:val="0"/>
              <w:spacing w:beforeAutospacing="0" w:afterAutospacing="0" w:line="594" w:lineRule="exact"/>
              <w:jc w:val="both"/>
              <w:textAlignment w:val="center"/>
              <w:rPr>
                <w:rFonts w:hint="eastAsia" w:ascii="Times New Roman" w:hAnsi="Times New Roman"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Times New Roman" w:hAnsi="Times New Roman" w:eastAsia="方正仿宋_GBK" w:cs="方正仿宋_GBK"/>
                <w:i w:val="0"/>
                <w:iCs w:val="0"/>
                <w:color w:val="000000" w:themeColor="text1"/>
                <w:kern w:val="0"/>
                <w:sz w:val="18"/>
                <w:szCs w:val="18"/>
                <w:u w:val="none"/>
                <w:lang w:val="en-US" w:eastAsia="zh-CN" w:bidi="ar"/>
                <w14:textFill>
                  <w14:solidFill>
                    <w14:schemeClr w14:val="tx1"/>
                  </w14:solidFill>
                </w14:textFill>
              </w:rPr>
              <w:t>15</w:t>
            </w:r>
          </w:p>
        </w:tc>
        <w:tc>
          <w:tcPr>
            <w:tcW w:w="975" w:type="dxa"/>
            <w:noWrap/>
            <w:vAlign w:val="center"/>
          </w:tcPr>
          <w:p w14:paraId="4D8ACEA4">
            <w:pPr>
              <w:keepNext w:val="0"/>
              <w:keepLines w:val="0"/>
              <w:pageBreakBefore w:val="0"/>
              <w:widowControl/>
              <w:kinsoku/>
              <w:wordWrap/>
              <w:overflowPunct/>
              <w:topLinePunct w:val="0"/>
              <w:autoSpaceDN/>
              <w:bidi w:val="0"/>
              <w:adjustRightInd/>
              <w:spacing w:beforeAutospacing="0" w:afterAutospacing="0" w:line="594" w:lineRule="exact"/>
              <w:ind w:firstLine="360" w:firstLineChars="200"/>
              <w:jc w:val="center"/>
              <w:rPr>
                <w:rFonts w:hint="eastAsia" w:ascii="Times New Roman" w:hAnsi="Times New Roman" w:eastAsia="方正仿宋_GBK" w:cs="方正仿宋_GBK"/>
                <w:color w:val="000000" w:themeColor="text1"/>
                <w:sz w:val="18"/>
                <w:szCs w:val="18"/>
                <w14:textFill>
                  <w14:solidFill>
                    <w14:schemeClr w14:val="tx1"/>
                  </w14:solidFill>
                </w14:textFill>
              </w:rPr>
            </w:pPr>
          </w:p>
        </w:tc>
        <w:tc>
          <w:tcPr>
            <w:tcW w:w="661" w:type="dxa"/>
            <w:noWrap/>
            <w:vAlign w:val="center"/>
          </w:tcPr>
          <w:p w14:paraId="20409013">
            <w:pPr>
              <w:keepNext w:val="0"/>
              <w:keepLines w:val="0"/>
              <w:pageBreakBefore w:val="0"/>
              <w:widowControl/>
              <w:suppressLineNumbers w:val="0"/>
              <w:kinsoku/>
              <w:wordWrap/>
              <w:overflowPunct/>
              <w:topLinePunct w:val="0"/>
              <w:autoSpaceDN/>
              <w:bidi w:val="0"/>
              <w:spacing w:beforeAutospacing="0" w:afterAutospacing="0" w:line="594" w:lineRule="exact"/>
              <w:jc w:val="both"/>
              <w:textAlignment w:val="center"/>
              <w:rPr>
                <w:rFonts w:hint="eastAsia" w:ascii="Times New Roman" w:hAnsi="Times New Roman"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Times New Roman" w:hAnsi="Times New Roman" w:eastAsia="方正仿宋_GBK" w:cs="方正仿宋_GBK"/>
                <w:i w:val="0"/>
                <w:iCs w:val="0"/>
                <w:color w:val="000000" w:themeColor="text1"/>
                <w:kern w:val="0"/>
                <w:sz w:val="18"/>
                <w:szCs w:val="18"/>
                <w:u w:val="none"/>
                <w:lang w:val="en-US" w:eastAsia="zh-CN" w:bidi="ar"/>
                <w14:textFill>
                  <w14:solidFill>
                    <w14:schemeClr w14:val="tx1"/>
                  </w14:solidFill>
                </w14:textFill>
              </w:rPr>
              <w:t>15</w:t>
            </w:r>
          </w:p>
        </w:tc>
        <w:tc>
          <w:tcPr>
            <w:tcW w:w="703" w:type="dxa"/>
            <w:noWrap/>
            <w:vAlign w:val="center"/>
          </w:tcPr>
          <w:p w14:paraId="13DB32E1">
            <w:pPr>
              <w:keepNext w:val="0"/>
              <w:keepLines w:val="0"/>
              <w:pageBreakBefore w:val="0"/>
              <w:widowControl/>
              <w:kinsoku/>
              <w:wordWrap/>
              <w:overflowPunct/>
              <w:topLinePunct w:val="0"/>
              <w:autoSpaceDN/>
              <w:bidi w:val="0"/>
              <w:adjustRightInd/>
              <w:spacing w:beforeAutospacing="0" w:afterAutospacing="0" w:line="594" w:lineRule="exact"/>
              <w:ind w:firstLine="440" w:firstLineChars="200"/>
              <w:jc w:val="center"/>
              <w:rPr>
                <w:rFonts w:ascii="Times New Roman" w:hAnsi="Times New Roman" w:cs="宋体"/>
                <w:color w:val="000000" w:themeColor="text1"/>
                <w:sz w:val="22"/>
                <w14:textFill>
                  <w14:solidFill>
                    <w14:schemeClr w14:val="tx1"/>
                  </w14:solidFill>
                </w14:textFill>
              </w:rPr>
            </w:pPr>
          </w:p>
        </w:tc>
        <w:tc>
          <w:tcPr>
            <w:tcW w:w="704" w:type="dxa"/>
            <w:vMerge w:val="restart"/>
            <w:noWrap/>
            <w:vAlign w:val="center"/>
          </w:tcPr>
          <w:p w14:paraId="7C222D7C">
            <w:pPr>
              <w:keepNext w:val="0"/>
              <w:keepLines w:val="0"/>
              <w:pageBreakBefore w:val="0"/>
              <w:widowControl/>
              <w:kinsoku/>
              <w:wordWrap/>
              <w:overflowPunct/>
              <w:topLinePunct w:val="0"/>
              <w:autoSpaceDN/>
              <w:bidi w:val="0"/>
              <w:adjustRightInd/>
              <w:spacing w:beforeAutospacing="0" w:afterAutospacing="0" w:line="594" w:lineRule="exact"/>
              <w:jc w:val="both"/>
              <w:rPr>
                <w:rFonts w:hint="default" w:ascii="Times New Roman" w:hAnsi="Times New Roman" w:eastAsia="宋体" w:cs="宋体"/>
                <w:color w:val="000000" w:themeColor="text1"/>
                <w:sz w:val="22"/>
                <w:lang w:val="en-US" w:eastAsia="zh-CN"/>
                <w14:textFill>
                  <w14:solidFill>
                    <w14:schemeClr w14:val="tx1"/>
                  </w14:solidFill>
                </w14:textFill>
              </w:rPr>
            </w:pPr>
            <w:r>
              <w:rPr>
                <w:rFonts w:hint="eastAsia" w:ascii="Times New Roman" w:hAnsi="Times New Roman" w:eastAsia="方正仿宋_GBK" w:cs="方正仿宋_GBK"/>
                <w:color w:val="000000" w:themeColor="text1"/>
                <w:sz w:val="18"/>
                <w:szCs w:val="18"/>
                <w:lang w:val="en-US" w:eastAsia="zh-CN"/>
                <w14:textFill>
                  <w14:solidFill>
                    <w14:schemeClr w14:val="tx1"/>
                  </w14:solidFill>
                </w14:textFill>
              </w:rPr>
              <w:t>100</w:t>
            </w:r>
          </w:p>
        </w:tc>
      </w:tr>
      <w:tr w14:paraId="5D202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678" w:type="dxa"/>
            <w:vMerge w:val="continue"/>
            <w:noWrap/>
            <w:vAlign w:val="center"/>
          </w:tcPr>
          <w:p w14:paraId="1BEEBD4F">
            <w:pPr>
              <w:keepNext w:val="0"/>
              <w:keepLines w:val="0"/>
              <w:pageBreakBefore w:val="0"/>
              <w:widowControl/>
              <w:kinsoku/>
              <w:wordWrap/>
              <w:overflowPunct/>
              <w:topLinePunct w:val="0"/>
              <w:autoSpaceDN/>
              <w:bidi w:val="0"/>
              <w:adjustRightInd/>
              <w:spacing w:beforeAutospacing="0" w:afterAutospacing="0" w:line="594" w:lineRule="exact"/>
              <w:ind w:firstLine="440" w:firstLineChars="200"/>
              <w:jc w:val="center"/>
              <w:textAlignment w:val="center"/>
              <w:rPr>
                <w:rFonts w:ascii="Times New Roman" w:hAnsi="Times New Roman"/>
                <w:color w:val="000000" w:themeColor="text1"/>
                <w:sz w:val="22"/>
                <w14:textFill>
                  <w14:solidFill>
                    <w14:schemeClr w14:val="tx1"/>
                  </w14:solidFill>
                </w14:textFill>
              </w:rPr>
            </w:pPr>
          </w:p>
        </w:tc>
        <w:tc>
          <w:tcPr>
            <w:tcW w:w="761" w:type="dxa"/>
            <w:vMerge w:val="continue"/>
            <w:noWrap/>
            <w:vAlign w:val="center"/>
          </w:tcPr>
          <w:p w14:paraId="4504FE04">
            <w:pPr>
              <w:keepNext w:val="0"/>
              <w:keepLines w:val="0"/>
              <w:pageBreakBefore w:val="0"/>
              <w:widowControl/>
              <w:kinsoku/>
              <w:wordWrap/>
              <w:overflowPunct/>
              <w:topLinePunct w:val="0"/>
              <w:autoSpaceDN/>
              <w:bidi w:val="0"/>
              <w:adjustRightInd/>
              <w:spacing w:beforeAutospacing="0" w:afterAutospacing="0" w:line="594" w:lineRule="exact"/>
              <w:ind w:firstLine="440" w:firstLineChars="200"/>
              <w:jc w:val="center"/>
              <w:rPr>
                <w:rFonts w:ascii="Times New Roman" w:hAnsi="Times New Roman" w:cs="宋体"/>
                <w:color w:val="000000" w:themeColor="text1"/>
                <w:sz w:val="22"/>
                <w14:textFill>
                  <w14:solidFill>
                    <w14:schemeClr w14:val="tx1"/>
                  </w14:solidFill>
                </w14:textFill>
              </w:rPr>
            </w:pPr>
          </w:p>
        </w:tc>
        <w:tc>
          <w:tcPr>
            <w:tcW w:w="2265" w:type="dxa"/>
            <w:noWrap/>
            <w:vAlign w:val="center"/>
          </w:tcPr>
          <w:p w14:paraId="3A36D28D">
            <w:pPr>
              <w:keepNext w:val="0"/>
              <w:keepLines w:val="0"/>
              <w:pageBreakBefore w:val="0"/>
              <w:widowControl/>
              <w:kinsoku/>
              <w:wordWrap/>
              <w:overflowPunct/>
              <w:topLinePunct w:val="0"/>
              <w:autoSpaceDN/>
              <w:bidi w:val="0"/>
              <w:adjustRightInd/>
              <w:spacing w:beforeAutospacing="0" w:afterAutospacing="0" w:line="594" w:lineRule="exact"/>
              <w:jc w:val="both"/>
              <w:rPr>
                <w:rFonts w:hint="eastAsia" w:ascii="Times New Roman" w:hAnsi="Times New Roman" w:eastAsia="方正仿宋_GBK" w:cs="方正仿宋_GBK"/>
                <w:color w:val="000000" w:themeColor="text1"/>
                <w:sz w:val="18"/>
                <w:szCs w:val="18"/>
                <w14:textFill>
                  <w14:solidFill>
                    <w14:schemeClr w14:val="tx1"/>
                  </w14:solidFill>
                </w14:textFill>
              </w:rPr>
            </w:pPr>
            <w:r>
              <w:rPr>
                <w:rFonts w:hint="eastAsia" w:ascii="Times New Roman" w:hAnsi="Times New Roman" w:eastAsia="方正仿宋_GBK" w:cs="方正仿宋_GBK"/>
                <w:color w:val="000000" w:themeColor="text1"/>
                <w:sz w:val="18"/>
                <w:szCs w:val="18"/>
                <w14:textFill>
                  <w14:solidFill>
                    <w14:schemeClr w14:val="tx1"/>
                  </w14:solidFill>
                </w14:textFill>
              </w:rPr>
              <w:t>确保农转非小区物业管理不间断</w:t>
            </w:r>
          </w:p>
        </w:tc>
        <w:tc>
          <w:tcPr>
            <w:tcW w:w="780" w:type="dxa"/>
            <w:noWrap/>
            <w:vAlign w:val="center"/>
          </w:tcPr>
          <w:p w14:paraId="5407B5FE">
            <w:pPr>
              <w:keepNext w:val="0"/>
              <w:keepLines w:val="0"/>
              <w:pageBreakBefore w:val="0"/>
              <w:widowControl/>
              <w:suppressLineNumbers w:val="0"/>
              <w:kinsoku/>
              <w:wordWrap/>
              <w:overflowPunct/>
              <w:topLinePunct w:val="0"/>
              <w:autoSpaceDN/>
              <w:bidi w:val="0"/>
              <w:spacing w:beforeAutospacing="0" w:afterAutospacing="0" w:line="594" w:lineRule="exact"/>
              <w:ind w:firstLine="360" w:firstLineChars="200"/>
              <w:jc w:val="center"/>
              <w:textAlignment w:val="center"/>
              <w:rPr>
                <w:rFonts w:hint="eastAsia" w:ascii="Times New Roman" w:hAnsi="Times New Roman"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Times New Roman" w:hAnsi="Times New Roman" w:eastAsia="方正仿宋_GBK" w:cs="方正仿宋_GBK"/>
                <w:i w:val="0"/>
                <w:iCs w:val="0"/>
                <w:color w:val="000000" w:themeColor="text1"/>
                <w:kern w:val="0"/>
                <w:sz w:val="18"/>
                <w:szCs w:val="18"/>
                <w:u w:val="none"/>
                <w:lang w:val="en-US" w:eastAsia="zh-CN" w:bidi="ar"/>
                <w14:textFill>
                  <w14:solidFill>
                    <w14:schemeClr w14:val="tx1"/>
                  </w14:solidFill>
                </w14:textFill>
              </w:rPr>
              <w:t>＝</w:t>
            </w:r>
          </w:p>
        </w:tc>
        <w:tc>
          <w:tcPr>
            <w:tcW w:w="975" w:type="dxa"/>
            <w:noWrap/>
            <w:vAlign w:val="center"/>
          </w:tcPr>
          <w:p w14:paraId="44C5EBD2">
            <w:pPr>
              <w:keepNext w:val="0"/>
              <w:keepLines w:val="0"/>
              <w:pageBreakBefore w:val="0"/>
              <w:widowControl/>
              <w:suppressLineNumbers w:val="0"/>
              <w:kinsoku/>
              <w:wordWrap/>
              <w:overflowPunct/>
              <w:topLinePunct w:val="0"/>
              <w:autoSpaceDN/>
              <w:bidi w:val="0"/>
              <w:spacing w:beforeAutospacing="0" w:afterAutospacing="0" w:line="594" w:lineRule="exact"/>
              <w:ind w:firstLine="360" w:firstLineChars="200"/>
              <w:jc w:val="center"/>
              <w:textAlignment w:val="center"/>
              <w:rPr>
                <w:rFonts w:hint="eastAsia" w:ascii="Times New Roman" w:hAnsi="Times New Roman"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Times New Roman" w:hAnsi="Times New Roman" w:eastAsia="方正仿宋_GBK" w:cs="方正仿宋_GBK"/>
                <w:i w:val="0"/>
                <w:iCs w:val="0"/>
                <w:color w:val="000000" w:themeColor="text1"/>
                <w:kern w:val="0"/>
                <w:sz w:val="18"/>
                <w:szCs w:val="18"/>
                <w:u w:val="none"/>
                <w:lang w:val="en-US" w:eastAsia="zh-CN" w:bidi="ar"/>
                <w14:textFill>
                  <w14:solidFill>
                    <w14:schemeClr w14:val="tx1"/>
                  </w14:solidFill>
                </w14:textFill>
              </w:rPr>
              <w:t>100</w:t>
            </w:r>
          </w:p>
        </w:tc>
        <w:tc>
          <w:tcPr>
            <w:tcW w:w="690" w:type="dxa"/>
            <w:noWrap/>
            <w:vAlign w:val="center"/>
          </w:tcPr>
          <w:p w14:paraId="7C7C31BD">
            <w:pPr>
              <w:keepNext w:val="0"/>
              <w:keepLines w:val="0"/>
              <w:pageBreakBefore w:val="0"/>
              <w:widowControl/>
              <w:suppressLineNumbers w:val="0"/>
              <w:kinsoku/>
              <w:wordWrap/>
              <w:overflowPunct/>
              <w:topLinePunct w:val="0"/>
              <w:autoSpaceDN/>
              <w:bidi w:val="0"/>
              <w:spacing w:beforeAutospacing="0" w:afterAutospacing="0" w:line="594" w:lineRule="exact"/>
              <w:ind w:firstLine="360" w:firstLineChars="200"/>
              <w:jc w:val="center"/>
              <w:textAlignment w:val="center"/>
              <w:rPr>
                <w:rFonts w:hint="eastAsia" w:ascii="Times New Roman" w:hAnsi="Times New Roman" w:eastAsia="方正仿宋_GBK" w:cs="方正仿宋_GBK"/>
                <w:color w:val="000000" w:themeColor="text1"/>
                <w:sz w:val="18"/>
                <w:szCs w:val="18"/>
                <w14:textFill>
                  <w14:solidFill>
                    <w14:schemeClr w14:val="tx1"/>
                  </w14:solidFill>
                </w14:textFill>
              </w:rPr>
            </w:pPr>
            <w:r>
              <w:rPr>
                <w:rFonts w:hint="eastAsia" w:ascii="Times New Roman" w:hAnsi="Times New Roman" w:eastAsia="方正仿宋_GBK" w:cs="方正仿宋_GBK"/>
                <w:i w:val="0"/>
                <w:iCs w:val="0"/>
                <w:color w:val="000000" w:themeColor="text1"/>
                <w:kern w:val="0"/>
                <w:sz w:val="18"/>
                <w:szCs w:val="18"/>
                <w:u w:val="none"/>
                <w:lang w:val="en-US" w:eastAsia="zh-CN" w:bidi="ar"/>
                <w14:textFill>
                  <w14:solidFill>
                    <w14:schemeClr w14:val="tx1"/>
                  </w14:solidFill>
                </w14:textFill>
              </w:rPr>
              <w:t>%</w:t>
            </w:r>
          </w:p>
        </w:tc>
        <w:tc>
          <w:tcPr>
            <w:tcW w:w="660" w:type="dxa"/>
            <w:noWrap/>
            <w:vAlign w:val="center"/>
          </w:tcPr>
          <w:p w14:paraId="79C1353A">
            <w:pPr>
              <w:keepNext w:val="0"/>
              <w:keepLines w:val="0"/>
              <w:pageBreakBefore w:val="0"/>
              <w:widowControl/>
              <w:suppressLineNumbers w:val="0"/>
              <w:kinsoku/>
              <w:wordWrap/>
              <w:overflowPunct/>
              <w:topLinePunct w:val="0"/>
              <w:autoSpaceDN/>
              <w:bidi w:val="0"/>
              <w:spacing w:beforeAutospacing="0" w:afterAutospacing="0" w:line="594" w:lineRule="exact"/>
              <w:jc w:val="both"/>
              <w:textAlignment w:val="center"/>
              <w:rPr>
                <w:rFonts w:hint="eastAsia" w:ascii="Times New Roman" w:hAnsi="Times New Roman"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Times New Roman" w:hAnsi="Times New Roman" w:eastAsia="方正仿宋_GBK" w:cs="方正仿宋_GBK"/>
                <w:i w:val="0"/>
                <w:iCs w:val="0"/>
                <w:color w:val="000000" w:themeColor="text1"/>
                <w:kern w:val="0"/>
                <w:sz w:val="18"/>
                <w:szCs w:val="18"/>
                <w:u w:val="none"/>
                <w:lang w:val="en-US" w:eastAsia="zh-CN" w:bidi="ar"/>
                <w14:textFill>
                  <w14:solidFill>
                    <w14:schemeClr w14:val="tx1"/>
                  </w14:solidFill>
                </w14:textFill>
              </w:rPr>
              <w:t>15</w:t>
            </w:r>
          </w:p>
        </w:tc>
        <w:tc>
          <w:tcPr>
            <w:tcW w:w="975" w:type="dxa"/>
            <w:noWrap/>
            <w:vAlign w:val="center"/>
          </w:tcPr>
          <w:p w14:paraId="744DDA16">
            <w:pPr>
              <w:keepNext w:val="0"/>
              <w:keepLines w:val="0"/>
              <w:pageBreakBefore w:val="0"/>
              <w:widowControl/>
              <w:kinsoku/>
              <w:wordWrap/>
              <w:overflowPunct/>
              <w:topLinePunct w:val="0"/>
              <w:autoSpaceDN/>
              <w:bidi w:val="0"/>
              <w:adjustRightInd/>
              <w:spacing w:beforeAutospacing="0" w:afterAutospacing="0" w:line="594" w:lineRule="exact"/>
              <w:ind w:firstLine="360" w:firstLineChars="200"/>
              <w:jc w:val="center"/>
              <w:rPr>
                <w:rFonts w:hint="eastAsia" w:ascii="Times New Roman" w:hAnsi="Times New Roman" w:eastAsia="方正仿宋_GBK" w:cs="方正仿宋_GBK"/>
                <w:color w:val="000000" w:themeColor="text1"/>
                <w:sz w:val="18"/>
                <w:szCs w:val="18"/>
                <w14:textFill>
                  <w14:solidFill>
                    <w14:schemeClr w14:val="tx1"/>
                  </w14:solidFill>
                </w14:textFill>
              </w:rPr>
            </w:pPr>
          </w:p>
        </w:tc>
        <w:tc>
          <w:tcPr>
            <w:tcW w:w="661" w:type="dxa"/>
            <w:noWrap/>
            <w:vAlign w:val="center"/>
          </w:tcPr>
          <w:p w14:paraId="2621702A">
            <w:pPr>
              <w:keepNext w:val="0"/>
              <w:keepLines w:val="0"/>
              <w:pageBreakBefore w:val="0"/>
              <w:widowControl/>
              <w:suppressLineNumbers w:val="0"/>
              <w:kinsoku/>
              <w:wordWrap/>
              <w:overflowPunct/>
              <w:topLinePunct w:val="0"/>
              <w:autoSpaceDN/>
              <w:bidi w:val="0"/>
              <w:spacing w:beforeAutospacing="0" w:afterAutospacing="0" w:line="594" w:lineRule="exact"/>
              <w:jc w:val="both"/>
              <w:textAlignment w:val="center"/>
              <w:rPr>
                <w:rFonts w:hint="eastAsia" w:ascii="Times New Roman" w:hAnsi="Times New Roman"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Times New Roman" w:hAnsi="Times New Roman" w:eastAsia="方正仿宋_GBK" w:cs="方正仿宋_GBK"/>
                <w:i w:val="0"/>
                <w:iCs w:val="0"/>
                <w:color w:val="000000" w:themeColor="text1"/>
                <w:kern w:val="0"/>
                <w:sz w:val="18"/>
                <w:szCs w:val="18"/>
                <w:u w:val="none"/>
                <w:lang w:val="en-US" w:eastAsia="zh-CN" w:bidi="ar"/>
                <w14:textFill>
                  <w14:solidFill>
                    <w14:schemeClr w14:val="tx1"/>
                  </w14:solidFill>
                </w14:textFill>
              </w:rPr>
              <w:t>15</w:t>
            </w:r>
          </w:p>
        </w:tc>
        <w:tc>
          <w:tcPr>
            <w:tcW w:w="703" w:type="dxa"/>
            <w:noWrap/>
            <w:vAlign w:val="center"/>
          </w:tcPr>
          <w:p w14:paraId="6019E8E1">
            <w:pPr>
              <w:keepNext w:val="0"/>
              <w:keepLines w:val="0"/>
              <w:pageBreakBefore w:val="0"/>
              <w:widowControl/>
              <w:kinsoku/>
              <w:wordWrap/>
              <w:overflowPunct/>
              <w:topLinePunct w:val="0"/>
              <w:autoSpaceDN/>
              <w:bidi w:val="0"/>
              <w:adjustRightInd/>
              <w:spacing w:beforeAutospacing="0" w:afterAutospacing="0" w:line="594" w:lineRule="exact"/>
              <w:ind w:firstLine="440" w:firstLineChars="200"/>
              <w:jc w:val="center"/>
              <w:rPr>
                <w:rFonts w:ascii="Times New Roman" w:hAnsi="Times New Roman" w:cs="宋体"/>
                <w:color w:val="000000" w:themeColor="text1"/>
                <w:sz w:val="22"/>
                <w14:textFill>
                  <w14:solidFill>
                    <w14:schemeClr w14:val="tx1"/>
                  </w14:solidFill>
                </w14:textFill>
              </w:rPr>
            </w:pPr>
          </w:p>
        </w:tc>
        <w:tc>
          <w:tcPr>
            <w:tcW w:w="704" w:type="dxa"/>
            <w:vMerge w:val="continue"/>
            <w:noWrap/>
            <w:vAlign w:val="center"/>
          </w:tcPr>
          <w:p w14:paraId="2DECB241">
            <w:pPr>
              <w:keepNext w:val="0"/>
              <w:keepLines w:val="0"/>
              <w:pageBreakBefore w:val="0"/>
              <w:widowControl/>
              <w:kinsoku/>
              <w:wordWrap/>
              <w:overflowPunct/>
              <w:topLinePunct w:val="0"/>
              <w:autoSpaceDN/>
              <w:bidi w:val="0"/>
              <w:adjustRightInd/>
              <w:spacing w:beforeAutospacing="0" w:afterAutospacing="0" w:line="594" w:lineRule="exact"/>
              <w:ind w:firstLine="440" w:firstLineChars="200"/>
              <w:jc w:val="center"/>
              <w:rPr>
                <w:rFonts w:ascii="Times New Roman" w:hAnsi="Times New Roman" w:cs="宋体"/>
                <w:color w:val="000000" w:themeColor="text1"/>
                <w:sz w:val="22"/>
                <w14:textFill>
                  <w14:solidFill>
                    <w14:schemeClr w14:val="tx1"/>
                  </w14:solidFill>
                </w14:textFill>
              </w:rPr>
            </w:pPr>
          </w:p>
        </w:tc>
      </w:tr>
      <w:tr w14:paraId="7B14B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78" w:type="dxa"/>
            <w:vMerge w:val="continue"/>
            <w:noWrap/>
            <w:vAlign w:val="center"/>
          </w:tcPr>
          <w:p w14:paraId="1C8FBD7F">
            <w:pPr>
              <w:keepNext w:val="0"/>
              <w:keepLines w:val="0"/>
              <w:pageBreakBefore w:val="0"/>
              <w:widowControl/>
              <w:kinsoku/>
              <w:wordWrap/>
              <w:overflowPunct/>
              <w:topLinePunct w:val="0"/>
              <w:autoSpaceDN/>
              <w:bidi w:val="0"/>
              <w:adjustRightInd/>
              <w:spacing w:beforeAutospacing="0" w:afterAutospacing="0" w:line="594" w:lineRule="exact"/>
              <w:ind w:firstLine="440" w:firstLineChars="200"/>
              <w:jc w:val="center"/>
              <w:textAlignment w:val="center"/>
              <w:rPr>
                <w:rFonts w:ascii="Times New Roman" w:hAnsi="Times New Roman"/>
                <w:color w:val="000000" w:themeColor="text1"/>
                <w:sz w:val="22"/>
                <w14:textFill>
                  <w14:solidFill>
                    <w14:schemeClr w14:val="tx1"/>
                  </w14:solidFill>
                </w14:textFill>
              </w:rPr>
            </w:pPr>
          </w:p>
        </w:tc>
        <w:tc>
          <w:tcPr>
            <w:tcW w:w="761" w:type="dxa"/>
            <w:vMerge w:val="continue"/>
            <w:noWrap/>
            <w:vAlign w:val="center"/>
          </w:tcPr>
          <w:p w14:paraId="304EEEDB">
            <w:pPr>
              <w:keepNext w:val="0"/>
              <w:keepLines w:val="0"/>
              <w:pageBreakBefore w:val="0"/>
              <w:widowControl/>
              <w:kinsoku/>
              <w:wordWrap/>
              <w:overflowPunct/>
              <w:topLinePunct w:val="0"/>
              <w:autoSpaceDN/>
              <w:bidi w:val="0"/>
              <w:adjustRightInd/>
              <w:spacing w:beforeAutospacing="0" w:afterAutospacing="0" w:line="594" w:lineRule="exact"/>
              <w:ind w:firstLine="440" w:firstLineChars="200"/>
              <w:jc w:val="center"/>
              <w:rPr>
                <w:rFonts w:ascii="Times New Roman" w:hAnsi="Times New Roman" w:cs="宋体"/>
                <w:color w:val="000000" w:themeColor="text1"/>
                <w:sz w:val="22"/>
                <w14:textFill>
                  <w14:solidFill>
                    <w14:schemeClr w14:val="tx1"/>
                  </w14:solidFill>
                </w14:textFill>
              </w:rPr>
            </w:pPr>
          </w:p>
        </w:tc>
        <w:tc>
          <w:tcPr>
            <w:tcW w:w="2265" w:type="dxa"/>
            <w:noWrap/>
            <w:vAlign w:val="center"/>
          </w:tcPr>
          <w:p w14:paraId="2A935D34">
            <w:pPr>
              <w:keepNext w:val="0"/>
              <w:keepLines w:val="0"/>
              <w:pageBreakBefore w:val="0"/>
              <w:widowControl/>
              <w:kinsoku/>
              <w:wordWrap/>
              <w:overflowPunct/>
              <w:topLinePunct w:val="0"/>
              <w:autoSpaceDN/>
              <w:bidi w:val="0"/>
              <w:adjustRightInd/>
              <w:spacing w:beforeAutospacing="0" w:afterAutospacing="0" w:line="594" w:lineRule="exact"/>
              <w:jc w:val="both"/>
              <w:rPr>
                <w:rFonts w:hint="eastAsia" w:ascii="Times New Roman" w:hAnsi="Times New Roman" w:eastAsia="方正仿宋_GBK" w:cs="方正仿宋_GBK"/>
                <w:color w:val="000000" w:themeColor="text1"/>
                <w:sz w:val="18"/>
                <w:szCs w:val="18"/>
                <w14:textFill>
                  <w14:solidFill>
                    <w14:schemeClr w14:val="tx1"/>
                  </w14:solidFill>
                </w14:textFill>
              </w:rPr>
            </w:pPr>
            <w:r>
              <w:rPr>
                <w:rFonts w:hint="eastAsia" w:ascii="Times New Roman" w:hAnsi="Times New Roman" w:eastAsia="方正仿宋_GBK" w:cs="方正仿宋_GBK"/>
                <w:color w:val="000000" w:themeColor="text1"/>
                <w:sz w:val="18"/>
                <w:szCs w:val="18"/>
                <w14:textFill>
                  <w14:solidFill>
                    <w14:schemeClr w14:val="tx1"/>
                  </w14:solidFill>
                </w14:textFill>
              </w:rPr>
              <w:t>2022年全年</w:t>
            </w:r>
          </w:p>
        </w:tc>
        <w:tc>
          <w:tcPr>
            <w:tcW w:w="780" w:type="dxa"/>
            <w:noWrap/>
            <w:vAlign w:val="center"/>
          </w:tcPr>
          <w:p w14:paraId="05CD2E28">
            <w:pPr>
              <w:keepNext w:val="0"/>
              <w:keepLines w:val="0"/>
              <w:pageBreakBefore w:val="0"/>
              <w:widowControl/>
              <w:suppressLineNumbers w:val="0"/>
              <w:kinsoku/>
              <w:wordWrap/>
              <w:overflowPunct/>
              <w:topLinePunct w:val="0"/>
              <w:autoSpaceDN/>
              <w:bidi w:val="0"/>
              <w:spacing w:beforeAutospacing="0" w:afterAutospacing="0" w:line="594" w:lineRule="exact"/>
              <w:ind w:firstLine="360" w:firstLineChars="200"/>
              <w:jc w:val="center"/>
              <w:textAlignment w:val="center"/>
              <w:rPr>
                <w:rFonts w:hint="eastAsia" w:ascii="Times New Roman" w:hAnsi="Times New Roman"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Times New Roman" w:hAnsi="Times New Roman" w:eastAsia="方正仿宋_GBK" w:cs="方正仿宋_GBK"/>
                <w:i w:val="0"/>
                <w:iCs w:val="0"/>
                <w:color w:val="000000" w:themeColor="text1"/>
                <w:kern w:val="0"/>
                <w:sz w:val="18"/>
                <w:szCs w:val="18"/>
                <w:u w:val="none"/>
                <w:lang w:val="en-US" w:eastAsia="zh-CN" w:bidi="ar"/>
                <w14:textFill>
                  <w14:solidFill>
                    <w14:schemeClr w14:val="tx1"/>
                  </w14:solidFill>
                </w14:textFill>
              </w:rPr>
              <w:t>＝</w:t>
            </w:r>
          </w:p>
        </w:tc>
        <w:tc>
          <w:tcPr>
            <w:tcW w:w="975" w:type="dxa"/>
            <w:noWrap/>
            <w:vAlign w:val="center"/>
          </w:tcPr>
          <w:p w14:paraId="6591A926">
            <w:pPr>
              <w:keepNext w:val="0"/>
              <w:keepLines w:val="0"/>
              <w:pageBreakBefore w:val="0"/>
              <w:widowControl/>
              <w:suppressLineNumbers w:val="0"/>
              <w:kinsoku/>
              <w:wordWrap/>
              <w:overflowPunct/>
              <w:topLinePunct w:val="0"/>
              <w:autoSpaceDN/>
              <w:bidi w:val="0"/>
              <w:spacing w:beforeAutospacing="0" w:afterAutospacing="0" w:line="594" w:lineRule="exact"/>
              <w:ind w:firstLine="360" w:firstLineChars="200"/>
              <w:jc w:val="center"/>
              <w:textAlignment w:val="center"/>
              <w:rPr>
                <w:rFonts w:hint="eastAsia" w:ascii="Times New Roman" w:hAnsi="Times New Roman"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Times New Roman" w:hAnsi="Times New Roman" w:eastAsia="方正仿宋_GBK" w:cs="方正仿宋_GBK"/>
                <w:i w:val="0"/>
                <w:iCs w:val="0"/>
                <w:color w:val="000000" w:themeColor="text1"/>
                <w:kern w:val="0"/>
                <w:sz w:val="18"/>
                <w:szCs w:val="18"/>
                <w:u w:val="none"/>
                <w:lang w:val="en-US" w:eastAsia="zh-CN" w:bidi="ar"/>
                <w14:textFill>
                  <w14:solidFill>
                    <w14:schemeClr w14:val="tx1"/>
                  </w14:solidFill>
                </w14:textFill>
              </w:rPr>
              <w:t>1</w:t>
            </w:r>
          </w:p>
        </w:tc>
        <w:tc>
          <w:tcPr>
            <w:tcW w:w="690" w:type="dxa"/>
            <w:noWrap/>
            <w:vAlign w:val="center"/>
          </w:tcPr>
          <w:p w14:paraId="62FF66BC">
            <w:pPr>
              <w:keepNext w:val="0"/>
              <w:keepLines w:val="0"/>
              <w:pageBreakBefore w:val="0"/>
              <w:widowControl/>
              <w:suppressLineNumbers w:val="0"/>
              <w:kinsoku/>
              <w:wordWrap/>
              <w:overflowPunct/>
              <w:topLinePunct w:val="0"/>
              <w:autoSpaceDN/>
              <w:bidi w:val="0"/>
              <w:spacing w:beforeAutospacing="0" w:afterAutospacing="0" w:line="594" w:lineRule="exact"/>
              <w:ind w:firstLine="360" w:firstLineChars="200"/>
              <w:jc w:val="center"/>
              <w:textAlignment w:val="center"/>
              <w:rPr>
                <w:rFonts w:hint="eastAsia" w:ascii="Times New Roman" w:hAnsi="Times New Roman"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Times New Roman" w:hAnsi="Times New Roman" w:eastAsia="方正仿宋_GBK" w:cs="方正仿宋_GBK"/>
                <w:i w:val="0"/>
                <w:iCs w:val="0"/>
                <w:color w:val="000000" w:themeColor="text1"/>
                <w:kern w:val="0"/>
                <w:sz w:val="18"/>
                <w:szCs w:val="18"/>
                <w:u w:val="none"/>
                <w:lang w:val="en-US" w:eastAsia="zh-CN" w:bidi="ar"/>
                <w14:textFill>
                  <w14:solidFill>
                    <w14:schemeClr w14:val="tx1"/>
                  </w14:solidFill>
                </w14:textFill>
              </w:rPr>
              <w:t>年</w:t>
            </w:r>
          </w:p>
        </w:tc>
        <w:tc>
          <w:tcPr>
            <w:tcW w:w="660" w:type="dxa"/>
            <w:noWrap/>
            <w:vAlign w:val="center"/>
          </w:tcPr>
          <w:p w14:paraId="62CAA1F0">
            <w:pPr>
              <w:keepNext w:val="0"/>
              <w:keepLines w:val="0"/>
              <w:pageBreakBefore w:val="0"/>
              <w:widowControl/>
              <w:suppressLineNumbers w:val="0"/>
              <w:kinsoku/>
              <w:wordWrap/>
              <w:overflowPunct/>
              <w:topLinePunct w:val="0"/>
              <w:autoSpaceDN/>
              <w:bidi w:val="0"/>
              <w:spacing w:beforeAutospacing="0" w:afterAutospacing="0" w:line="594" w:lineRule="exact"/>
              <w:jc w:val="both"/>
              <w:textAlignment w:val="center"/>
              <w:rPr>
                <w:rFonts w:hint="eastAsia" w:ascii="Times New Roman" w:hAnsi="Times New Roman"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Times New Roman" w:hAnsi="Times New Roman" w:eastAsia="方正仿宋_GBK" w:cs="方正仿宋_GBK"/>
                <w:i w:val="0"/>
                <w:iCs w:val="0"/>
                <w:color w:val="000000" w:themeColor="text1"/>
                <w:kern w:val="0"/>
                <w:sz w:val="18"/>
                <w:szCs w:val="18"/>
                <w:u w:val="none"/>
                <w:lang w:val="en-US" w:eastAsia="zh-CN" w:bidi="ar"/>
                <w14:textFill>
                  <w14:solidFill>
                    <w14:schemeClr w14:val="tx1"/>
                  </w14:solidFill>
                </w14:textFill>
              </w:rPr>
              <w:t>10</w:t>
            </w:r>
          </w:p>
        </w:tc>
        <w:tc>
          <w:tcPr>
            <w:tcW w:w="975" w:type="dxa"/>
            <w:noWrap/>
            <w:vAlign w:val="center"/>
          </w:tcPr>
          <w:p w14:paraId="3E1A4632">
            <w:pPr>
              <w:keepNext w:val="0"/>
              <w:keepLines w:val="0"/>
              <w:pageBreakBefore w:val="0"/>
              <w:widowControl/>
              <w:kinsoku/>
              <w:wordWrap/>
              <w:overflowPunct/>
              <w:topLinePunct w:val="0"/>
              <w:autoSpaceDN/>
              <w:bidi w:val="0"/>
              <w:adjustRightInd/>
              <w:spacing w:beforeAutospacing="0" w:afterAutospacing="0" w:line="594" w:lineRule="exact"/>
              <w:ind w:firstLine="360" w:firstLineChars="200"/>
              <w:jc w:val="center"/>
              <w:rPr>
                <w:rFonts w:hint="eastAsia" w:ascii="Times New Roman" w:hAnsi="Times New Roman" w:eastAsia="方正仿宋_GBK" w:cs="方正仿宋_GBK"/>
                <w:color w:val="000000" w:themeColor="text1"/>
                <w:sz w:val="18"/>
                <w:szCs w:val="18"/>
                <w14:textFill>
                  <w14:solidFill>
                    <w14:schemeClr w14:val="tx1"/>
                  </w14:solidFill>
                </w14:textFill>
              </w:rPr>
            </w:pPr>
          </w:p>
        </w:tc>
        <w:tc>
          <w:tcPr>
            <w:tcW w:w="661" w:type="dxa"/>
            <w:noWrap/>
            <w:vAlign w:val="center"/>
          </w:tcPr>
          <w:p w14:paraId="20D795D3">
            <w:pPr>
              <w:keepNext w:val="0"/>
              <w:keepLines w:val="0"/>
              <w:pageBreakBefore w:val="0"/>
              <w:widowControl/>
              <w:suppressLineNumbers w:val="0"/>
              <w:kinsoku/>
              <w:wordWrap/>
              <w:overflowPunct/>
              <w:topLinePunct w:val="0"/>
              <w:autoSpaceDN/>
              <w:bidi w:val="0"/>
              <w:spacing w:beforeAutospacing="0" w:afterAutospacing="0" w:line="594" w:lineRule="exact"/>
              <w:jc w:val="both"/>
              <w:textAlignment w:val="center"/>
              <w:rPr>
                <w:rFonts w:hint="eastAsia" w:ascii="Times New Roman" w:hAnsi="Times New Roman"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Times New Roman" w:hAnsi="Times New Roman" w:eastAsia="方正仿宋_GBK" w:cs="方正仿宋_GBK"/>
                <w:i w:val="0"/>
                <w:iCs w:val="0"/>
                <w:color w:val="000000" w:themeColor="text1"/>
                <w:kern w:val="0"/>
                <w:sz w:val="18"/>
                <w:szCs w:val="18"/>
                <w:u w:val="none"/>
                <w:lang w:val="en-US" w:eastAsia="zh-CN" w:bidi="ar"/>
                <w14:textFill>
                  <w14:solidFill>
                    <w14:schemeClr w14:val="tx1"/>
                  </w14:solidFill>
                </w14:textFill>
              </w:rPr>
              <w:t>10</w:t>
            </w:r>
          </w:p>
        </w:tc>
        <w:tc>
          <w:tcPr>
            <w:tcW w:w="703" w:type="dxa"/>
            <w:noWrap/>
            <w:vAlign w:val="center"/>
          </w:tcPr>
          <w:p w14:paraId="1DD969C4">
            <w:pPr>
              <w:keepNext w:val="0"/>
              <w:keepLines w:val="0"/>
              <w:pageBreakBefore w:val="0"/>
              <w:widowControl/>
              <w:kinsoku/>
              <w:wordWrap/>
              <w:overflowPunct/>
              <w:topLinePunct w:val="0"/>
              <w:autoSpaceDN/>
              <w:bidi w:val="0"/>
              <w:adjustRightInd/>
              <w:spacing w:beforeAutospacing="0" w:afterAutospacing="0" w:line="594" w:lineRule="exact"/>
              <w:ind w:firstLine="440" w:firstLineChars="200"/>
              <w:jc w:val="center"/>
              <w:rPr>
                <w:rFonts w:ascii="Times New Roman" w:hAnsi="Times New Roman" w:cs="宋体"/>
                <w:color w:val="000000" w:themeColor="text1"/>
                <w:sz w:val="22"/>
                <w14:textFill>
                  <w14:solidFill>
                    <w14:schemeClr w14:val="tx1"/>
                  </w14:solidFill>
                </w14:textFill>
              </w:rPr>
            </w:pPr>
          </w:p>
        </w:tc>
        <w:tc>
          <w:tcPr>
            <w:tcW w:w="704" w:type="dxa"/>
            <w:vMerge w:val="continue"/>
            <w:noWrap/>
            <w:vAlign w:val="center"/>
          </w:tcPr>
          <w:p w14:paraId="1922DDDB">
            <w:pPr>
              <w:keepNext w:val="0"/>
              <w:keepLines w:val="0"/>
              <w:pageBreakBefore w:val="0"/>
              <w:widowControl/>
              <w:kinsoku/>
              <w:wordWrap/>
              <w:overflowPunct/>
              <w:topLinePunct w:val="0"/>
              <w:autoSpaceDN/>
              <w:bidi w:val="0"/>
              <w:adjustRightInd/>
              <w:spacing w:beforeAutospacing="0" w:afterAutospacing="0" w:line="594" w:lineRule="exact"/>
              <w:ind w:firstLine="440" w:firstLineChars="200"/>
              <w:jc w:val="center"/>
              <w:rPr>
                <w:rFonts w:ascii="Times New Roman" w:hAnsi="Times New Roman" w:cs="宋体"/>
                <w:color w:val="000000" w:themeColor="text1"/>
                <w:sz w:val="22"/>
                <w14:textFill>
                  <w14:solidFill>
                    <w14:schemeClr w14:val="tx1"/>
                  </w14:solidFill>
                </w14:textFill>
              </w:rPr>
            </w:pPr>
          </w:p>
        </w:tc>
      </w:tr>
      <w:tr w14:paraId="34C0B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78" w:type="dxa"/>
            <w:vMerge w:val="continue"/>
            <w:noWrap/>
            <w:vAlign w:val="center"/>
          </w:tcPr>
          <w:p w14:paraId="4F3B2129">
            <w:pPr>
              <w:keepNext w:val="0"/>
              <w:keepLines w:val="0"/>
              <w:pageBreakBefore w:val="0"/>
              <w:widowControl/>
              <w:kinsoku/>
              <w:wordWrap/>
              <w:overflowPunct/>
              <w:topLinePunct w:val="0"/>
              <w:autoSpaceDN/>
              <w:bidi w:val="0"/>
              <w:adjustRightInd/>
              <w:spacing w:beforeAutospacing="0" w:afterAutospacing="0" w:line="594" w:lineRule="exact"/>
              <w:ind w:firstLine="440" w:firstLineChars="200"/>
              <w:jc w:val="center"/>
              <w:textAlignment w:val="center"/>
              <w:rPr>
                <w:rFonts w:ascii="Times New Roman" w:hAnsi="Times New Roman"/>
                <w:color w:val="000000" w:themeColor="text1"/>
                <w:sz w:val="22"/>
                <w14:textFill>
                  <w14:solidFill>
                    <w14:schemeClr w14:val="tx1"/>
                  </w14:solidFill>
                </w14:textFill>
              </w:rPr>
            </w:pPr>
          </w:p>
        </w:tc>
        <w:tc>
          <w:tcPr>
            <w:tcW w:w="761" w:type="dxa"/>
            <w:vMerge w:val="continue"/>
            <w:noWrap/>
            <w:vAlign w:val="center"/>
          </w:tcPr>
          <w:p w14:paraId="481F3D14">
            <w:pPr>
              <w:keepNext w:val="0"/>
              <w:keepLines w:val="0"/>
              <w:pageBreakBefore w:val="0"/>
              <w:widowControl/>
              <w:kinsoku/>
              <w:wordWrap/>
              <w:overflowPunct/>
              <w:topLinePunct w:val="0"/>
              <w:autoSpaceDN/>
              <w:bidi w:val="0"/>
              <w:adjustRightInd/>
              <w:spacing w:beforeAutospacing="0" w:afterAutospacing="0" w:line="594" w:lineRule="exact"/>
              <w:ind w:firstLine="440" w:firstLineChars="200"/>
              <w:jc w:val="center"/>
              <w:rPr>
                <w:rFonts w:ascii="Times New Roman" w:hAnsi="Times New Roman" w:cs="宋体"/>
                <w:color w:val="000000" w:themeColor="text1"/>
                <w:sz w:val="22"/>
                <w14:textFill>
                  <w14:solidFill>
                    <w14:schemeClr w14:val="tx1"/>
                  </w14:solidFill>
                </w14:textFill>
              </w:rPr>
            </w:pPr>
          </w:p>
        </w:tc>
        <w:tc>
          <w:tcPr>
            <w:tcW w:w="2265" w:type="dxa"/>
            <w:noWrap/>
            <w:vAlign w:val="center"/>
          </w:tcPr>
          <w:p w14:paraId="30404B43">
            <w:pPr>
              <w:keepNext w:val="0"/>
              <w:keepLines w:val="0"/>
              <w:pageBreakBefore w:val="0"/>
              <w:widowControl/>
              <w:kinsoku/>
              <w:wordWrap/>
              <w:overflowPunct/>
              <w:topLinePunct w:val="0"/>
              <w:autoSpaceDN/>
              <w:bidi w:val="0"/>
              <w:adjustRightInd/>
              <w:spacing w:beforeAutospacing="0" w:afterAutospacing="0" w:line="594" w:lineRule="exact"/>
              <w:jc w:val="both"/>
              <w:rPr>
                <w:rFonts w:hint="eastAsia" w:ascii="Times New Roman" w:hAnsi="Times New Roman" w:eastAsia="方正仿宋_GBK" w:cs="方正仿宋_GBK"/>
                <w:color w:val="000000" w:themeColor="text1"/>
                <w:sz w:val="18"/>
                <w:szCs w:val="18"/>
                <w14:textFill>
                  <w14:solidFill>
                    <w14:schemeClr w14:val="tx1"/>
                  </w14:solidFill>
                </w14:textFill>
              </w:rPr>
            </w:pPr>
            <w:r>
              <w:rPr>
                <w:rFonts w:hint="eastAsia" w:ascii="Times New Roman" w:hAnsi="Times New Roman" w:eastAsia="方正仿宋_GBK" w:cs="方正仿宋_GBK"/>
                <w:color w:val="000000" w:themeColor="text1"/>
                <w:sz w:val="18"/>
                <w:szCs w:val="18"/>
                <w14:textFill>
                  <w14:solidFill>
                    <w14:schemeClr w14:val="tx1"/>
                  </w14:solidFill>
                </w14:textFill>
              </w:rPr>
              <w:t>物业管理费</w:t>
            </w:r>
          </w:p>
        </w:tc>
        <w:tc>
          <w:tcPr>
            <w:tcW w:w="780" w:type="dxa"/>
            <w:noWrap/>
            <w:vAlign w:val="center"/>
          </w:tcPr>
          <w:p w14:paraId="50304B59">
            <w:pPr>
              <w:keepNext w:val="0"/>
              <w:keepLines w:val="0"/>
              <w:pageBreakBefore w:val="0"/>
              <w:widowControl/>
              <w:suppressLineNumbers w:val="0"/>
              <w:kinsoku/>
              <w:wordWrap/>
              <w:overflowPunct/>
              <w:topLinePunct w:val="0"/>
              <w:autoSpaceDN/>
              <w:bidi w:val="0"/>
              <w:spacing w:beforeAutospacing="0" w:afterAutospacing="0" w:line="594" w:lineRule="exact"/>
              <w:ind w:firstLine="360" w:firstLineChars="200"/>
              <w:jc w:val="center"/>
              <w:textAlignment w:val="center"/>
              <w:rPr>
                <w:rFonts w:hint="eastAsia" w:ascii="Times New Roman" w:hAnsi="Times New Roman"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Times New Roman" w:hAnsi="Times New Roman" w:eastAsia="方正仿宋_GBK" w:cs="方正仿宋_GBK"/>
                <w:i w:val="0"/>
                <w:iCs w:val="0"/>
                <w:color w:val="000000" w:themeColor="text1"/>
                <w:kern w:val="0"/>
                <w:sz w:val="18"/>
                <w:szCs w:val="18"/>
                <w:u w:val="none"/>
                <w:lang w:val="en-US" w:eastAsia="zh-CN" w:bidi="ar"/>
                <w14:textFill>
                  <w14:solidFill>
                    <w14:schemeClr w14:val="tx1"/>
                  </w14:solidFill>
                </w14:textFill>
              </w:rPr>
              <w:t>＝</w:t>
            </w:r>
          </w:p>
        </w:tc>
        <w:tc>
          <w:tcPr>
            <w:tcW w:w="975" w:type="dxa"/>
            <w:noWrap/>
            <w:vAlign w:val="center"/>
          </w:tcPr>
          <w:p w14:paraId="7FBDA513">
            <w:pPr>
              <w:keepNext w:val="0"/>
              <w:keepLines w:val="0"/>
              <w:pageBreakBefore w:val="0"/>
              <w:widowControl/>
              <w:suppressLineNumbers w:val="0"/>
              <w:kinsoku/>
              <w:wordWrap/>
              <w:overflowPunct/>
              <w:topLinePunct w:val="0"/>
              <w:autoSpaceDN/>
              <w:bidi w:val="0"/>
              <w:spacing w:beforeAutospacing="0" w:afterAutospacing="0" w:line="594" w:lineRule="exact"/>
              <w:jc w:val="both"/>
              <w:textAlignment w:val="center"/>
              <w:rPr>
                <w:rFonts w:hint="eastAsia" w:ascii="Times New Roman" w:hAnsi="Times New Roman"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Times New Roman" w:hAnsi="Times New Roman" w:eastAsia="方正仿宋_GBK" w:cs="方正仿宋_GBK"/>
                <w:i w:val="0"/>
                <w:iCs w:val="0"/>
                <w:color w:val="000000" w:themeColor="text1"/>
                <w:kern w:val="0"/>
                <w:sz w:val="18"/>
                <w:szCs w:val="18"/>
                <w:u w:val="none"/>
                <w:lang w:val="en-US" w:eastAsia="zh-CN" w:bidi="ar"/>
                <w14:textFill>
                  <w14:solidFill>
                    <w14:schemeClr w14:val="tx1"/>
                  </w14:solidFill>
                </w14:textFill>
              </w:rPr>
              <w:t>2705374.8</w:t>
            </w:r>
          </w:p>
        </w:tc>
        <w:tc>
          <w:tcPr>
            <w:tcW w:w="690" w:type="dxa"/>
            <w:noWrap/>
            <w:vAlign w:val="center"/>
          </w:tcPr>
          <w:p w14:paraId="1C0421B0">
            <w:pPr>
              <w:keepNext w:val="0"/>
              <w:keepLines w:val="0"/>
              <w:pageBreakBefore w:val="0"/>
              <w:widowControl/>
              <w:suppressLineNumbers w:val="0"/>
              <w:kinsoku/>
              <w:wordWrap/>
              <w:overflowPunct/>
              <w:topLinePunct w:val="0"/>
              <w:autoSpaceDN/>
              <w:bidi w:val="0"/>
              <w:spacing w:beforeAutospacing="0" w:afterAutospacing="0" w:line="594" w:lineRule="exact"/>
              <w:ind w:firstLine="360" w:firstLineChars="200"/>
              <w:jc w:val="center"/>
              <w:textAlignment w:val="center"/>
              <w:rPr>
                <w:rFonts w:hint="eastAsia" w:ascii="Times New Roman" w:hAnsi="Times New Roman"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Times New Roman" w:hAnsi="Times New Roman" w:eastAsia="方正仿宋_GBK" w:cs="方正仿宋_GBK"/>
                <w:i w:val="0"/>
                <w:iCs w:val="0"/>
                <w:color w:val="000000" w:themeColor="text1"/>
                <w:kern w:val="0"/>
                <w:sz w:val="18"/>
                <w:szCs w:val="18"/>
                <w:u w:val="none"/>
                <w:lang w:val="en-US" w:eastAsia="zh-CN" w:bidi="ar"/>
                <w14:textFill>
                  <w14:solidFill>
                    <w14:schemeClr w14:val="tx1"/>
                  </w14:solidFill>
                </w14:textFill>
              </w:rPr>
              <w:t>元</w:t>
            </w:r>
          </w:p>
        </w:tc>
        <w:tc>
          <w:tcPr>
            <w:tcW w:w="660" w:type="dxa"/>
            <w:noWrap/>
            <w:vAlign w:val="center"/>
          </w:tcPr>
          <w:p w14:paraId="322E8BFE">
            <w:pPr>
              <w:keepNext w:val="0"/>
              <w:keepLines w:val="0"/>
              <w:pageBreakBefore w:val="0"/>
              <w:widowControl/>
              <w:suppressLineNumbers w:val="0"/>
              <w:kinsoku/>
              <w:wordWrap/>
              <w:overflowPunct/>
              <w:topLinePunct w:val="0"/>
              <w:autoSpaceDN/>
              <w:bidi w:val="0"/>
              <w:spacing w:beforeAutospacing="0" w:afterAutospacing="0" w:line="594" w:lineRule="exact"/>
              <w:jc w:val="both"/>
              <w:textAlignment w:val="center"/>
              <w:rPr>
                <w:rFonts w:hint="eastAsia" w:ascii="Times New Roman" w:hAnsi="Times New Roman"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Times New Roman" w:hAnsi="Times New Roman" w:eastAsia="方正仿宋_GBK" w:cs="方正仿宋_GBK"/>
                <w:i w:val="0"/>
                <w:iCs w:val="0"/>
                <w:color w:val="000000" w:themeColor="text1"/>
                <w:kern w:val="0"/>
                <w:sz w:val="18"/>
                <w:szCs w:val="18"/>
                <w:u w:val="none"/>
                <w:lang w:val="en-US" w:eastAsia="zh-CN" w:bidi="ar"/>
                <w14:textFill>
                  <w14:solidFill>
                    <w14:schemeClr w14:val="tx1"/>
                  </w14:solidFill>
                </w14:textFill>
              </w:rPr>
              <w:t>10</w:t>
            </w:r>
          </w:p>
        </w:tc>
        <w:tc>
          <w:tcPr>
            <w:tcW w:w="975" w:type="dxa"/>
            <w:noWrap/>
            <w:vAlign w:val="center"/>
          </w:tcPr>
          <w:p w14:paraId="4383D94A">
            <w:pPr>
              <w:keepNext w:val="0"/>
              <w:keepLines w:val="0"/>
              <w:pageBreakBefore w:val="0"/>
              <w:widowControl/>
              <w:kinsoku/>
              <w:wordWrap/>
              <w:overflowPunct/>
              <w:topLinePunct w:val="0"/>
              <w:autoSpaceDN/>
              <w:bidi w:val="0"/>
              <w:adjustRightInd/>
              <w:spacing w:beforeAutospacing="0" w:afterAutospacing="0" w:line="594" w:lineRule="exact"/>
              <w:ind w:firstLine="360" w:firstLineChars="200"/>
              <w:jc w:val="center"/>
              <w:rPr>
                <w:rFonts w:hint="eastAsia" w:ascii="Times New Roman" w:hAnsi="Times New Roman" w:eastAsia="方正仿宋_GBK" w:cs="方正仿宋_GBK"/>
                <w:color w:val="000000" w:themeColor="text1"/>
                <w:sz w:val="18"/>
                <w:szCs w:val="18"/>
                <w14:textFill>
                  <w14:solidFill>
                    <w14:schemeClr w14:val="tx1"/>
                  </w14:solidFill>
                </w14:textFill>
              </w:rPr>
            </w:pPr>
          </w:p>
        </w:tc>
        <w:tc>
          <w:tcPr>
            <w:tcW w:w="661" w:type="dxa"/>
            <w:noWrap/>
            <w:vAlign w:val="center"/>
          </w:tcPr>
          <w:p w14:paraId="5B4226C6">
            <w:pPr>
              <w:keepNext w:val="0"/>
              <w:keepLines w:val="0"/>
              <w:pageBreakBefore w:val="0"/>
              <w:widowControl/>
              <w:suppressLineNumbers w:val="0"/>
              <w:kinsoku/>
              <w:wordWrap/>
              <w:overflowPunct/>
              <w:topLinePunct w:val="0"/>
              <w:autoSpaceDN/>
              <w:bidi w:val="0"/>
              <w:spacing w:beforeAutospacing="0" w:afterAutospacing="0" w:line="594" w:lineRule="exact"/>
              <w:jc w:val="both"/>
              <w:textAlignment w:val="center"/>
              <w:rPr>
                <w:rFonts w:hint="eastAsia" w:ascii="Times New Roman" w:hAnsi="Times New Roman"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Times New Roman" w:hAnsi="Times New Roman" w:eastAsia="方正仿宋_GBK" w:cs="方正仿宋_GBK"/>
                <w:i w:val="0"/>
                <w:iCs w:val="0"/>
                <w:color w:val="000000" w:themeColor="text1"/>
                <w:kern w:val="0"/>
                <w:sz w:val="18"/>
                <w:szCs w:val="18"/>
                <w:u w:val="none"/>
                <w:lang w:val="en-US" w:eastAsia="zh-CN" w:bidi="ar"/>
                <w14:textFill>
                  <w14:solidFill>
                    <w14:schemeClr w14:val="tx1"/>
                  </w14:solidFill>
                </w14:textFill>
              </w:rPr>
              <w:t>10</w:t>
            </w:r>
          </w:p>
        </w:tc>
        <w:tc>
          <w:tcPr>
            <w:tcW w:w="703" w:type="dxa"/>
            <w:noWrap/>
            <w:vAlign w:val="center"/>
          </w:tcPr>
          <w:p w14:paraId="02A6875E">
            <w:pPr>
              <w:keepNext w:val="0"/>
              <w:keepLines w:val="0"/>
              <w:pageBreakBefore w:val="0"/>
              <w:widowControl/>
              <w:kinsoku/>
              <w:wordWrap/>
              <w:overflowPunct/>
              <w:topLinePunct w:val="0"/>
              <w:autoSpaceDN/>
              <w:bidi w:val="0"/>
              <w:adjustRightInd/>
              <w:spacing w:beforeAutospacing="0" w:afterAutospacing="0" w:line="594" w:lineRule="exact"/>
              <w:ind w:firstLine="440" w:firstLineChars="200"/>
              <w:jc w:val="center"/>
              <w:rPr>
                <w:rFonts w:ascii="Times New Roman" w:hAnsi="Times New Roman" w:cs="宋体"/>
                <w:color w:val="000000" w:themeColor="text1"/>
                <w:sz w:val="22"/>
                <w14:textFill>
                  <w14:solidFill>
                    <w14:schemeClr w14:val="tx1"/>
                  </w14:solidFill>
                </w14:textFill>
              </w:rPr>
            </w:pPr>
          </w:p>
        </w:tc>
        <w:tc>
          <w:tcPr>
            <w:tcW w:w="704" w:type="dxa"/>
            <w:vMerge w:val="continue"/>
            <w:noWrap/>
            <w:vAlign w:val="center"/>
          </w:tcPr>
          <w:p w14:paraId="51AA7B0D">
            <w:pPr>
              <w:keepNext w:val="0"/>
              <w:keepLines w:val="0"/>
              <w:pageBreakBefore w:val="0"/>
              <w:widowControl/>
              <w:kinsoku/>
              <w:wordWrap/>
              <w:overflowPunct/>
              <w:topLinePunct w:val="0"/>
              <w:autoSpaceDN/>
              <w:bidi w:val="0"/>
              <w:adjustRightInd/>
              <w:spacing w:beforeAutospacing="0" w:afterAutospacing="0" w:line="594" w:lineRule="exact"/>
              <w:ind w:firstLine="440" w:firstLineChars="200"/>
              <w:jc w:val="center"/>
              <w:rPr>
                <w:rFonts w:ascii="Times New Roman" w:hAnsi="Times New Roman" w:cs="宋体"/>
                <w:color w:val="000000" w:themeColor="text1"/>
                <w:sz w:val="22"/>
                <w14:textFill>
                  <w14:solidFill>
                    <w14:schemeClr w14:val="tx1"/>
                  </w14:solidFill>
                </w14:textFill>
              </w:rPr>
            </w:pPr>
          </w:p>
        </w:tc>
      </w:tr>
      <w:tr w14:paraId="20D33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78" w:type="dxa"/>
            <w:vMerge w:val="continue"/>
            <w:noWrap/>
            <w:vAlign w:val="center"/>
          </w:tcPr>
          <w:p w14:paraId="183A13E3">
            <w:pPr>
              <w:keepNext w:val="0"/>
              <w:keepLines w:val="0"/>
              <w:pageBreakBefore w:val="0"/>
              <w:widowControl/>
              <w:kinsoku/>
              <w:wordWrap/>
              <w:overflowPunct/>
              <w:topLinePunct w:val="0"/>
              <w:autoSpaceDN/>
              <w:bidi w:val="0"/>
              <w:adjustRightInd/>
              <w:spacing w:beforeAutospacing="0" w:afterAutospacing="0" w:line="594" w:lineRule="exact"/>
              <w:ind w:firstLine="440" w:firstLineChars="200"/>
              <w:jc w:val="center"/>
              <w:textAlignment w:val="center"/>
              <w:rPr>
                <w:rFonts w:ascii="Times New Roman" w:hAnsi="Times New Roman"/>
                <w:color w:val="000000" w:themeColor="text1"/>
                <w:sz w:val="22"/>
                <w14:textFill>
                  <w14:solidFill>
                    <w14:schemeClr w14:val="tx1"/>
                  </w14:solidFill>
                </w14:textFill>
              </w:rPr>
            </w:pPr>
          </w:p>
        </w:tc>
        <w:tc>
          <w:tcPr>
            <w:tcW w:w="761" w:type="dxa"/>
            <w:vMerge w:val="continue"/>
            <w:noWrap/>
            <w:vAlign w:val="center"/>
          </w:tcPr>
          <w:p w14:paraId="488CFDE4">
            <w:pPr>
              <w:keepNext w:val="0"/>
              <w:keepLines w:val="0"/>
              <w:pageBreakBefore w:val="0"/>
              <w:widowControl/>
              <w:kinsoku/>
              <w:wordWrap/>
              <w:overflowPunct/>
              <w:topLinePunct w:val="0"/>
              <w:autoSpaceDN/>
              <w:bidi w:val="0"/>
              <w:adjustRightInd/>
              <w:spacing w:beforeAutospacing="0" w:afterAutospacing="0" w:line="594" w:lineRule="exact"/>
              <w:ind w:firstLine="440" w:firstLineChars="200"/>
              <w:jc w:val="center"/>
              <w:rPr>
                <w:rFonts w:ascii="Times New Roman" w:hAnsi="Times New Roman" w:cs="宋体"/>
                <w:color w:val="000000" w:themeColor="text1"/>
                <w:sz w:val="22"/>
                <w14:textFill>
                  <w14:solidFill>
                    <w14:schemeClr w14:val="tx1"/>
                  </w14:solidFill>
                </w14:textFill>
              </w:rPr>
            </w:pPr>
          </w:p>
        </w:tc>
        <w:tc>
          <w:tcPr>
            <w:tcW w:w="2265" w:type="dxa"/>
            <w:noWrap/>
            <w:vAlign w:val="center"/>
          </w:tcPr>
          <w:p w14:paraId="6FEC9BC4">
            <w:pPr>
              <w:keepNext w:val="0"/>
              <w:keepLines w:val="0"/>
              <w:pageBreakBefore w:val="0"/>
              <w:widowControl/>
              <w:kinsoku/>
              <w:wordWrap/>
              <w:overflowPunct/>
              <w:topLinePunct w:val="0"/>
              <w:autoSpaceDN/>
              <w:bidi w:val="0"/>
              <w:adjustRightInd/>
              <w:spacing w:beforeAutospacing="0" w:afterAutospacing="0" w:line="594" w:lineRule="exact"/>
              <w:jc w:val="both"/>
              <w:rPr>
                <w:rFonts w:hint="eastAsia" w:ascii="Times New Roman" w:hAnsi="Times New Roman" w:eastAsia="方正仿宋_GBK" w:cs="方正仿宋_GBK"/>
                <w:color w:val="000000" w:themeColor="text1"/>
                <w:sz w:val="18"/>
                <w:szCs w:val="18"/>
                <w14:textFill>
                  <w14:solidFill>
                    <w14:schemeClr w14:val="tx1"/>
                  </w14:solidFill>
                </w14:textFill>
              </w:rPr>
            </w:pPr>
            <w:r>
              <w:rPr>
                <w:rFonts w:hint="eastAsia" w:ascii="Times New Roman" w:hAnsi="Times New Roman" w:eastAsia="方正仿宋_GBK" w:cs="方正仿宋_GBK"/>
                <w:color w:val="000000" w:themeColor="text1"/>
                <w:sz w:val="18"/>
                <w:szCs w:val="18"/>
                <w14:textFill>
                  <w14:solidFill>
                    <w14:schemeClr w14:val="tx1"/>
                  </w14:solidFill>
                </w14:textFill>
              </w:rPr>
              <w:t>维护社会和谐稳定</w:t>
            </w:r>
          </w:p>
        </w:tc>
        <w:tc>
          <w:tcPr>
            <w:tcW w:w="780" w:type="dxa"/>
            <w:noWrap/>
            <w:vAlign w:val="center"/>
          </w:tcPr>
          <w:p w14:paraId="4EF5001C">
            <w:pPr>
              <w:keepNext w:val="0"/>
              <w:keepLines w:val="0"/>
              <w:pageBreakBefore w:val="0"/>
              <w:widowControl/>
              <w:suppressLineNumbers w:val="0"/>
              <w:kinsoku/>
              <w:wordWrap/>
              <w:overflowPunct/>
              <w:topLinePunct w:val="0"/>
              <w:autoSpaceDN/>
              <w:bidi w:val="0"/>
              <w:spacing w:beforeAutospacing="0" w:afterAutospacing="0" w:line="594" w:lineRule="exact"/>
              <w:jc w:val="both"/>
              <w:textAlignment w:val="center"/>
              <w:rPr>
                <w:rFonts w:hint="eastAsia" w:ascii="Times New Roman" w:hAnsi="Times New Roman"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Times New Roman" w:hAnsi="Times New Roman" w:eastAsia="方正仿宋_GBK" w:cs="方正仿宋_GBK"/>
                <w:i w:val="0"/>
                <w:iCs w:val="0"/>
                <w:color w:val="000000" w:themeColor="text1"/>
                <w:kern w:val="0"/>
                <w:sz w:val="18"/>
                <w:szCs w:val="18"/>
                <w:u w:val="none"/>
                <w:lang w:val="en-US" w:eastAsia="zh-CN" w:bidi="ar"/>
                <w14:textFill>
                  <w14:solidFill>
                    <w14:schemeClr w14:val="tx1"/>
                  </w14:solidFill>
                </w14:textFill>
              </w:rPr>
              <w:t>＝</w:t>
            </w:r>
          </w:p>
        </w:tc>
        <w:tc>
          <w:tcPr>
            <w:tcW w:w="975" w:type="dxa"/>
            <w:noWrap/>
            <w:vAlign w:val="center"/>
          </w:tcPr>
          <w:p w14:paraId="6C51E06C">
            <w:pPr>
              <w:keepNext w:val="0"/>
              <w:keepLines w:val="0"/>
              <w:pageBreakBefore w:val="0"/>
              <w:widowControl/>
              <w:suppressLineNumbers w:val="0"/>
              <w:kinsoku/>
              <w:wordWrap/>
              <w:overflowPunct/>
              <w:topLinePunct w:val="0"/>
              <w:autoSpaceDN/>
              <w:bidi w:val="0"/>
              <w:spacing w:beforeAutospacing="0" w:afterAutospacing="0" w:line="594" w:lineRule="exact"/>
              <w:jc w:val="both"/>
              <w:textAlignment w:val="center"/>
              <w:rPr>
                <w:rFonts w:hint="eastAsia" w:ascii="Times New Roman" w:hAnsi="Times New Roman"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Times New Roman" w:hAnsi="Times New Roman" w:eastAsia="方正仿宋_GBK" w:cs="方正仿宋_GBK"/>
                <w:i w:val="0"/>
                <w:iCs w:val="0"/>
                <w:color w:val="000000" w:themeColor="text1"/>
                <w:kern w:val="0"/>
                <w:sz w:val="18"/>
                <w:szCs w:val="18"/>
                <w:u w:val="none"/>
                <w:lang w:val="en-US" w:eastAsia="zh-CN" w:bidi="ar"/>
                <w14:textFill>
                  <w14:solidFill>
                    <w14:schemeClr w14:val="tx1"/>
                  </w14:solidFill>
                </w14:textFill>
              </w:rPr>
              <w:t>100</w:t>
            </w:r>
          </w:p>
        </w:tc>
        <w:tc>
          <w:tcPr>
            <w:tcW w:w="690" w:type="dxa"/>
            <w:noWrap/>
            <w:vAlign w:val="center"/>
          </w:tcPr>
          <w:p w14:paraId="2F3825B5">
            <w:pPr>
              <w:keepNext w:val="0"/>
              <w:keepLines w:val="0"/>
              <w:pageBreakBefore w:val="0"/>
              <w:widowControl/>
              <w:suppressLineNumbers w:val="0"/>
              <w:kinsoku/>
              <w:wordWrap/>
              <w:overflowPunct/>
              <w:topLinePunct w:val="0"/>
              <w:autoSpaceDN/>
              <w:bidi w:val="0"/>
              <w:spacing w:beforeAutospacing="0" w:afterAutospacing="0" w:line="594" w:lineRule="exact"/>
              <w:jc w:val="both"/>
              <w:textAlignment w:val="center"/>
              <w:rPr>
                <w:rFonts w:hint="eastAsia" w:ascii="Times New Roman" w:hAnsi="Times New Roman"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Times New Roman" w:hAnsi="Times New Roman" w:eastAsia="方正仿宋_GBK" w:cs="方正仿宋_GBK"/>
                <w:i w:val="0"/>
                <w:iCs w:val="0"/>
                <w:color w:val="000000" w:themeColor="text1"/>
                <w:kern w:val="0"/>
                <w:sz w:val="18"/>
                <w:szCs w:val="18"/>
                <w:u w:val="none"/>
                <w:lang w:val="en-US" w:eastAsia="zh-CN" w:bidi="ar"/>
                <w14:textFill>
                  <w14:solidFill>
                    <w14:schemeClr w14:val="tx1"/>
                  </w14:solidFill>
                </w14:textFill>
              </w:rPr>
              <w:t>%</w:t>
            </w:r>
          </w:p>
        </w:tc>
        <w:tc>
          <w:tcPr>
            <w:tcW w:w="660" w:type="dxa"/>
            <w:noWrap/>
            <w:vAlign w:val="center"/>
          </w:tcPr>
          <w:p w14:paraId="66FADB13">
            <w:pPr>
              <w:keepNext w:val="0"/>
              <w:keepLines w:val="0"/>
              <w:pageBreakBefore w:val="0"/>
              <w:widowControl/>
              <w:suppressLineNumbers w:val="0"/>
              <w:kinsoku/>
              <w:wordWrap/>
              <w:overflowPunct/>
              <w:topLinePunct w:val="0"/>
              <w:autoSpaceDN/>
              <w:bidi w:val="0"/>
              <w:spacing w:beforeAutospacing="0" w:afterAutospacing="0" w:line="594" w:lineRule="exact"/>
              <w:jc w:val="both"/>
              <w:textAlignment w:val="center"/>
              <w:rPr>
                <w:rFonts w:hint="eastAsia" w:ascii="Times New Roman" w:hAnsi="Times New Roman"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Times New Roman" w:hAnsi="Times New Roman" w:eastAsia="方正仿宋_GBK" w:cs="方正仿宋_GBK"/>
                <w:i w:val="0"/>
                <w:iCs w:val="0"/>
                <w:color w:val="000000" w:themeColor="text1"/>
                <w:kern w:val="0"/>
                <w:sz w:val="18"/>
                <w:szCs w:val="18"/>
                <w:u w:val="none"/>
                <w:lang w:val="en-US" w:eastAsia="zh-CN" w:bidi="ar"/>
                <w14:textFill>
                  <w14:solidFill>
                    <w14:schemeClr w14:val="tx1"/>
                  </w14:solidFill>
                </w14:textFill>
              </w:rPr>
              <w:t>10</w:t>
            </w:r>
          </w:p>
        </w:tc>
        <w:tc>
          <w:tcPr>
            <w:tcW w:w="975" w:type="dxa"/>
            <w:noWrap/>
            <w:vAlign w:val="center"/>
          </w:tcPr>
          <w:p w14:paraId="3F196FAB">
            <w:pPr>
              <w:keepNext w:val="0"/>
              <w:keepLines w:val="0"/>
              <w:pageBreakBefore w:val="0"/>
              <w:widowControl/>
              <w:kinsoku/>
              <w:wordWrap/>
              <w:overflowPunct/>
              <w:topLinePunct w:val="0"/>
              <w:autoSpaceDN/>
              <w:bidi w:val="0"/>
              <w:adjustRightInd/>
              <w:spacing w:beforeAutospacing="0" w:afterAutospacing="0" w:line="594" w:lineRule="exact"/>
              <w:ind w:firstLine="360" w:firstLineChars="200"/>
              <w:jc w:val="center"/>
              <w:rPr>
                <w:rFonts w:hint="eastAsia" w:ascii="Times New Roman" w:hAnsi="Times New Roman" w:eastAsia="方正仿宋_GBK" w:cs="方正仿宋_GBK"/>
                <w:color w:val="000000" w:themeColor="text1"/>
                <w:sz w:val="18"/>
                <w:szCs w:val="18"/>
                <w14:textFill>
                  <w14:solidFill>
                    <w14:schemeClr w14:val="tx1"/>
                  </w14:solidFill>
                </w14:textFill>
              </w:rPr>
            </w:pPr>
          </w:p>
        </w:tc>
        <w:tc>
          <w:tcPr>
            <w:tcW w:w="661" w:type="dxa"/>
            <w:noWrap/>
            <w:vAlign w:val="center"/>
          </w:tcPr>
          <w:p w14:paraId="220BDDC6">
            <w:pPr>
              <w:keepNext w:val="0"/>
              <w:keepLines w:val="0"/>
              <w:pageBreakBefore w:val="0"/>
              <w:widowControl/>
              <w:suppressLineNumbers w:val="0"/>
              <w:kinsoku/>
              <w:wordWrap/>
              <w:overflowPunct/>
              <w:topLinePunct w:val="0"/>
              <w:autoSpaceDN/>
              <w:bidi w:val="0"/>
              <w:spacing w:beforeAutospacing="0" w:afterAutospacing="0" w:line="594" w:lineRule="exact"/>
              <w:jc w:val="both"/>
              <w:textAlignment w:val="center"/>
              <w:rPr>
                <w:rFonts w:hint="eastAsia" w:ascii="Times New Roman" w:hAnsi="Times New Roman"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Times New Roman" w:hAnsi="Times New Roman" w:eastAsia="方正仿宋_GBK" w:cs="方正仿宋_GBK"/>
                <w:i w:val="0"/>
                <w:iCs w:val="0"/>
                <w:color w:val="000000" w:themeColor="text1"/>
                <w:kern w:val="0"/>
                <w:sz w:val="18"/>
                <w:szCs w:val="18"/>
                <w:u w:val="none"/>
                <w:lang w:val="en-US" w:eastAsia="zh-CN" w:bidi="ar"/>
                <w14:textFill>
                  <w14:solidFill>
                    <w14:schemeClr w14:val="tx1"/>
                  </w14:solidFill>
                </w14:textFill>
              </w:rPr>
              <w:t>10</w:t>
            </w:r>
          </w:p>
        </w:tc>
        <w:tc>
          <w:tcPr>
            <w:tcW w:w="703" w:type="dxa"/>
            <w:noWrap/>
            <w:vAlign w:val="center"/>
          </w:tcPr>
          <w:p w14:paraId="7230E79C">
            <w:pPr>
              <w:keepNext w:val="0"/>
              <w:keepLines w:val="0"/>
              <w:pageBreakBefore w:val="0"/>
              <w:widowControl/>
              <w:kinsoku/>
              <w:wordWrap/>
              <w:overflowPunct/>
              <w:topLinePunct w:val="0"/>
              <w:autoSpaceDN/>
              <w:bidi w:val="0"/>
              <w:adjustRightInd/>
              <w:spacing w:beforeAutospacing="0" w:afterAutospacing="0" w:line="594" w:lineRule="exact"/>
              <w:ind w:firstLine="440" w:firstLineChars="200"/>
              <w:jc w:val="center"/>
              <w:rPr>
                <w:rFonts w:ascii="Times New Roman" w:hAnsi="Times New Roman" w:cs="宋体"/>
                <w:color w:val="000000" w:themeColor="text1"/>
                <w:sz w:val="22"/>
                <w14:textFill>
                  <w14:solidFill>
                    <w14:schemeClr w14:val="tx1"/>
                  </w14:solidFill>
                </w14:textFill>
              </w:rPr>
            </w:pPr>
          </w:p>
        </w:tc>
        <w:tc>
          <w:tcPr>
            <w:tcW w:w="704" w:type="dxa"/>
            <w:vMerge w:val="continue"/>
            <w:noWrap/>
            <w:vAlign w:val="center"/>
          </w:tcPr>
          <w:p w14:paraId="5246C61E">
            <w:pPr>
              <w:keepNext w:val="0"/>
              <w:keepLines w:val="0"/>
              <w:pageBreakBefore w:val="0"/>
              <w:widowControl/>
              <w:kinsoku/>
              <w:wordWrap/>
              <w:overflowPunct/>
              <w:topLinePunct w:val="0"/>
              <w:autoSpaceDN/>
              <w:bidi w:val="0"/>
              <w:adjustRightInd/>
              <w:spacing w:beforeAutospacing="0" w:afterAutospacing="0" w:line="594" w:lineRule="exact"/>
              <w:ind w:firstLine="440" w:firstLineChars="200"/>
              <w:jc w:val="center"/>
              <w:rPr>
                <w:rFonts w:ascii="Times New Roman" w:hAnsi="Times New Roman" w:cs="宋体"/>
                <w:color w:val="000000" w:themeColor="text1"/>
                <w:sz w:val="22"/>
                <w14:textFill>
                  <w14:solidFill>
                    <w14:schemeClr w14:val="tx1"/>
                  </w14:solidFill>
                </w14:textFill>
              </w:rPr>
            </w:pPr>
          </w:p>
        </w:tc>
      </w:tr>
      <w:tr w14:paraId="52C40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78" w:type="dxa"/>
            <w:vMerge w:val="continue"/>
            <w:noWrap/>
            <w:vAlign w:val="center"/>
          </w:tcPr>
          <w:p w14:paraId="4CF06A4F">
            <w:pPr>
              <w:keepNext w:val="0"/>
              <w:keepLines w:val="0"/>
              <w:pageBreakBefore w:val="0"/>
              <w:widowControl/>
              <w:kinsoku/>
              <w:wordWrap/>
              <w:overflowPunct/>
              <w:topLinePunct w:val="0"/>
              <w:autoSpaceDN/>
              <w:bidi w:val="0"/>
              <w:adjustRightInd/>
              <w:spacing w:beforeAutospacing="0" w:afterAutospacing="0" w:line="594" w:lineRule="exact"/>
              <w:ind w:firstLine="440" w:firstLineChars="200"/>
              <w:jc w:val="center"/>
              <w:textAlignment w:val="center"/>
              <w:rPr>
                <w:rFonts w:ascii="Times New Roman" w:hAnsi="Times New Roman"/>
                <w:color w:val="000000" w:themeColor="text1"/>
                <w:sz w:val="22"/>
                <w14:textFill>
                  <w14:solidFill>
                    <w14:schemeClr w14:val="tx1"/>
                  </w14:solidFill>
                </w14:textFill>
              </w:rPr>
            </w:pPr>
          </w:p>
        </w:tc>
        <w:tc>
          <w:tcPr>
            <w:tcW w:w="761" w:type="dxa"/>
            <w:vMerge w:val="continue"/>
            <w:noWrap/>
            <w:vAlign w:val="center"/>
          </w:tcPr>
          <w:p w14:paraId="072ED954">
            <w:pPr>
              <w:keepNext w:val="0"/>
              <w:keepLines w:val="0"/>
              <w:pageBreakBefore w:val="0"/>
              <w:widowControl/>
              <w:kinsoku/>
              <w:wordWrap/>
              <w:overflowPunct/>
              <w:topLinePunct w:val="0"/>
              <w:autoSpaceDN/>
              <w:bidi w:val="0"/>
              <w:adjustRightInd/>
              <w:spacing w:beforeAutospacing="0" w:afterAutospacing="0" w:line="594" w:lineRule="exact"/>
              <w:ind w:firstLine="440" w:firstLineChars="200"/>
              <w:jc w:val="center"/>
              <w:rPr>
                <w:rFonts w:ascii="Times New Roman" w:hAnsi="Times New Roman" w:cs="宋体"/>
                <w:color w:val="000000" w:themeColor="text1"/>
                <w:sz w:val="22"/>
                <w14:textFill>
                  <w14:solidFill>
                    <w14:schemeClr w14:val="tx1"/>
                  </w14:solidFill>
                </w14:textFill>
              </w:rPr>
            </w:pPr>
          </w:p>
        </w:tc>
        <w:tc>
          <w:tcPr>
            <w:tcW w:w="2265" w:type="dxa"/>
            <w:noWrap/>
            <w:vAlign w:val="center"/>
          </w:tcPr>
          <w:p w14:paraId="0E583412">
            <w:pPr>
              <w:keepNext w:val="0"/>
              <w:keepLines w:val="0"/>
              <w:pageBreakBefore w:val="0"/>
              <w:widowControl/>
              <w:suppressLineNumbers w:val="0"/>
              <w:kinsoku/>
              <w:wordWrap/>
              <w:overflowPunct/>
              <w:topLinePunct w:val="0"/>
              <w:autoSpaceDN/>
              <w:bidi w:val="0"/>
              <w:spacing w:beforeAutospacing="0" w:afterAutospacing="0" w:line="594" w:lineRule="exact"/>
              <w:jc w:val="both"/>
              <w:textAlignment w:val="center"/>
              <w:rPr>
                <w:rFonts w:hint="eastAsia" w:ascii="Times New Roman" w:hAnsi="Times New Roman"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Times New Roman" w:hAnsi="Times New Roman" w:eastAsia="方正仿宋_GBK" w:cs="方正仿宋_GBK"/>
                <w:i w:val="0"/>
                <w:iCs w:val="0"/>
                <w:color w:val="000000" w:themeColor="text1"/>
                <w:kern w:val="0"/>
                <w:sz w:val="18"/>
                <w:szCs w:val="18"/>
                <w:u w:val="none"/>
                <w:lang w:val="en-US" w:eastAsia="zh-CN" w:bidi="ar"/>
                <w14:textFill>
                  <w14:solidFill>
                    <w14:schemeClr w14:val="tx1"/>
                  </w14:solidFill>
                </w14:textFill>
              </w:rPr>
              <w:t>促进经济发展</w:t>
            </w:r>
          </w:p>
        </w:tc>
        <w:tc>
          <w:tcPr>
            <w:tcW w:w="780" w:type="dxa"/>
            <w:noWrap/>
            <w:vAlign w:val="center"/>
          </w:tcPr>
          <w:p w14:paraId="3C228B9B">
            <w:pPr>
              <w:keepNext w:val="0"/>
              <w:keepLines w:val="0"/>
              <w:pageBreakBefore w:val="0"/>
              <w:widowControl/>
              <w:suppressLineNumbers w:val="0"/>
              <w:kinsoku/>
              <w:wordWrap/>
              <w:overflowPunct/>
              <w:topLinePunct w:val="0"/>
              <w:autoSpaceDN/>
              <w:bidi w:val="0"/>
              <w:spacing w:beforeAutospacing="0" w:afterAutospacing="0" w:line="594" w:lineRule="exact"/>
              <w:jc w:val="both"/>
              <w:textAlignment w:val="center"/>
              <w:rPr>
                <w:rFonts w:hint="eastAsia" w:ascii="Times New Roman" w:hAnsi="Times New Roman"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Times New Roman" w:hAnsi="Times New Roman" w:eastAsia="方正仿宋_GBK" w:cs="方正仿宋_GBK"/>
                <w:i w:val="0"/>
                <w:iCs w:val="0"/>
                <w:color w:val="000000" w:themeColor="text1"/>
                <w:kern w:val="0"/>
                <w:sz w:val="18"/>
                <w:szCs w:val="18"/>
                <w:u w:val="none"/>
                <w:lang w:val="en-US" w:eastAsia="zh-CN" w:bidi="ar"/>
                <w14:textFill>
                  <w14:solidFill>
                    <w14:schemeClr w14:val="tx1"/>
                  </w14:solidFill>
                </w14:textFill>
              </w:rPr>
              <w:t>定性</w:t>
            </w:r>
          </w:p>
        </w:tc>
        <w:tc>
          <w:tcPr>
            <w:tcW w:w="975" w:type="dxa"/>
            <w:noWrap/>
            <w:vAlign w:val="center"/>
          </w:tcPr>
          <w:p w14:paraId="4C7F3873">
            <w:pPr>
              <w:keepNext w:val="0"/>
              <w:keepLines w:val="0"/>
              <w:pageBreakBefore w:val="0"/>
              <w:widowControl/>
              <w:suppressLineNumbers w:val="0"/>
              <w:kinsoku/>
              <w:wordWrap/>
              <w:overflowPunct/>
              <w:topLinePunct w:val="0"/>
              <w:autoSpaceDN/>
              <w:bidi w:val="0"/>
              <w:spacing w:beforeAutospacing="0" w:afterAutospacing="0" w:line="594" w:lineRule="exact"/>
              <w:jc w:val="both"/>
              <w:textAlignment w:val="center"/>
              <w:rPr>
                <w:rFonts w:hint="eastAsia" w:ascii="Times New Roman" w:hAnsi="Times New Roman"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Times New Roman" w:hAnsi="Times New Roman" w:eastAsia="方正仿宋_GBK" w:cs="方正仿宋_GBK"/>
                <w:i w:val="0"/>
                <w:iCs w:val="0"/>
                <w:color w:val="000000" w:themeColor="text1"/>
                <w:kern w:val="0"/>
                <w:sz w:val="18"/>
                <w:szCs w:val="18"/>
                <w:u w:val="none"/>
                <w:lang w:val="en-US" w:eastAsia="zh-CN" w:bidi="ar"/>
                <w14:textFill>
                  <w14:solidFill>
                    <w14:schemeClr w14:val="tx1"/>
                  </w14:solidFill>
                </w14:textFill>
              </w:rPr>
              <w:t>3</w:t>
            </w:r>
          </w:p>
        </w:tc>
        <w:tc>
          <w:tcPr>
            <w:tcW w:w="690" w:type="dxa"/>
            <w:noWrap/>
            <w:vAlign w:val="center"/>
          </w:tcPr>
          <w:p w14:paraId="35D1EFD2">
            <w:pPr>
              <w:keepNext w:val="0"/>
              <w:keepLines w:val="0"/>
              <w:pageBreakBefore w:val="0"/>
              <w:widowControl/>
              <w:kinsoku/>
              <w:wordWrap/>
              <w:overflowPunct/>
              <w:topLinePunct w:val="0"/>
              <w:autoSpaceDN/>
              <w:bidi w:val="0"/>
              <w:adjustRightInd/>
              <w:spacing w:beforeAutospacing="0" w:afterAutospacing="0" w:line="594" w:lineRule="exact"/>
              <w:ind w:firstLine="360" w:firstLineChars="200"/>
              <w:jc w:val="center"/>
              <w:rPr>
                <w:rFonts w:hint="eastAsia" w:ascii="Times New Roman" w:hAnsi="Times New Roman" w:eastAsia="方正仿宋_GBK" w:cs="方正仿宋_GBK"/>
                <w:color w:val="000000" w:themeColor="text1"/>
                <w:sz w:val="18"/>
                <w:szCs w:val="18"/>
                <w14:textFill>
                  <w14:solidFill>
                    <w14:schemeClr w14:val="tx1"/>
                  </w14:solidFill>
                </w14:textFill>
              </w:rPr>
            </w:pPr>
          </w:p>
        </w:tc>
        <w:tc>
          <w:tcPr>
            <w:tcW w:w="660" w:type="dxa"/>
            <w:noWrap/>
            <w:vAlign w:val="center"/>
          </w:tcPr>
          <w:p w14:paraId="31FD0BAC">
            <w:pPr>
              <w:keepNext w:val="0"/>
              <w:keepLines w:val="0"/>
              <w:pageBreakBefore w:val="0"/>
              <w:widowControl/>
              <w:suppressLineNumbers w:val="0"/>
              <w:kinsoku/>
              <w:wordWrap/>
              <w:overflowPunct/>
              <w:topLinePunct w:val="0"/>
              <w:autoSpaceDN/>
              <w:bidi w:val="0"/>
              <w:spacing w:beforeAutospacing="0" w:afterAutospacing="0" w:line="594" w:lineRule="exact"/>
              <w:jc w:val="both"/>
              <w:textAlignment w:val="center"/>
              <w:rPr>
                <w:rFonts w:hint="eastAsia" w:ascii="Times New Roman" w:hAnsi="Times New Roman"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Times New Roman" w:hAnsi="Times New Roman" w:eastAsia="方正仿宋_GBK" w:cs="方正仿宋_GBK"/>
                <w:i w:val="0"/>
                <w:iCs w:val="0"/>
                <w:color w:val="000000" w:themeColor="text1"/>
                <w:kern w:val="0"/>
                <w:sz w:val="18"/>
                <w:szCs w:val="18"/>
                <w:u w:val="none"/>
                <w:lang w:val="en-US" w:eastAsia="zh-CN" w:bidi="ar"/>
                <w14:textFill>
                  <w14:solidFill>
                    <w14:schemeClr w14:val="tx1"/>
                  </w14:solidFill>
                </w14:textFill>
              </w:rPr>
              <w:t>10</w:t>
            </w:r>
          </w:p>
        </w:tc>
        <w:tc>
          <w:tcPr>
            <w:tcW w:w="975" w:type="dxa"/>
            <w:noWrap/>
            <w:vAlign w:val="center"/>
          </w:tcPr>
          <w:p w14:paraId="0F594756">
            <w:pPr>
              <w:keepNext w:val="0"/>
              <w:keepLines w:val="0"/>
              <w:pageBreakBefore w:val="0"/>
              <w:widowControl/>
              <w:kinsoku/>
              <w:wordWrap/>
              <w:overflowPunct/>
              <w:topLinePunct w:val="0"/>
              <w:autoSpaceDN/>
              <w:bidi w:val="0"/>
              <w:adjustRightInd/>
              <w:spacing w:beforeAutospacing="0" w:afterAutospacing="0" w:line="594" w:lineRule="exact"/>
              <w:ind w:firstLine="360" w:firstLineChars="200"/>
              <w:jc w:val="center"/>
              <w:rPr>
                <w:rFonts w:hint="eastAsia" w:ascii="Times New Roman" w:hAnsi="Times New Roman" w:eastAsia="方正仿宋_GBK" w:cs="方正仿宋_GBK"/>
                <w:color w:val="000000" w:themeColor="text1"/>
                <w:sz w:val="18"/>
                <w:szCs w:val="18"/>
                <w14:textFill>
                  <w14:solidFill>
                    <w14:schemeClr w14:val="tx1"/>
                  </w14:solidFill>
                </w14:textFill>
              </w:rPr>
            </w:pPr>
          </w:p>
        </w:tc>
        <w:tc>
          <w:tcPr>
            <w:tcW w:w="661" w:type="dxa"/>
            <w:noWrap/>
            <w:vAlign w:val="center"/>
          </w:tcPr>
          <w:p w14:paraId="10791D20">
            <w:pPr>
              <w:keepNext w:val="0"/>
              <w:keepLines w:val="0"/>
              <w:pageBreakBefore w:val="0"/>
              <w:widowControl/>
              <w:suppressLineNumbers w:val="0"/>
              <w:kinsoku/>
              <w:wordWrap/>
              <w:overflowPunct/>
              <w:topLinePunct w:val="0"/>
              <w:autoSpaceDN/>
              <w:bidi w:val="0"/>
              <w:spacing w:beforeAutospacing="0" w:afterAutospacing="0" w:line="594" w:lineRule="exact"/>
              <w:jc w:val="both"/>
              <w:textAlignment w:val="center"/>
              <w:rPr>
                <w:rFonts w:hint="eastAsia" w:ascii="Times New Roman" w:hAnsi="Times New Roman"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Times New Roman" w:hAnsi="Times New Roman" w:eastAsia="方正仿宋_GBK" w:cs="方正仿宋_GBK"/>
                <w:i w:val="0"/>
                <w:iCs w:val="0"/>
                <w:color w:val="000000" w:themeColor="text1"/>
                <w:kern w:val="0"/>
                <w:sz w:val="18"/>
                <w:szCs w:val="18"/>
                <w:u w:val="none"/>
                <w:lang w:val="en-US" w:eastAsia="zh-CN" w:bidi="ar"/>
                <w14:textFill>
                  <w14:solidFill>
                    <w14:schemeClr w14:val="tx1"/>
                  </w14:solidFill>
                </w14:textFill>
              </w:rPr>
              <w:t>10</w:t>
            </w:r>
          </w:p>
        </w:tc>
        <w:tc>
          <w:tcPr>
            <w:tcW w:w="703" w:type="dxa"/>
            <w:noWrap/>
            <w:vAlign w:val="center"/>
          </w:tcPr>
          <w:p w14:paraId="66840CE0">
            <w:pPr>
              <w:keepNext w:val="0"/>
              <w:keepLines w:val="0"/>
              <w:pageBreakBefore w:val="0"/>
              <w:widowControl/>
              <w:kinsoku/>
              <w:wordWrap/>
              <w:overflowPunct/>
              <w:topLinePunct w:val="0"/>
              <w:autoSpaceDN/>
              <w:bidi w:val="0"/>
              <w:adjustRightInd/>
              <w:spacing w:beforeAutospacing="0" w:afterAutospacing="0" w:line="594" w:lineRule="exact"/>
              <w:ind w:firstLine="440" w:firstLineChars="200"/>
              <w:jc w:val="center"/>
              <w:rPr>
                <w:rFonts w:ascii="Times New Roman" w:hAnsi="Times New Roman" w:cs="宋体"/>
                <w:color w:val="000000" w:themeColor="text1"/>
                <w:sz w:val="22"/>
                <w14:textFill>
                  <w14:solidFill>
                    <w14:schemeClr w14:val="tx1"/>
                  </w14:solidFill>
                </w14:textFill>
              </w:rPr>
            </w:pPr>
          </w:p>
        </w:tc>
        <w:tc>
          <w:tcPr>
            <w:tcW w:w="704" w:type="dxa"/>
            <w:vMerge w:val="continue"/>
            <w:noWrap/>
            <w:vAlign w:val="center"/>
          </w:tcPr>
          <w:p w14:paraId="0329C78A">
            <w:pPr>
              <w:keepNext w:val="0"/>
              <w:keepLines w:val="0"/>
              <w:pageBreakBefore w:val="0"/>
              <w:widowControl/>
              <w:kinsoku/>
              <w:wordWrap/>
              <w:overflowPunct/>
              <w:topLinePunct w:val="0"/>
              <w:autoSpaceDN/>
              <w:bidi w:val="0"/>
              <w:adjustRightInd/>
              <w:spacing w:beforeAutospacing="0" w:afterAutospacing="0" w:line="594" w:lineRule="exact"/>
              <w:ind w:firstLine="440" w:firstLineChars="200"/>
              <w:jc w:val="center"/>
              <w:rPr>
                <w:rFonts w:ascii="Times New Roman" w:hAnsi="Times New Roman" w:cs="宋体"/>
                <w:color w:val="000000" w:themeColor="text1"/>
                <w:sz w:val="22"/>
                <w14:textFill>
                  <w14:solidFill>
                    <w14:schemeClr w14:val="tx1"/>
                  </w14:solidFill>
                </w14:textFill>
              </w:rPr>
            </w:pPr>
          </w:p>
        </w:tc>
      </w:tr>
      <w:tr w14:paraId="017B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78" w:type="dxa"/>
            <w:vMerge w:val="continue"/>
            <w:noWrap/>
            <w:vAlign w:val="center"/>
          </w:tcPr>
          <w:p w14:paraId="337D1180">
            <w:pPr>
              <w:keepNext w:val="0"/>
              <w:keepLines w:val="0"/>
              <w:pageBreakBefore w:val="0"/>
              <w:widowControl/>
              <w:kinsoku/>
              <w:wordWrap/>
              <w:overflowPunct/>
              <w:topLinePunct w:val="0"/>
              <w:autoSpaceDN/>
              <w:bidi w:val="0"/>
              <w:adjustRightInd/>
              <w:spacing w:beforeAutospacing="0" w:afterAutospacing="0" w:line="594" w:lineRule="exact"/>
              <w:ind w:firstLine="440" w:firstLineChars="200"/>
              <w:jc w:val="center"/>
              <w:textAlignment w:val="center"/>
              <w:rPr>
                <w:rFonts w:ascii="Times New Roman" w:hAnsi="Times New Roman"/>
                <w:color w:val="000000" w:themeColor="text1"/>
                <w:sz w:val="22"/>
                <w14:textFill>
                  <w14:solidFill>
                    <w14:schemeClr w14:val="tx1"/>
                  </w14:solidFill>
                </w14:textFill>
              </w:rPr>
            </w:pPr>
          </w:p>
        </w:tc>
        <w:tc>
          <w:tcPr>
            <w:tcW w:w="761" w:type="dxa"/>
            <w:vMerge w:val="continue"/>
            <w:noWrap/>
            <w:vAlign w:val="center"/>
          </w:tcPr>
          <w:p w14:paraId="74E14280">
            <w:pPr>
              <w:keepNext w:val="0"/>
              <w:keepLines w:val="0"/>
              <w:pageBreakBefore w:val="0"/>
              <w:widowControl/>
              <w:kinsoku/>
              <w:wordWrap/>
              <w:overflowPunct/>
              <w:topLinePunct w:val="0"/>
              <w:autoSpaceDN/>
              <w:bidi w:val="0"/>
              <w:adjustRightInd/>
              <w:spacing w:beforeAutospacing="0" w:afterAutospacing="0" w:line="594" w:lineRule="exact"/>
              <w:ind w:firstLine="440" w:firstLineChars="200"/>
              <w:jc w:val="center"/>
              <w:rPr>
                <w:rFonts w:ascii="Times New Roman" w:hAnsi="Times New Roman" w:cs="宋体"/>
                <w:color w:val="000000" w:themeColor="text1"/>
                <w:sz w:val="22"/>
                <w14:textFill>
                  <w14:solidFill>
                    <w14:schemeClr w14:val="tx1"/>
                  </w14:solidFill>
                </w14:textFill>
              </w:rPr>
            </w:pPr>
          </w:p>
        </w:tc>
        <w:tc>
          <w:tcPr>
            <w:tcW w:w="2265" w:type="dxa"/>
            <w:noWrap/>
            <w:vAlign w:val="center"/>
          </w:tcPr>
          <w:p w14:paraId="47E7ACBA">
            <w:pPr>
              <w:keepNext w:val="0"/>
              <w:keepLines w:val="0"/>
              <w:pageBreakBefore w:val="0"/>
              <w:widowControl/>
              <w:suppressLineNumbers w:val="0"/>
              <w:kinsoku/>
              <w:wordWrap/>
              <w:overflowPunct/>
              <w:topLinePunct w:val="0"/>
              <w:autoSpaceDN/>
              <w:bidi w:val="0"/>
              <w:spacing w:beforeAutospacing="0" w:afterAutospacing="0" w:line="594" w:lineRule="exact"/>
              <w:jc w:val="left"/>
              <w:textAlignment w:val="center"/>
              <w:rPr>
                <w:rFonts w:hint="eastAsia" w:ascii="Times New Roman" w:hAnsi="Times New Roman"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Times New Roman" w:hAnsi="Times New Roman" w:eastAsia="方正仿宋_GBK" w:cs="方正仿宋_GBK"/>
                <w:i w:val="0"/>
                <w:iCs w:val="0"/>
                <w:color w:val="000000" w:themeColor="text1"/>
                <w:kern w:val="0"/>
                <w:sz w:val="18"/>
                <w:szCs w:val="18"/>
                <w:u w:val="none"/>
                <w:lang w:val="en-US" w:eastAsia="zh-CN" w:bidi="ar"/>
                <w14:textFill>
                  <w14:solidFill>
                    <w14:schemeClr w14:val="tx1"/>
                  </w14:solidFill>
                </w14:textFill>
              </w:rPr>
              <w:t>确保农转非小区环境卫生干净整洁，提升城市形象</w:t>
            </w:r>
          </w:p>
        </w:tc>
        <w:tc>
          <w:tcPr>
            <w:tcW w:w="780" w:type="dxa"/>
            <w:noWrap/>
            <w:vAlign w:val="center"/>
          </w:tcPr>
          <w:p w14:paraId="77C90EAA">
            <w:pPr>
              <w:keepNext w:val="0"/>
              <w:keepLines w:val="0"/>
              <w:pageBreakBefore w:val="0"/>
              <w:widowControl/>
              <w:suppressLineNumbers w:val="0"/>
              <w:kinsoku/>
              <w:wordWrap/>
              <w:overflowPunct/>
              <w:topLinePunct w:val="0"/>
              <w:autoSpaceDN/>
              <w:bidi w:val="0"/>
              <w:spacing w:beforeAutospacing="0" w:afterAutospacing="0" w:line="594" w:lineRule="exact"/>
              <w:jc w:val="both"/>
              <w:textAlignment w:val="center"/>
              <w:rPr>
                <w:rFonts w:hint="eastAsia" w:ascii="Times New Roman" w:hAnsi="Times New Roman"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Times New Roman" w:hAnsi="Times New Roman" w:eastAsia="方正仿宋_GBK" w:cs="方正仿宋_GBK"/>
                <w:i w:val="0"/>
                <w:iCs w:val="0"/>
                <w:color w:val="000000" w:themeColor="text1"/>
                <w:kern w:val="0"/>
                <w:sz w:val="18"/>
                <w:szCs w:val="18"/>
                <w:u w:val="none"/>
                <w:lang w:val="en-US" w:eastAsia="zh-CN" w:bidi="ar"/>
                <w14:textFill>
                  <w14:solidFill>
                    <w14:schemeClr w14:val="tx1"/>
                  </w14:solidFill>
                </w14:textFill>
              </w:rPr>
              <w:t>定性</w:t>
            </w:r>
          </w:p>
        </w:tc>
        <w:tc>
          <w:tcPr>
            <w:tcW w:w="975" w:type="dxa"/>
            <w:noWrap/>
            <w:vAlign w:val="center"/>
          </w:tcPr>
          <w:p w14:paraId="27FE628E">
            <w:pPr>
              <w:keepNext w:val="0"/>
              <w:keepLines w:val="0"/>
              <w:pageBreakBefore w:val="0"/>
              <w:widowControl/>
              <w:suppressLineNumbers w:val="0"/>
              <w:kinsoku/>
              <w:wordWrap/>
              <w:overflowPunct/>
              <w:topLinePunct w:val="0"/>
              <w:autoSpaceDN/>
              <w:bidi w:val="0"/>
              <w:spacing w:beforeAutospacing="0" w:afterAutospacing="0" w:line="594" w:lineRule="exact"/>
              <w:jc w:val="both"/>
              <w:textAlignment w:val="center"/>
              <w:rPr>
                <w:rFonts w:hint="eastAsia" w:ascii="Times New Roman" w:hAnsi="Times New Roman"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Times New Roman" w:hAnsi="Times New Roman" w:eastAsia="方正仿宋_GBK" w:cs="方正仿宋_GBK"/>
                <w:i w:val="0"/>
                <w:iCs w:val="0"/>
                <w:color w:val="000000" w:themeColor="text1"/>
                <w:kern w:val="0"/>
                <w:sz w:val="18"/>
                <w:szCs w:val="18"/>
                <w:u w:val="none"/>
                <w:lang w:val="en-US" w:eastAsia="zh-CN" w:bidi="ar"/>
                <w14:textFill>
                  <w14:solidFill>
                    <w14:schemeClr w14:val="tx1"/>
                  </w14:solidFill>
                </w14:textFill>
              </w:rPr>
              <w:t>3</w:t>
            </w:r>
          </w:p>
        </w:tc>
        <w:tc>
          <w:tcPr>
            <w:tcW w:w="690" w:type="dxa"/>
            <w:noWrap/>
            <w:vAlign w:val="center"/>
          </w:tcPr>
          <w:p w14:paraId="1F069571">
            <w:pPr>
              <w:keepNext w:val="0"/>
              <w:keepLines w:val="0"/>
              <w:pageBreakBefore w:val="0"/>
              <w:widowControl/>
              <w:kinsoku/>
              <w:wordWrap/>
              <w:overflowPunct/>
              <w:topLinePunct w:val="0"/>
              <w:autoSpaceDN/>
              <w:bidi w:val="0"/>
              <w:adjustRightInd/>
              <w:spacing w:beforeAutospacing="0" w:afterAutospacing="0" w:line="594" w:lineRule="exact"/>
              <w:ind w:firstLine="360" w:firstLineChars="200"/>
              <w:jc w:val="center"/>
              <w:rPr>
                <w:rFonts w:hint="eastAsia" w:ascii="Times New Roman" w:hAnsi="Times New Roman" w:eastAsia="方正仿宋_GBK" w:cs="方正仿宋_GBK"/>
                <w:color w:val="000000" w:themeColor="text1"/>
                <w:sz w:val="18"/>
                <w:szCs w:val="18"/>
                <w14:textFill>
                  <w14:solidFill>
                    <w14:schemeClr w14:val="tx1"/>
                  </w14:solidFill>
                </w14:textFill>
              </w:rPr>
            </w:pPr>
          </w:p>
        </w:tc>
        <w:tc>
          <w:tcPr>
            <w:tcW w:w="660" w:type="dxa"/>
            <w:noWrap/>
            <w:vAlign w:val="center"/>
          </w:tcPr>
          <w:p w14:paraId="3E315600">
            <w:pPr>
              <w:keepNext w:val="0"/>
              <w:keepLines w:val="0"/>
              <w:pageBreakBefore w:val="0"/>
              <w:widowControl/>
              <w:suppressLineNumbers w:val="0"/>
              <w:kinsoku/>
              <w:wordWrap/>
              <w:overflowPunct/>
              <w:topLinePunct w:val="0"/>
              <w:autoSpaceDN/>
              <w:bidi w:val="0"/>
              <w:spacing w:beforeAutospacing="0" w:afterAutospacing="0" w:line="594" w:lineRule="exact"/>
              <w:jc w:val="both"/>
              <w:textAlignment w:val="center"/>
              <w:rPr>
                <w:rFonts w:hint="eastAsia" w:ascii="Times New Roman" w:hAnsi="Times New Roman"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Times New Roman" w:hAnsi="Times New Roman" w:eastAsia="方正仿宋_GBK" w:cs="方正仿宋_GBK"/>
                <w:i w:val="0"/>
                <w:iCs w:val="0"/>
                <w:color w:val="000000" w:themeColor="text1"/>
                <w:kern w:val="0"/>
                <w:sz w:val="18"/>
                <w:szCs w:val="18"/>
                <w:u w:val="none"/>
                <w:lang w:val="en-US" w:eastAsia="zh-CN" w:bidi="ar"/>
                <w14:textFill>
                  <w14:solidFill>
                    <w14:schemeClr w14:val="tx1"/>
                  </w14:solidFill>
                </w14:textFill>
              </w:rPr>
              <w:t>5</w:t>
            </w:r>
          </w:p>
        </w:tc>
        <w:tc>
          <w:tcPr>
            <w:tcW w:w="975" w:type="dxa"/>
            <w:noWrap/>
            <w:vAlign w:val="center"/>
          </w:tcPr>
          <w:p w14:paraId="40349613">
            <w:pPr>
              <w:keepNext w:val="0"/>
              <w:keepLines w:val="0"/>
              <w:pageBreakBefore w:val="0"/>
              <w:widowControl/>
              <w:kinsoku/>
              <w:wordWrap/>
              <w:overflowPunct/>
              <w:topLinePunct w:val="0"/>
              <w:autoSpaceDN/>
              <w:bidi w:val="0"/>
              <w:adjustRightInd/>
              <w:spacing w:beforeAutospacing="0" w:afterAutospacing="0" w:line="594" w:lineRule="exact"/>
              <w:ind w:firstLine="360" w:firstLineChars="200"/>
              <w:jc w:val="center"/>
              <w:rPr>
                <w:rFonts w:hint="eastAsia" w:ascii="Times New Roman" w:hAnsi="Times New Roman" w:eastAsia="方正仿宋_GBK" w:cs="方正仿宋_GBK"/>
                <w:color w:val="000000" w:themeColor="text1"/>
                <w:sz w:val="18"/>
                <w:szCs w:val="18"/>
                <w14:textFill>
                  <w14:solidFill>
                    <w14:schemeClr w14:val="tx1"/>
                  </w14:solidFill>
                </w14:textFill>
              </w:rPr>
            </w:pPr>
          </w:p>
        </w:tc>
        <w:tc>
          <w:tcPr>
            <w:tcW w:w="661" w:type="dxa"/>
            <w:noWrap/>
            <w:vAlign w:val="center"/>
          </w:tcPr>
          <w:p w14:paraId="53A3D138">
            <w:pPr>
              <w:keepNext w:val="0"/>
              <w:keepLines w:val="0"/>
              <w:pageBreakBefore w:val="0"/>
              <w:widowControl/>
              <w:suppressLineNumbers w:val="0"/>
              <w:kinsoku/>
              <w:wordWrap/>
              <w:overflowPunct/>
              <w:topLinePunct w:val="0"/>
              <w:autoSpaceDN/>
              <w:bidi w:val="0"/>
              <w:spacing w:beforeAutospacing="0" w:afterAutospacing="0" w:line="594" w:lineRule="exact"/>
              <w:jc w:val="both"/>
              <w:textAlignment w:val="center"/>
              <w:rPr>
                <w:rFonts w:hint="eastAsia" w:ascii="Times New Roman" w:hAnsi="Times New Roman"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Times New Roman" w:hAnsi="Times New Roman" w:eastAsia="方正仿宋_GBK" w:cs="方正仿宋_GBK"/>
                <w:i w:val="0"/>
                <w:iCs w:val="0"/>
                <w:color w:val="000000" w:themeColor="text1"/>
                <w:kern w:val="0"/>
                <w:sz w:val="18"/>
                <w:szCs w:val="18"/>
                <w:u w:val="none"/>
                <w:lang w:val="en-US" w:eastAsia="zh-CN" w:bidi="ar"/>
                <w14:textFill>
                  <w14:solidFill>
                    <w14:schemeClr w14:val="tx1"/>
                  </w14:solidFill>
                </w14:textFill>
              </w:rPr>
              <w:t>5</w:t>
            </w:r>
          </w:p>
        </w:tc>
        <w:tc>
          <w:tcPr>
            <w:tcW w:w="703" w:type="dxa"/>
            <w:noWrap/>
            <w:vAlign w:val="center"/>
          </w:tcPr>
          <w:p w14:paraId="31360CFF">
            <w:pPr>
              <w:keepNext w:val="0"/>
              <w:keepLines w:val="0"/>
              <w:pageBreakBefore w:val="0"/>
              <w:widowControl/>
              <w:kinsoku/>
              <w:wordWrap/>
              <w:overflowPunct/>
              <w:topLinePunct w:val="0"/>
              <w:autoSpaceDN/>
              <w:bidi w:val="0"/>
              <w:adjustRightInd/>
              <w:spacing w:beforeAutospacing="0" w:afterAutospacing="0" w:line="594" w:lineRule="exact"/>
              <w:ind w:firstLine="440" w:firstLineChars="200"/>
              <w:jc w:val="center"/>
              <w:rPr>
                <w:rFonts w:ascii="Times New Roman" w:hAnsi="Times New Roman" w:cs="宋体"/>
                <w:color w:val="000000" w:themeColor="text1"/>
                <w:sz w:val="22"/>
                <w14:textFill>
                  <w14:solidFill>
                    <w14:schemeClr w14:val="tx1"/>
                  </w14:solidFill>
                </w14:textFill>
              </w:rPr>
            </w:pPr>
          </w:p>
        </w:tc>
        <w:tc>
          <w:tcPr>
            <w:tcW w:w="704" w:type="dxa"/>
            <w:vMerge w:val="continue"/>
            <w:noWrap/>
            <w:vAlign w:val="center"/>
          </w:tcPr>
          <w:p w14:paraId="10F913BA">
            <w:pPr>
              <w:keepNext w:val="0"/>
              <w:keepLines w:val="0"/>
              <w:pageBreakBefore w:val="0"/>
              <w:widowControl/>
              <w:kinsoku/>
              <w:wordWrap/>
              <w:overflowPunct/>
              <w:topLinePunct w:val="0"/>
              <w:autoSpaceDN/>
              <w:bidi w:val="0"/>
              <w:adjustRightInd/>
              <w:spacing w:beforeAutospacing="0" w:afterAutospacing="0" w:line="594" w:lineRule="exact"/>
              <w:ind w:firstLine="440" w:firstLineChars="200"/>
              <w:jc w:val="center"/>
              <w:rPr>
                <w:rFonts w:ascii="Times New Roman" w:hAnsi="Times New Roman" w:cs="宋体"/>
                <w:color w:val="000000" w:themeColor="text1"/>
                <w:sz w:val="22"/>
                <w14:textFill>
                  <w14:solidFill>
                    <w14:schemeClr w14:val="tx1"/>
                  </w14:solidFill>
                </w14:textFill>
              </w:rPr>
            </w:pPr>
          </w:p>
        </w:tc>
      </w:tr>
      <w:tr w14:paraId="79929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678" w:type="dxa"/>
            <w:vMerge w:val="continue"/>
            <w:noWrap/>
            <w:vAlign w:val="center"/>
          </w:tcPr>
          <w:p w14:paraId="2FAE310F">
            <w:pPr>
              <w:keepNext w:val="0"/>
              <w:keepLines w:val="0"/>
              <w:pageBreakBefore w:val="0"/>
              <w:widowControl/>
              <w:kinsoku/>
              <w:wordWrap/>
              <w:overflowPunct/>
              <w:topLinePunct w:val="0"/>
              <w:autoSpaceDN/>
              <w:bidi w:val="0"/>
              <w:adjustRightInd/>
              <w:spacing w:beforeAutospacing="0" w:afterAutospacing="0" w:line="594" w:lineRule="exact"/>
              <w:ind w:firstLine="440" w:firstLineChars="200"/>
              <w:jc w:val="center"/>
              <w:textAlignment w:val="center"/>
              <w:rPr>
                <w:rFonts w:ascii="Times New Roman" w:hAnsi="Times New Roman"/>
                <w:color w:val="000000" w:themeColor="text1"/>
                <w:sz w:val="22"/>
                <w14:textFill>
                  <w14:solidFill>
                    <w14:schemeClr w14:val="tx1"/>
                  </w14:solidFill>
                </w14:textFill>
              </w:rPr>
            </w:pPr>
          </w:p>
        </w:tc>
        <w:tc>
          <w:tcPr>
            <w:tcW w:w="761" w:type="dxa"/>
            <w:vMerge w:val="continue"/>
            <w:noWrap/>
            <w:vAlign w:val="center"/>
          </w:tcPr>
          <w:p w14:paraId="39B3010A">
            <w:pPr>
              <w:keepNext w:val="0"/>
              <w:keepLines w:val="0"/>
              <w:pageBreakBefore w:val="0"/>
              <w:widowControl/>
              <w:kinsoku/>
              <w:wordWrap/>
              <w:overflowPunct/>
              <w:topLinePunct w:val="0"/>
              <w:autoSpaceDN/>
              <w:bidi w:val="0"/>
              <w:adjustRightInd/>
              <w:spacing w:beforeAutospacing="0" w:afterAutospacing="0" w:line="594" w:lineRule="exact"/>
              <w:ind w:firstLine="440" w:firstLineChars="200"/>
              <w:jc w:val="center"/>
              <w:rPr>
                <w:rFonts w:ascii="Times New Roman" w:hAnsi="Times New Roman" w:cs="宋体"/>
                <w:color w:val="000000" w:themeColor="text1"/>
                <w:sz w:val="22"/>
                <w14:textFill>
                  <w14:solidFill>
                    <w14:schemeClr w14:val="tx1"/>
                  </w14:solidFill>
                </w14:textFill>
              </w:rPr>
            </w:pPr>
          </w:p>
        </w:tc>
        <w:tc>
          <w:tcPr>
            <w:tcW w:w="2265" w:type="dxa"/>
            <w:noWrap/>
            <w:vAlign w:val="center"/>
          </w:tcPr>
          <w:p w14:paraId="186DAA4C">
            <w:pPr>
              <w:keepNext w:val="0"/>
              <w:keepLines w:val="0"/>
              <w:pageBreakBefore w:val="0"/>
              <w:widowControl/>
              <w:suppressLineNumbers w:val="0"/>
              <w:kinsoku/>
              <w:wordWrap/>
              <w:overflowPunct/>
              <w:topLinePunct w:val="0"/>
              <w:autoSpaceDN/>
              <w:bidi w:val="0"/>
              <w:spacing w:beforeAutospacing="0" w:afterAutospacing="0" w:line="594" w:lineRule="exact"/>
              <w:jc w:val="both"/>
              <w:textAlignment w:val="center"/>
              <w:rPr>
                <w:rFonts w:hint="eastAsia" w:ascii="Times New Roman" w:hAnsi="Times New Roman"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Times New Roman" w:hAnsi="Times New Roman" w:eastAsia="方正仿宋_GBK" w:cs="方正仿宋_GBK"/>
                <w:i w:val="0"/>
                <w:iCs w:val="0"/>
                <w:color w:val="000000" w:themeColor="text1"/>
                <w:kern w:val="0"/>
                <w:sz w:val="18"/>
                <w:szCs w:val="18"/>
                <w:u w:val="none"/>
                <w:lang w:val="en-US" w:eastAsia="zh-CN" w:bidi="ar"/>
                <w14:textFill>
                  <w14:solidFill>
                    <w14:schemeClr w14:val="tx1"/>
                  </w14:solidFill>
                </w14:textFill>
              </w:rPr>
              <w:t>确保农转非小区管理不间断，防止因经费不到位影响工人生活和环境卫生。</w:t>
            </w:r>
          </w:p>
        </w:tc>
        <w:tc>
          <w:tcPr>
            <w:tcW w:w="780" w:type="dxa"/>
            <w:noWrap/>
            <w:vAlign w:val="center"/>
          </w:tcPr>
          <w:p w14:paraId="688FDC40">
            <w:pPr>
              <w:keepNext w:val="0"/>
              <w:keepLines w:val="0"/>
              <w:pageBreakBefore w:val="0"/>
              <w:widowControl/>
              <w:suppressLineNumbers w:val="0"/>
              <w:kinsoku/>
              <w:wordWrap/>
              <w:overflowPunct/>
              <w:topLinePunct w:val="0"/>
              <w:autoSpaceDN/>
              <w:bidi w:val="0"/>
              <w:spacing w:beforeAutospacing="0" w:afterAutospacing="0" w:line="594" w:lineRule="exact"/>
              <w:jc w:val="both"/>
              <w:textAlignment w:val="center"/>
              <w:rPr>
                <w:rFonts w:hint="eastAsia" w:ascii="Times New Roman" w:hAnsi="Times New Roman"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Times New Roman" w:hAnsi="Times New Roman" w:eastAsia="方正仿宋_GBK" w:cs="方正仿宋_GBK"/>
                <w:i w:val="0"/>
                <w:iCs w:val="0"/>
                <w:color w:val="000000" w:themeColor="text1"/>
                <w:kern w:val="0"/>
                <w:sz w:val="18"/>
                <w:szCs w:val="18"/>
                <w:u w:val="none"/>
                <w:lang w:val="en-US" w:eastAsia="zh-CN" w:bidi="ar"/>
                <w14:textFill>
                  <w14:solidFill>
                    <w14:schemeClr w14:val="tx1"/>
                  </w14:solidFill>
                </w14:textFill>
              </w:rPr>
              <w:t>定性</w:t>
            </w:r>
          </w:p>
        </w:tc>
        <w:tc>
          <w:tcPr>
            <w:tcW w:w="975" w:type="dxa"/>
            <w:noWrap/>
            <w:vAlign w:val="center"/>
          </w:tcPr>
          <w:p w14:paraId="05E151E9">
            <w:pPr>
              <w:keepNext w:val="0"/>
              <w:keepLines w:val="0"/>
              <w:pageBreakBefore w:val="0"/>
              <w:widowControl/>
              <w:suppressLineNumbers w:val="0"/>
              <w:kinsoku/>
              <w:wordWrap/>
              <w:overflowPunct/>
              <w:topLinePunct w:val="0"/>
              <w:autoSpaceDN/>
              <w:bidi w:val="0"/>
              <w:spacing w:beforeAutospacing="0" w:afterAutospacing="0" w:line="594" w:lineRule="exact"/>
              <w:jc w:val="both"/>
              <w:textAlignment w:val="center"/>
              <w:rPr>
                <w:rFonts w:hint="eastAsia" w:ascii="Times New Roman" w:hAnsi="Times New Roman"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Times New Roman" w:hAnsi="Times New Roman" w:eastAsia="方正仿宋_GBK" w:cs="方正仿宋_GBK"/>
                <w:i w:val="0"/>
                <w:iCs w:val="0"/>
                <w:color w:val="000000" w:themeColor="text1"/>
                <w:kern w:val="0"/>
                <w:sz w:val="18"/>
                <w:szCs w:val="18"/>
                <w:u w:val="none"/>
                <w:lang w:val="en-US" w:eastAsia="zh-CN" w:bidi="ar"/>
                <w14:textFill>
                  <w14:solidFill>
                    <w14:schemeClr w14:val="tx1"/>
                  </w14:solidFill>
                </w14:textFill>
              </w:rPr>
              <w:t>3</w:t>
            </w:r>
          </w:p>
        </w:tc>
        <w:tc>
          <w:tcPr>
            <w:tcW w:w="690" w:type="dxa"/>
            <w:noWrap/>
            <w:vAlign w:val="center"/>
          </w:tcPr>
          <w:p w14:paraId="0E95E99C">
            <w:pPr>
              <w:keepNext w:val="0"/>
              <w:keepLines w:val="0"/>
              <w:pageBreakBefore w:val="0"/>
              <w:widowControl/>
              <w:kinsoku/>
              <w:wordWrap/>
              <w:overflowPunct/>
              <w:topLinePunct w:val="0"/>
              <w:autoSpaceDN/>
              <w:bidi w:val="0"/>
              <w:adjustRightInd/>
              <w:spacing w:beforeAutospacing="0" w:afterAutospacing="0" w:line="594" w:lineRule="exact"/>
              <w:ind w:firstLine="360" w:firstLineChars="200"/>
              <w:jc w:val="center"/>
              <w:rPr>
                <w:rFonts w:hint="eastAsia" w:ascii="Times New Roman" w:hAnsi="Times New Roman" w:eastAsia="方正仿宋_GBK" w:cs="方正仿宋_GBK"/>
                <w:color w:val="000000" w:themeColor="text1"/>
                <w:sz w:val="18"/>
                <w:szCs w:val="18"/>
                <w14:textFill>
                  <w14:solidFill>
                    <w14:schemeClr w14:val="tx1"/>
                  </w14:solidFill>
                </w14:textFill>
              </w:rPr>
            </w:pPr>
          </w:p>
        </w:tc>
        <w:tc>
          <w:tcPr>
            <w:tcW w:w="660" w:type="dxa"/>
            <w:noWrap/>
            <w:vAlign w:val="center"/>
          </w:tcPr>
          <w:p w14:paraId="257C587E">
            <w:pPr>
              <w:keepNext w:val="0"/>
              <w:keepLines w:val="0"/>
              <w:pageBreakBefore w:val="0"/>
              <w:widowControl/>
              <w:suppressLineNumbers w:val="0"/>
              <w:kinsoku/>
              <w:wordWrap/>
              <w:overflowPunct/>
              <w:topLinePunct w:val="0"/>
              <w:autoSpaceDN/>
              <w:bidi w:val="0"/>
              <w:spacing w:beforeAutospacing="0" w:afterAutospacing="0" w:line="594" w:lineRule="exact"/>
              <w:jc w:val="both"/>
              <w:textAlignment w:val="center"/>
              <w:rPr>
                <w:rFonts w:hint="eastAsia" w:ascii="Times New Roman" w:hAnsi="Times New Roman"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Times New Roman" w:hAnsi="Times New Roman" w:eastAsia="方正仿宋_GBK" w:cs="方正仿宋_GBK"/>
                <w:i w:val="0"/>
                <w:iCs w:val="0"/>
                <w:color w:val="000000" w:themeColor="text1"/>
                <w:kern w:val="0"/>
                <w:sz w:val="18"/>
                <w:szCs w:val="18"/>
                <w:u w:val="none"/>
                <w:lang w:val="en-US" w:eastAsia="zh-CN" w:bidi="ar"/>
                <w14:textFill>
                  <w14:solidFill>
                    <w14:schemeClr w14:val="tx1"/>
                  </w14:solidFill>
                </w14:textFill>
              </w:rPr>
              <w:t>5</w:t>
            </w:r>
          </w:p>
        </w:tc>
        <w:tc>
          <w:tcPr>
            <w:tcW w:w="975" w:type="dxa"/>
            <w:noWrap/>
            <w:vAlign w:val="center"/>
          </w:tcPr>
          <w:p w14:paraId="3E0D540D">
            <w:pPr>
              <w:keepNext w:val="0"/>
              <w:keepLines w:val="0"/>
              <w:pageBreakBefore w:val="0"/>
              <w:widowControl/>
              <w:kinsoku/>
              <w:wordWrap/>
              <w:overflowPunct/>
              <w:topLinePunct w:val="0"/>
              <w:autoSpaceDN/>
              <w:bidi w:val="0"/>
              <w:adjustRightInd/>
              <w:spacing w:beforeAutospacing="0" w:afterAutospacing="0" w:line="594" w:lineRule="exact"/>
              <w:ind w:firstLine="360" w:firstLineChars="200"/>
              <w:jc w:val="center"/>
              <w:rPr>
                <w:rFonts w:hint="eastAsia" w:ascii="Times New Roman" w:hAnsi="Times New Roman" w:eastAsia="方正仿宋_GBK" w:cs="方正仿宋_GBK"/>
                <w:color w:val="000000" w:themeColor="text1"/>
                <w:sz w:val="18"/>
                <w:szCs w:val="18"/>
                <w14:textFill>
                  <w14:solidFill>
                    <w14:schemeClr w14:val="tx1"/>
                  </w14:solidFill>
                </w14:textFill>
              </w:rPr>
            </w:pPr>
          </w:p>
        </w:tc>
        <w:tc>
          <w:tcPr>
            <w:tcW w:w="661" w:type="dxa"/>
            <w:noWrap/>
            <w:vAlign w:val="center"/>
          </w:tcPr>
          <w:p w14:paraId="121F997D">
            <w:pPr>
              <w:keepNext w:val="0"/>
              <w:keepLines w:val="0"/>
              <w:pageBreakBefore w:val="0"/>
              <w:widowControl/>
              <w:suppressLineNumbers w:val="0"/>
              <w:kinsoku/>
              <w:wordWrap/>
              <w:overflowPunct/>
              <w:topLinePunct w:val="0"/>
              <w:autoSpaceDN/>
              <w:bidi w:val="0"/>
              <w:spacing w:beforeAutospacing="0" w:afterAutospacing="0" w:line="594" w:lineRule="exact"/>
              <w:jc w:val="both"/>
              <w:textAlignment w:val="center"/>
              <w:rPr>
                <w:rFonts w:hint="eastAsia" w:ascii="Times New Roman" w:hAnsi="Times New Roman"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Times New Roman" w:hAnsi="Times New Roman" w:eastAsia="方正仿宋_GBK" w:cs="方正仿宋_GBK"/>
                <w:i w:val="0"/>
                <w:iCs w:val="0"/>
                <w:color w:val="000000" w:themeColor="text1"/>
                <w:kern w:val="0"/>
                <w:sz w:val="18"/>
                <w:szCs w:val="18"/>
                <w:u w:val="none"/>
                <w:lang w:val="en-US" w:eastAsia="zh-CN" w:bidi="ar"/>
                <w14:textFill>
                  <w14:solidFill>
                    <w14:schemeClr w14:val="tx1"/>
                  </w14:solidFill>
                </w14:textFill>
              </w:rPr>
              <w:t>5</w:t>
            </w:r>
          </w:p>
        </w:tc>
        <w:tc>
          <w:tcPr>
            <w:tcW w:w="703" w:type="dxa"/>
            <w:noWrap/>
            <w:vAlign w:val="center"/>
          </w:tcPr>
          <w:p w14:paraId="0230F054">
            <w:pPr>
              <w:keepNext w:val="0"/>
              <w:keepLines w:val="0"/>
              <w:pageBreakBefore w:val="0"/>
              <w:widowControl/>
              <w:kinsoku/>
              <w:wordWrap/>
              <w:overflowPunct/>
              <w:topLinePunct w:val="0"/>
              <w:autoSpaceDN/>
              <w:bidi w:val="0"/>
              <w:adjustRightInd/>
              <w:spacing w:beforeAutospacing="0" w:afterAutospacing="0" w:line="594" w:lineRule="exact"/>
              <w:ind w:firstLine="440" w:firstLineChars="200"/>
              <w:rPr>
                <w:rFonts w:ascii="Times New Roman" w:hAnsi="Times New Roman" w:cs="宋体"/>
                <w:color w:val="000000" w:themeColor="text1"/>
                <w:sz w:val="22"/>
                <w14:textFill>
                  <w14:solidFill>
                    <w14:schemeClr w14:val="tx1"/>
                  </w14:solidFill>
                </w14:textFill>
              </w:rPr>
            </w:pPr>
          </w:p>
        </w:tc>
        <w:tc>
          <w:tcPr>
            <w:tcW w:w="704" w:type="dxa"/>
            <w:vMerge w:val="continue"/>
            <w:noWrap/>
            <w:vAlign w:val="center"/>
          </w:tcPr>
          <w:p w14:paraId="401736F6">
            <w:pPr>
              <w:keepNext w:val="0"/>
              <w:keepLines w:val="0"/>
              <w:pageBreakBefore w:val="0"/>
              <w:widowControl/>
              <w:kinsoku/>
              <w:wordWrap/>
              <w:overflowPunct/>
              <w:topLinePunct w:val="0"/>
              <w:autoSpaceDN/>
              <w:bidi w:val="0"/>
              <w:adjustRightInd/>
              <w:spacing w:beforeAutospacing="0" w:afterAutospacing="0" w:line="594" w:lineRule="exact"/>
              <w:ind w:firstLine="440" w:firstLineChars="200"/>
              <w:jc w:val="center"/>
              <w:rPr>
                <w:rFonts w:ascii="Times New Roman" w:hAnsi="Times New Roman" w:cs="宋体"/>
                <w:color w:val="000000" w:themeColor="text1"/>
                <w:sz w:val="22"/>
                <w14:textFill>
                  <w14:solidFill>
                    <w14:schemeClr w14:val="tx1"/>
                  </w14:solidFill>
                </w14:textFill>
              </w:rPr>
            </w:pPr>
          </w:p>
        </w:tc>
      </w:tr>
      <w:tr w14:paraId="35D7F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78" w:type="dxa"/>
            <w:vMerge w:val="continue"/>
            <w:noWrap/>
            <w:vAlign w:val="center"/>
          </w:tcPr>
          <w:p w14:paraId="2D3E03B3">
            <w:pPr>
              <w:keepNext w:val="0"/>
              <w:keepLines w:val="0"/>
              <w:pageBreakBefore w:val="0"/>
              <w:widowControl/>
              <w:kinsoku/>
              <w:wordWrap/>
              <w:overflowPunct/>
              <w:topLinePunct w:val="0"/>
              <w:autoSpaceDN/>
              <w:bidi w:val="0"/>
              <w:adjustRightInd/>
              <w:spacing w:beforeAutospacing="0" w:afterAutospacing="0" w:line="594" w:lineRule="exact"/>
              <w:ind w:firstLine="440" w:firstLineChars="200"/>
              <w:jc w:val="center"/>
              <w:textAlignment w:val="center"/>
              <w:rPr>
                <w:rFonts w:ascii="Times New Roman" w:hAnsi="Times New Roman"/>
                <w:color w:val="000000" w:themeColor="text1"/>
                <w:sz w:val="22"/>
                <w14:textFill>
                  <w14:solidFill>
                    <w14:schemeClr w14:val="tx1"/>
                  </w14:solidFill>
                </w14:textFill>
              </w:rPr>
            </w:pPr>
          </w:p>
        </w:tc>
        <w:tc>
          <w:tcPr>
            <w:tcW w:w="761" w:type="dxa"/>
            <w:vMerge w:val="continue"/>
            <w:noWrap/>
            <w:vAlign w:val="center"/>
          </w:tcPr>
          <w:p w14:paraId="2E8E04FF">
            <w:pPr>
              <w:keepNext w:val="0"/>
              <w:keepLines w:val="0"/>
              <w:pageBreakBefore w:val="0"/>
              <w:widowControl/>
              <w:kinsoku/>
              <w:wordWrap/>
              <w:overflowPunct/>
              <w:topLinePunct w:val="0"/>
              <w:autoSpaceDN/>
              <w:bidi w:val="0"/>
              <w:adjustRightInd/>
              <w:spacing w:beforeAutospacing="0" w:afterAutospacing="0" w:line="594" w:lineRule="exact"/>
              <w:ind w:firstLine="440" w:firstLineChars="200"/>
              <w:jc w:val="center"/>
              <w:rPr>
                <w:rFonts w:ascii="Times New Roman" w:hAnsi="Times New Roman" w:cs="宋体"/>
                <w:color w:val="000000" w:themeColor="text1"/>
                <w:sz w:val="22"/>
                <w14:textFill>
                  <w14:solidFill>
                    <w14:schemeClr w14:val="tx1"/>
                  </w14:solidFill>
                </w14:textFill>
              </w:rPr>
            </w:pPr>
          </w:p>
        </w:tc>
        <w:tc>
          <w:tcPr>
            <w:tcW w:w="2265" w:type="dxa"/>
            <w:noWrap/>
            <w:vAlign w:val="center"/>
          </w:tcPr>
          <w:p w14:paraId="40F842A9">
            <w:pPr>
              <w:keepNext w:val="0"/>
              <w:keepLines w:val="0"/>
              <w:pageBreakBefore w:val="0"/>
              <w:widowControl/>
              <w:suppressLineNumbers w:val="0"/>
              <w:kinsoku/>
              <w:wordWrap/>
              <w:overflowPunct/>
              <w:topLinePunct w:val="0"/>
              <w:autoSpaceDN/>
              <w:bidi w:val="0"/>
              <w:spacing w:beforeAutospacing="0" w:afterAutospacing="0" w:line="594" w:lineRule="exact"/>
              <w:jc w:val="both"/>
              <w:textAlignment w:val="center"/>
              <w:rPr>
                <w:rFonts w:hint="eastAsia" w:ascii="Times New Roman" w:hAnsi="Times New Roman"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Times New Roman" w:hAnsi="Times New Roman" w:eastAsia="方正仿宋_GBK" w:cs="方正仿宋_GBK"/>
                <w:i w:val="0"/>
                <w:iCs w:val="0"/>
                <w:color w:val="000000" w:themeColor="text1"/>
                <w:kern w:val="0"/>
                <w:sz w:val="18"/>
                <w:szCs w:val="18"/>
                <w:u w:val="none"/>
                <w:lang w:val="en-US" w:eastAsia="zh-CN" w:bidi="ar"/>
                <w14:textFill>
                  <w14:solidFill>
                    <w14:schemeClr w14:val="tx1"/>
                  </w14:solidFill>
                </w14:textFill>
              </w:rPr>
              <w:t>农转非小区居民满意度</w:t>
            </w:r>
          </w:p>
        </w:tc>
        <w:tc>
          <w:tcPr>
            <w:tcW w:w="780" w:type="dxa"/>
            <w:noWrap/>
            <w:vAlign w:val="center"/>
          </w:tcPr>
          <w:p w14:paraId="48F8DCA4">
            <w:pPr>
              <w:keepNext w:val="0"/>
              <w:keepLines w:val="0"/>
              <w:pageBreakBefore w:val="0"/>
              <w:widowControl/>
              <w:suppressLineNumbers w:val="0"/>
              <w:kinsoku/>
              <w:wordWrap/>
              <w:overflowPunct/>
              <w:topLinePunct w:val="0"/>
              <w:autoSpaceDN/>
              <w:bidi w:val="0"/>
              <w:spacing w:beforeAutospacing="0" w:afterAutospacing="0" w:line="594" w:lineRule="exact"/>
              <w:jc w:val="both"/>
              <w:textAlignment w:val="center"/>
              <w:rPr>
                <w:rFonts w:hint="eastAsia" w:ascii="Times New Roman" w:hAnsi="Times New Roman"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Times New Roman" w:hAnsi="Times New Roman" w:eastAsia="方正仿宋_GBK" w:cs="方正仿宋_GBK"/>
                <w:i w:val="0"/>
                <w:iCs w:val="0"/>
                <w:color w:val="000000" w:themeColor="text1"/>
                <w:kern w:val="0"/>
                <w:sz w:val="18"/>
                <w:szCs w:val="18"/>
                <w:u w:val="none"/>
                <w:lang w:val="en-US" w:eastAsia="zh-CN" w:bidi="ar"/>
                <w14:textFill>
                  <w14:solidFill>
                    <w14:schemeClr w14:val="tx1"/>
                  </w14:solidFill>
                </w14:textFill>
              </w:rPr>
              <w:t>＝</w:t>
            </w:r>
          </w:p>
        </w:tc>
        <w:tc>
          <w:tcPr>
            <w:tcW w:w="975" w:type="dxa"/>
            <w:noWrap/>
            <w:vAlign w:val="center"/>
          </w:tcPr>
          <w:p w14:paraId="3BA911A0">
            <w:pPr>
              <w:keepNext w:val="0"/>
              <w:keepLines w:val="0"/>
              <w:pageBreakBefore w:val="0"/>
              <w:widowControl/>
              <w:suppressLineNumbers w:val="0"/>
              <w:kinsoku/>
              <w:wordWrap/>
              <w:overflowPunct/>
              <w:topLinePunct w:val="0"/>
              <w:autoSpaceDN/>
              <w:bidi w:val="0"/>
              <w:spacing w:beforeAutospacing="0" w:afterAutospacing="0" w:line="594" w:lineRule="exact"/>
              <w:jc w:val="both"/>
              <w:textAlignment w:val="center"/>
              <w:rPr>
                <w:rFonts w:hint="eastAsia" w:ascii="Times New Roman" w:hAnsi="Times New Roman"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Times New Roman" w:hAnsi="Times New Roman" w:eastAsia="方正仿宋_GBK" w:cs="方正仿宋_GBK"/>
                <w:i w:val="0"/>
                <w:iCs w:val="0"/>
                <w:color w:val="000000" w:themeColor="text1"/>
                <w:kern w:val="0"/>
                <w:sz w:val="18"/>
                <w:szCs w:val="18"/>
                <w:u w:val="none"/>
                <w:lang w:val="en-US" w:eastAsia="zh-CN" w:bidi="ar"/>
                <w14:textFill>
                  <w14:solidFill>
                    <w14:schemeClr w14:val="tx1"/>
                  </w14:solidFill>
                </w14:textFill>
              </w:rPr>
              <w:t>100</w:t>
            </w:r>
          </w:p>
        </w:tc>
        <w:tc>
          <w:tcPr>
            <w:tcW w:w="690" w:type="dxa"/>
            <w:noWrap/>
            <w:vAlign w:val="center"/>
          </w:tcPr>
          <w:p w14:paraId="2DABEFDD">
            <w:pPr>
              <w:keepNext w:val="0"/>
              <w:keepLines w:val="0"/>
              <w:pageBreakBefore w:val="0"/>
              <w:widowControl/>
              <w:suppressLineNumbers w:val="0"/>
              <w:kinsoku/>
              <w:wordWrap/>
              <w:overflowPunct/>
              <w:topLinePunct w:val="0"/>
              <w:autoSpaceDN/>
              <w:bidi w:val="0"/>
              <w:spacing w:beforeAutospacing="0" w:afterAutospacing="0" w:line="594" w:lineRule="exact"/>
              <w:jc w:val="both"/>
              <w:textAlignment w:val="center"/>
              <w:rPr>
                <w:rFonts w:hint="eastAsia" w:ascii="Times New Roman" w:hAnsi="Times New Roman"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Times New Roman" w:hAnsi="Times New Roman" w:eastAsia="方正仿宋_GBK" w:cs="方正仿宋_GBK"/>
                <w:i w:val="0"/>
                <w:iCs w:val="0"/>
                <w:color w:val="000000" w:themeColor="text1"/>
                <w:kern w:val="0"/>
                <w:sz w:val="18"/>
                <w:szCs w:val="18"/>
                <w:u w:val="none"/>
                <w:lang w:val="en-US" w:eastAsia="zh-CN" w:bidi="ar"/>
                <w14:textFill>
                  <w14:solidFill>
                    <w14:schemeClr w14:val="tx1"/>
                  </w14:solidFill>
                </w14:textFill>
              </w:rPr>
              <w:t>%</w:t>
            </w:r>
          </w:p>
        </w:tc>
        <w:tc>
          <w:tcPr>
            <w:tcW w:w="660" w:type="dxa"/>
            <w:noWrap/>
            <w:vAlign w:val="center"/>
          </w:tcPr>
          <w:p w14:paraId="5249CD37">
            <w:pPr>
              <w:keepNext w:val="0"/>
              <w:keepLines w:val="0"/>
              <w:pageBreakBefore w:val="0"/>
              <w:widowControl/>
              <w:suppressLineNumbers w:val="0"/>
              <w:kinsoku/>
              <w:wordWrap/>
              <w:overflowPunct/>
              <w:topLinePunct w:val="0"/>
              <w:autoSpaceDN/>
              <w:bidi w:val="0"/>
              <w:spacing w:beforeAutospacing="0" w:afterAutospacing="0" w:line="594" w:lineRule="exact"/>
              <w:jc w:val="both"/>
              <w:textAlignment w:val="center"/>
              <w:rPr>
                <w:rFonts w:hint="eastAsia" w:ascii="Times New Roman" w:hAnsi="Times New Roman" w:eastAsia="方正仿宋_GBK" w:cs="方正仿宋_GBK"/>
                <w:color w:val="000000" w:themeColor="text1"/>
                <w:sz w:val="18"/>
                <w:szCs w:val="18"/>
                <w14:textFill>
                  <w14:solidFill>
                    <w14:schemeClr w14:val="tx1"/>
                  </w14:solidFill>
                </w14:textFill>
              </w:rPr>
            </w:pPr>
            <w:r>
              <w:rPr>
                <w:rFonts w:hint="eastAsia" w:ascii="Times New Roman" w:hAnsi="Times New Roman" w:eastAsia="方正仿宋_GBK" w:cs="方正仿宋_GBK"/>
                <w:i w:val="0"/>
                <w:iCs w:val="0"/>
                <w:color w:val="000000" w:themeColor="text1"/>
                <w:kern w:val="0"/>
                <w:sz w:val="18"/>
                <w:szCs w:val="18"/>
                <w:u w:val="none"/>
                <w:lang w:val="en-US" w:eastAsia="zh-CN" w:bidi="ar"/>
                <w14:textFill>
                  <w14:solidFill>
                    <w14:schemeClr w14:val="tx1"/>
                  </w14:solidFill>
                </w14:textFill>
              </w:rPr>
              <w:t>10</w:t>
            </w:r>
          </w:p>
        </w:tc>
        <w:tc>
          <w:tcPr>
            <w:tcW w:w="975" w:type="dxa"/>
            <w:noWrap/>
            <w:vAlign w:val="center"/>
          </w:tcPr>
          <w:p w14:paraId="506B8E9B">
            <w:pPr>
              <w:keepNext w:val="0"/>
              <w:keepLines w:val="0"/>
              <w:pageBreakBefore w:val="0"/>
              <w:widowControl/>
              <w:kinsoku/>
              <w:wordWrap/>
              <w:overflowPunct/>
              <w:topLinePunct w:val="0"/>
              <w:autoSpaceDN/>
              <w:bidi w:val="0"/>
              <w:adjustRightInd/>
              <w:spacing w:beforeAutospacing="0" w:afterAutospacing="0" w:line="594" w:lineRule="exact"/>
              <w:ind w:firstLine="360" w:firstLineChars="200"/>
              <w:jc w:val="center"/>
              <w:rPr>
                <w:rFonts w:hint="eastAsia" w:ascii="Times New Roman" w:hAnsi="Times New Roman" w:eastAsia="方正仿宋_GBK" w:cs="方正仿宋_GBK"/>
                <w:color w:val="000000" w:themeColor="text1"/>
                <w:sz w:val="18"/>
                <w:szCs w:val="18"/>
                <w14:textFill>
                  <w14:solidFill>
                    <w14:schemeClr w14:val="tx1"/>
                  </w14:solidFill>
                </w14:textFill>
              </w:rPr>
            </w:pPr>
          </w:p>
        </w:tc>
        <w:tc>
          <w:tcPr>
            <w:tcW w:w="661" w:type="dxa"/>
            <w:noWrap/>
            <w:vAlign w:val="center"/>
          </w:tcPr>
          <w:p w14:paraId="505FD5B4">
            <w:pPr>
              <w:keepNext w:val="0"/>
              <w:keepLines w:val="0"/>
              <w:pageBreakBefore w:val="0"/>
              <w:widowControl/>
              <w:kinsoku/>
              <w:wordWrap/>
              <w:overflowPunct/>
              <w:topLinePunct w:val="0"/>
              <w:autoSpaceDN/>
              <w:bidi w:val="0"/>
              <w:adjustRightInd/>
              <w:spacing w:beforeAutospacing="0" w:afterAutospacing="0" w:line="594" w:lineRule="exact"/>
              <w:jc w:val="both"/>
              <w:rPr>
                <w:rFonts w:hint="eastAsia" w:ascii="Times New Roman" w:hAnsi="Times New Roman" w:eastAsia="方正仿宋_GBK" w:cs="方正仿宋_GBK"/>
                <w:color w:val="000000" w:themeColor="text1"/>
                <w:sz w:val="18"/>
                <w:szCs w:val="18"/>
                <w:lang w:val="en-US" w:eastAsia="zh-CN"/>
                <w14:textFill>
                  <w14:solidFill>
                    <w14:schemeClr w14:val="tx1"/>
                  </w14:solidFill>
                </w14:textFill>
              </w:rPr>
            </w:pPr>
            <w:r>
              <w:rPr>
                <w:rFonts w:hint="eastAsia" w:ascii="Times New Roman" w:hAnsi="Times New Roman" w:eastAsia="方正仿宋_GBK" w:cs="方正仿宋_GBK"/>
                <w:color w:val="000000" w:themeColor="text1"/>
                <w:sz w:val="18"/>
                <w:szCs w:val="18"/>
                <w:lang w:val="en-US" w:eastAsia="zh-CN"/>
                <w14:textFill>
                  <w14:solidFill>
                    <w14:schemeClr w14:val="tx1"/>
                  </w14:solidFill>
                </w14:textFill>
              </w:rPr>
              <w:t>10</w:t>
            </w:r>
          </w:p>
        </w:tc>
        <w:tc>
          <w:tcPr>
            <w:tcW w:w="703" w:type="dxa"/>
            <w:noWrap/>
            <w:vAlign w:val="center"/>
          </w:tcPr>
          <w:p w14:paraId="4CF65068">
            <w:pPr>
              <w:keepNext w:val="0"/>
              <w:keepLines w:val="0"/>
              <w:pageBreakBefore w:val="0"/>
              <w:widowControl/>
              <w:kinsoku/>
              <w:wordWrap/>
              <w:overflowPunct/>
              <w:topLinePunct w:val="0"/>
              <w:autoSpaceDN/>
              <w:bidi w:val="0"/>
              <w:adjustRightInd/>
              <w:spacing w:beforeAutospacing="0" w:afterAutospacing="0" w:line="594" w:lineRule="exact"/>
              <w:ind w:firstLine="440" w:firstLineChars="200"/>
              <w:rPr>
                <w:rFonts w:ascii="Times New Roman" w:hAnsi="Times New Roman" w:cs="宋体"/>
                <w:color w:val="000000" w:themeColor="text1"/>
                <w:sz w:val="22"/>
                <w14:textFill>
                  <w14:solidFill>
                    <w14:schemeClr w14:val="tx1"/>
                  </w14:solidFill>
                </w14:textFill>
              </w:rPr>
            </w:pPr>
          </w:p>
        </w:tc>
        <w:tc>
          <w:tcPr>
            <w:tcW w:w="704" w:type="dxa"/>
            <w:vMerge w:val="continue"/>
            <w:noWrap/>
            <w:vAlign w:val="center"/>
          </w:tcPr>
          <w:p w14:paraId="0798D97B">
            <w:pPr>
              <w:keepNext w:val="0"/>
              <w:keepLines w:val="0"/>
              <w:pageBreakBefore w:val="0"/>
              <w:widowControl/>
              <w:kinsoku/>
              <w:wordWrap/>
              <w:overflowPunct/>
              <w:topLinePunct w:val="0"/>
              <w:autoSpaceDN/>
              <w:bidi w:val="0"/>
              <w:adjustRightInd/>
              <w:spacing w:beforeAutospacing="0" w:afterAutospacing="0" w:line="594" w:lineRule="exact"/>
              <w:ind w:firstLine="440" w:firstLineChars="200"/>
              <w:jc w:val="center"/>
              <w:rPr>
                <w:rFonts w:ascii="Times New Roman" w:hAnsi="Times New Roman" w:cs="宋体"/>
                <w:color w:val="000000" w:themeColor="text1"/>
                <w:sz w:val="22"/>
                <w14:textFill>
                  <w14:solidFill>
                    <w14:schemeClr w14:val="tx1"/>
                  </w14:solidFill>
                </w14:textFill>
              </w:rPr>
            </w:pPr>
          </w:p>
        </w:tc>
      </w:tr>
    </w:tbl>
    <w:p w14:paraId="36AA013D">
      <w:pPr>
        <w:keepNext w:val="0"/>
        <w:keepLines w:val="0"/>
        <w:pageBreakBefore w:val="0"/>
        <w:widowControl/>
        <w:tabs>
          <w:tab w:val="center" w:pos="4153"/>
          <w:tab w:val="left" w:pos="7275"/>
        </w:tabs>
        <w:kinsoku/>
        <w:wordWrap/>
        <w:overflowPunct/>
        <w:topLinePunct w:val="0"/>
        <w:autoSpaceDN/>
        <w:bidi w:val="0"/>
        <w:spacing w:beforeAutospacing="0" w:afterAutospacing="0" w:line="594" w:lineRule="exact"/>
        <w:ind w:firstLine="640" w:firstLineChars="200"/>
        <w:rPr>
          <w:rStyle w:val="12"/>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pPr>
      <w:r>
        <w:rPr>
          <w:rStyle w:val="12"/>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（二）单位重点绩效评价情况</w:t>
      </w:r>
    </w:p>
    <w:p w14:paraId="4C72596C">
      <w:pPr>
        <w:keepNext w:val="0"/>
        <w:keepLines w:val="0"/>
        <w:pageBreakBefore w:val="0"/>
        <w:widowControl/>
        <w:kinsoku/>
        <w:wordWrap/>
        <w:overflowPunct/>
        <w:topLinePunct w:val="0"/>
        <w:autoSpaceDE/>
        <w:autoSpaceDN/>
        <w:bidi w:val="0"/>
        <w:adjustRightInd/>
        <w:snapToGrid/>
        <w:spacing w:beforeAutospacing="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t>我单位对农转非小区物业补助经费项目开展了绩效评价，涉及财政拨款项目资金270.53万元，评价得分100分，评价等次为优，绩效评价发现了绩效管理经验不足，质量指标和效益指标无法量</w:t>
      </w:r>
      <w:r>
        <w:rPr>
          <w:rFonts w:hint="eastAsia" w:ascii="Times New Roman" w:hAnsi="Times New Roman" w:eastAsia="方正仿宋_GBK" w:cs="方正仿宋_GBK"/>
          <w:color w:val="000000" w:themeColor="text1"/>
          <w:sz w:val="32"/>
          <w:szCs w:val="32"/>
          <w14:textFill>
            <w14:solidFill>
              <w14:schemeClr w14:val="tx1"/>
            </w14:solidFill>
          </w14:textFill>
        </w:rPr>
        <w:t>化</w:t>
      </w:r>
      <w:r>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t>的问题，提出进一步加强财政专项经费使用的绩效管理工作，使专项经费的使用更加科学化、制度化、规范化，使之贯彻于农转非小区管理工作的全过程的下一步工作建议。</w:t>
      </w:r>
    </w:p>
    <w:p w14:paraId="4771B340">
      <w:pPr>
        <w:keepNext w:val="0"/>
        <w:keepLines w:val="0"/>
        <w:pageBreakBefore w:val="0"/>
        <w:widowControl/>
        <w:tabs>
          <w:tab w:val="center" w:pos="4153"/>
          <w:tab w:val="left" w:pos="7275"/>
        </w:tabs>
        <w:kinsoku/>
        <w:wordWrap/>
        <w:overflowPunct/>
        <w:topLinePunct w:val="0"/>
        <w:autoSpaceDN/>
        <w:bidi w:val="0"/>
        <w:spacing w:beforeAutospacing="0" w:afterAutospacing="0" w:line="594" w:lineRule="exact"/>
        <w:ind w:firstLine="640" w:firstLineChars="200"/>
        <w:rPr>
          <w:rStyle w:val="12"/>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pPr>
      <w:r>
        <w:rPr>
          <w:rStyle w:val="12"/>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（三）财政绩效评价情况</w:t>
      </w:r>
    </w:p>
    <w:p w14:paraId="138B9AF9">
      <w:pPr>
        <w:keepNext w:val="0"/>
        <w:keepLines w:val="0"/>
        <w:pageBreakBefore w:val="0"/>
        <w:widowControl/>
        <w:tabs>
          <w:tab w:val="center" w:pos="4153"/>
          <w:tab w:val="left" w:pos="7275"/>
        </w:tabs>
        <w:kinsoku/>
        <w:wordWrap/>
        <w:overflowPunct/>
        <w:topLinePunct w:val="0"/>
        <w:autoSpaceDN/>
        <w:bidi w:val="0"/>
        <w:spacing w:beforeAutospacing="0" w:afterAutospacing="0" w:line="594" w:lineRule="exact"/>
        <w:ind w:firstLine="640" w:firstLineChars="200"/>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t>因财政重点绩效评价工作暂未结束，后续由区财政局统一公开。</w:t>
      </w:r>
    </w:p>
    <w:p w14:paraId="2A6849E4">
      <w:pPr>
        <w:keepNext w:val="0"/>
        <w:keepLines w:val="0"/>
        <w:pageBreakBefore w:val="0"/>
        <w:widowControl/>
        <w:kinsoku/>
        <w:wordWrap/>
        <w:overflowPunct/>
        <w:topLinePunct w:val="0"/>
        <w:autoSpaceDN/>
        <w:bidi w:val="0"/>
        <w:spacing w:beforeAutospacing="0" w:afterAutospacing="0" w:line="594" w:lineRule="exact"/>
        <w:ind w:firstLine="640" w:firstLineChars="200"/>
        <w:jc w:val="left"/>
        <w:rPr>
          <w:rStyle w:val="15"/>
          <w:rFonts w:hint="eastAsia" w:ascii="Times New Roman" w:hAnsi="Times New Roman" w:eastAsia="方正黑体_GBK" w:cs="方正黑体_GBK"/>
          <w:b w:val="0"/>
          <w:bCs w:val="0"/>
          <w:color w:val="000000" w:themeColor="text1"/>
          <w:sz w:val="32"/>
          <w:szCs w:val="32"/>
          <w:shd w:val="clear" w:fill="FFFFFF"/>
          <w:lang w:val="en-US" w:eastAsia="zh-CN" w:bidi="ar-SA"/>
          <w14:textFill>
            <w14:solidFill>
              <w14:schemeClr w14:val="tx1"/>
            </w14:solidFill>
          </w14:textFill>
        </w:rPr>
      </w:pPr>
      <w:r>
        <w:rPr>
          <w:rStyle w:val="15"/>
          <w:rFonts w:hint="eastAsia" w:ascii="Times New Roman" w:hAnsi="Times New Roman" w:eastAsia="方正黑体_GBK" w:cs="方正黑体_GBK"/>
          <w:b w:val="0"/>
          <w:bCs w:val="0"/>
          <w:color w:val="000000" w:themeColor="text1"/>
          <w:sz w:val="32"/>
          <w:szCs w:val="32"/>
          <w:shd w:val="clear" w:fill="FFFFFF"/>
          <w:lang w:val="en-US" w:eastAsia="zh-CN" w:bidi="ar-SA"/>
          <w14:textFill>
            <w14:solidFill>
              <w14:schemeClr w14:val="tx1"/>
            </w14:solidFill>
          </w14:textFill>
        </w:rPr>
        <w:t>六、专业名词解释</w:t>
      </w:r>
    </w:p>
    <w:p w14:paraId="2C0C551E">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2"/>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（一）财政拨款收入：</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指本年度从本级财政</w:t>
      </w:r>
      <w:r>
        <w:rPr>
          <w:rFonts w:hint="eastAsia" w:ascii="Times New Roman" w:hAnsi="Times New Roman" w:eastAsia="方正仿宋_GBK" w:cs="方正仿宋_GBK"/>
          <w:color w:val="000000" w:themeColor="text1"/>
          <w:kern w:val="0"/>
          <w:sz w:val="32"/>
          <w:szCs w:val="32"/>
          <w:shd w:val="clear" w:fill="FFFFFF"/>
          <w:lang w:eastAsia="zh-CN"/>
          <w14:textFill>
            <w14:solidFill>
              <w14:schemeClr w14:val="tx1"/>
            </w14:solidFill>
          </w14:textFill>
        </w:rPr>
        <w:t>单位</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取得的财政拨款，包括一般公共预算财政拨款和政府性基金预算财政拨款。</w:t>
      </w:r>
    </w:p>
    <w:p w14:paraId="26A435D3">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2"/>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（二）事业收入：</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指事业单位开展专业业务活动及其辅助活动取得的现金流入；事业单位收到的财政专户实际核拨的教育收费等资金在此反映。</w:t>
      </w:r>
    </w:p>
    <w:p w14:paraId="73E9BB20">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2"/>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（三）经营收入：</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指事业单位在专业业务活动及其辅助活动之外开展非独立核算经营活动取得的现金流入。</w:t>
      </w:r>
    </w:p>
    <w:p w14:paraId="5F9EC4C5">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2"/>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（四）其他收入：</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指单位取得的除“财政拨款收入</w:t>
      </w:r>
      <w:bookmarkStart w:id="0" w:name="_GoBack"/>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w:t>
      </w:r>
      <w:bookmarkEnd w:id="0"/>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Times New Roman" w:hAnsi="Times New Roman" w:eastAsia="方正仿宋_GBK" w:cs="方正仿宋_GBK"/>
          <w:color w:val="000000" w:themeColor="text1"/>
          <w:kern w:val="0"/>
          <w:sz w:val="32"/>
          <w:szCs w:val="32"/>
          <w:shd w:val="clear" w:fill="FFFFFF"/>
          <w:lang w:eastAsia="zh-CN"/>
          <w14:textFill>
            <w14:solidFill>
              <w14:schemeClr w14:val="tx1"/>
            </w14:solidFill>
          </w14:textFill>
        </w:rPr>
        <w:t>单位</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以外的同级单位取得的经费、从非本级财政</w:t>
      </w:r>
      <w:r>
        <w:rPr>
          <w:rFonts w:hint="eastAsia" w:ascii="Times New Roman" w:hAnsi="Times New Roman" w:eastAsia="方正仿宋_GBK" w:cs="方正仿宋_GBK"/>
          <w:color w:val="000000" w:themeColor="text1"/>
          <w:kern w:val="0"/>
          <w:sz w:val="32"/>
          <w:szCs w:val="32"/>
          <w:shd w:val="clear" w:fill="FFFFFF"/>
          <w:lang w:eastAsia="zh-CN"/>
          <w14:textFill>
            <w14:solidFill>
              <w14:schemeClr w14:val="tx1"/>
            </w14:solidFill>
          </w14:textFill>
        </w:rPr>
        <w:t>单位</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取得的经费，以及行政单位收到的财政专户管理资金反映在本项内。</w:t>
      </w:r>
    </w:p>
    <w:p w14:paraId="0BA34636">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2"/>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（五）使用非财政拨款结余：</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指单位在当年的“财政拨款收入”、“事业收入”、“经营收入”、“其他收入”等不足以安排当年支出的情况下，使用以前年度积累的非财政拨款结余弥补本年度收支缺口的资金。</w:t>
      </w:r>
    </w:p>
    <w:p w14:paraId="7ECB516E">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2"/>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（六）年初结转和结余：</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指单位上年结转本年使用的基本支出结转、项目支出结转和结余、经营结余。</w:t>
      </w:r>
    </w:p>
    <w:p w14:paraId="6E928BC6">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2"/>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（七）结余分配：</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指单位按照国家有关规定，缴纳所得税、提取专用基金、转入非财政拨款结余等当年结余的分配情况。</w:t>
      </w:r>
    </w:p>
    <w:p w14:paraId="6AA9EB87">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2"/>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（八）年末结转和结余：</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指单位结转下年的基本支出结转、项目支出结转和结余、经营结余。</w:t>
      </w:r>
    </w:p>
    <w:p w14:paraId="404A7873">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2"/>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（九）基本支出：</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23E6372">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2"/>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（十）项目支出：</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指在基本支出之外为完成特定行政任务和事业发展目标所发生的支出。</w:t>
      </w:r>
    </w:p>
    <w:p w14:paraId="79ACB3DC">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2"/>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（十一）经营支出：</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指事业单位在专业业务活动及其辅助活动之外开展非独立核算经营活动发生的支出。</w:t>
      </w:r>
    </w:p>
    <w:p w14:paraId="632A29A0">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2"/>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（十二）“三公”经费：</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1E92DFE">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2"/>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（十三）机关运行经费：</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000B432">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2"/>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（十四）工资福利支出（支出经济分类科目类级）：</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反映单位开支的在职职工和编制外长期聘用人员的各类劳动报酬，以及为上述人员缴纳的各项社会保险费等。</w:t>
      </w:r>
    </w:p>
    <w:p w14:paraId="5988B5E1">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2"/>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（十五）商品和服务支出（支出经济分类科目类级）：</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反映单位购买商品和服务的支出（不包括用于购置固定资产的支出、战略性和应急储备支出）。</w:t>
      </w:r>
    </w:p>
    <w:p w14:paraId="1F64E3CF">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2"/>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（十六）对个人和家庭的补助（支出经济分类科目类级）：</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反映用于对个人和家庭的补助支出。</w:t>
      </w:r>
    </w:p>
    <w:p w14:paraId="26395856">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2"/>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（十七）其他资本性支出（支出经济分类科目类级）：</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反映非各级发展与改革</w:t>
      </w:r>
      <w:r>
        <w:rPr>
          <w:rFonts w:hint="eastAsia" w:ascii="Times New Roman" w:hAnsi="Times New Roman" w:eastAsia="方正仿宋_GBK" w:cs="方正仿宋_GBK"/>
          <w:color w:val="000000" w:themeColor="text1"/>
          <w:kern w:val="0"/>
          <w:sz w:val="32"/>
          <w:szCs w:val="32"/>
          <w:shd w:val="clear" w:fill="FFFFFF"/>
          <w:lang w:eastAsia="zh-CN"/>
          <w14:textFill>
            <w14:solidFill>
              <w14:schemeClr w14:val="tx1"/>
            </w14:solidFill>
          </w14:textFill>
        </w:rPr>
        <w:t>单位</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集中安排的用于购置固定资产、战略性和应急性储备、土地和无形资产，以及构建基础设施、大型修缮和财政支持企业更新改造所发生的支出。</w:t>
      </w:r>
    </w:p>
    <w:p w14:paraId="50ECFC26">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黑体_GBK" w:cs="方正黑体_GBK"/>
          <w:b w:val="0"/>
          <w:bCs/>
          <w:color w:val="000000" w:themeColor="text1"/>
          <w:kern w:val="0"/>
          <w:sz w:val="32"/>
          <w:szCs w:val="32"/>
          <w14:textFill>
            <w14:solidFill>
              <w14:schemeClr w14:val="tx1"/>
            </w14:solidFill>
          </w14:textFill>
        </w:rPr>
      </w:pPr>
      <w:r>
        <w:rPr>
          <w:rStyle w:val="12"/>
          <w:rFonts w:hint="eastAsia" w:ascii="Times New Roman" w:hAnsi="Times New Roman" w:eastAsia="方正黑体_GBK" w:cs="方正黑体_GBK"/>
          <w:b w:val="0"/>
          <w:bCs/>
          <w:color w:val="000000" w:themeColor="text1"/>
          <w:sz w:val="32"/>
          <w:szCs w:val="32"/>
          <w:shd w:val="clear" w:color="auto" w:fill="FFFFFF"/>
          <w:lang w:val="en-US" w:eastAsia="zh-CN" w:bidi="ar-SA"/>
          <w14:textFill>
            <w14:solidFill>
              <w14:schemeClr w14:val="tx1"/>
            </w14:solidFill>
          </w14:textFill>
        </w:rPr>
        <w:t>七、决算公开联系方式及信息反馈渠道</w:t>
      </w:r>
    </w:p>
    <w:p w14:paraId="141DAC12">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left"/>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本单位决算公开信息反馈和联系方式：</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023-</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68611724</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w:t>
      </w:r>
    </w:p>
    <w:p w14:paraId="696AD4DA">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left"/>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pPr>
    </w:p>
    <w:p w14:paraId="380BF0A8">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left"/>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t>附件：</w:t>
      </w:r>
    </w:p>
    <w:p w14:paraId="0D0280D5">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left"/>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t>1.收入支出决算总表</w:t>
      </w:r>
    </w:p>
    <w:p w14:paraId="360960F3">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left"/>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t>2.收入决算表</w:t>
      </w:r>
    </w:p>
    <w:p w14:paraId="26B3C6DF">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left"/>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t>3.支出决算表</w:t>
      </w:r>
    </w:p>
    <w:p w14:paraId="16397C38">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left"/>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t>4.财政拨款收入支出决算总表</w:t>
      </w:r>
    </w:p>
    <w:p w14:paraId="15302E80">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left"/>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t>5.一般公共预算财政拨款支出决算表</w:t>
      </w:r>
    </w:p>
    <w:p w14:paraId="080125F5">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left"/>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t>6.一般公共预算财政拨款基本支出决算表</w:t>
      </w:r>
    </w:p>
    <w:p w14:paraId="20A5EDD8">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left"/>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t>7.政府性基金预算财政拨款收入支出决算表</w:t>
      </w:r>
    </w:p>
    <w:p w14:paraId="24704341">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left"/>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t>8.国有资本经营预算财政拨款支出决算表</w:t>
      </w:r>
    </w:p>
    <w:p w14:paraId="124D2D5D">
      <w:pPr>
        <w:pStyle w:val="13"/>
        <w:keepNext w:val="0"/>
        <w:keepLines w:val="0"/>
        <w:pageBreakBefore w:val="0"/>
        <w:widowControl/>
        <w:kinsoku/>
        <w:wordWrap/>
        <w:overflowPunct/>
        <w:topLinePunct w:val="0"/>
        <w:autoSpaceDE w:val="0"/>
        <w:autoSpaceDN/>
        <w:bidi w:val="0"/>
        <w:adjustRightInd/>
        <w:snapToGrid/>
        <w:spacing w:beforeAutospacing="0" w:afterAutospacing="0" w:line="594" w:lineRule="exact"/>
        <w:ind w:left="0" w:leftChars="0" w:firstLine="640" w:firstLineChars="200"/>
        <w:jc w:val="both"/>
        <w:textAlignment w:val="auto"/>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t>9.机构运行信息表</w:t>
      </w:r>
    </w:p>
    <w:p w14:paraId="204E0CA5">
      <w:pPr>
        <w:pStyle w:val="13"/>
        <w:keepNext w:val="0"/>
        <w:keepLines w:val="0"/>
        <w:pageBreakBefore w:val="0"/>
        <w:widowControl/>
        <w:kinsoku/>
        <w:wordWrap/>
        <w:overflowPunct/>
        <w:topLinePunct w:val="0"/>
        <w:autoSpaceDE w:val="0"/>
        <w:autoSpaceDN/>
        <w:bidi w:val="0"/>
        <w:spacing w:beforeAutospacing="0" w:afterAutospacing="0" w:line="594" w:lineRule="exact"/>
        <w:ind w:firstLine="643" w:firstLineChars="200"/>
        <w:jc w:val="both"/>
        <w:rPr>
          <w:rStyle w:val="12"/>
          <w:rFonts w:ascii="Times New Roman" w:hAnsi="Times New Roman" w:eastAsia="方正仿宋_GBK" w:cs="方正仿宋_GBK"/>
          <w:color w:val="000000" w:themeColor="text1"/>
          <w:sz w:val="32"/>
          <w:szCs w:val="32"/>
          <w:shd w:val="clear" w:color="auto" w:fill="FFFF00"/>
          <w14:textFill>
            <w14:solidFill>
              <w14:schemeClr w14:val="tx1"/>
            </w14:solidFill>
          </w14:textFill>
        </w:rPr>
        <w:sectPr>
          <w:footerReference r:id="rId3" w:type="default"/>
          <w:pgSz w:w="11915" w:h="16840"/>
          <w:pgMar w:top="1984" w:right="1446" w:bottom="1644" w:left="1446" w:header="851" w:footer="1474" w:gutter="0"/>
          <w:pgNumType w:fmt="numberInDash"/>
          <w:cols w:space="720" w:num="1"/>
          <w:docGrid w:type="lines" w:linePitch="312" w:charSpace="0"/>
        </w:sectPr>
      </w:pPr>
    </w:p>
    <w:p w14:paraId="7B97C9F3">
      <w:pPr>
        <w:rPr>
          <w:rFonts w:hint="default" w:cs="宋体"/>
          <w:sz w:val="21"/>
          <w:szCs w:val="21"/>
        </w:r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4C9ED257">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318D3A00">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56346639">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7E5296B7">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1E2514AB">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1012E7D0">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A15317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26678769">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3E8C6A1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重庆市九龙坡区人民政府石桥铺街道办事处（本级）</w:t>
            </w:r>
          </w:p>
        </w:tc>
        <w:tc>
          <w:tcPr>
            <w:tcW w:w="1372" w:type="pct"/>
            <w:tcBorders>
              <w:top w:val="nil"/>
              <w:left w:val="nil"/>
              <w:bottom w:val="nil"/>
              <w:right w:val="nil"/>
            </w:tcBorders>
            <w:shd w:val="clear" w:color="auto" w:fill="auto"/>
            <w:noWrap/>
            <w:tcMar>
              <w:top w:w="15" w:type="dxa"/>
              <w:left w:w="15" w:type="dxa"/>
              <w:right w:w="15" w:type="dxa"/>
            </w:tcMar>
            <w:vAlign w:val="bottom"/>
          </w:tcPr>
          <w:p w14:paraId="50E0685A">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BC72BA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E4A3999">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DDBFC">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B5C60E9">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6CF408D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08ED6">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2349A">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3F6D1">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0767C">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0BD73E7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E9077">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C010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6,768.77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E6F58">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7F63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2,264.02</w:t>
            </w:r>
            <w:r>
              <w:rPr>
                <w:rFonts w:ascii="Times New Roman" w:hAnsi="Times New Roman"/>
                <w:color w:val="000000"/>
                <w:sz w:val="20"/>
                <w:u w:color="auto"/>
              </w:rPr>
              <w:t xml:space="preserve"> </w:t>
            </w:r>
          </w:p>
        </w:tc>
      </w:tr>
      <w:tr w14:paraId="3896E17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42B1D">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B720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407.83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3FA43">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611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310F77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154F5">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293B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92024">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05EF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r>
      <w:tr w14:paraId="417AD67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5DEBB">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731E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556CF">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ED56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45.01</w:t>
            </w:r>
            <w:r>
              <w:rPr>
                <w:rFonts w:ascii="Times New Roman" w:hAnsi="Times New Roman"/>
                <w:color w:val="000000"/>
                <w:sz w:val="20"/>
                <w:u w:color="auto"/>
              </w:rPr>
              <w:t xml:space="preserve"> </w:t>
            </w:r>
          </w:p>
        </w:tc>
      </w:tr>
      <w:tr w14:paraId="2B149F4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93A53">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BD18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21424">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3BAD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w:t>
            </w:r>
            <w:r>
              <w:rPr>
                <w:rFonts w:ascii="Times New Roman" w:hAnsi="Times New Roman"/>
                <w:color w:val="000000"/>
                <w:sz w:val="20"/>
                <w:u w:color="auto"/>
              </w:rPr>
              <w:t xml:space="preserve"> </w:t>
            </w:r>
          </w:p>
        </w:tc>
      </w:tr>
      <w:tr w14:paraId="30A683A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0C740">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7E66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9B73D">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19B5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62.68</w:t>
            </w:r>
            <w:r>
              <w:rPr>
                <w:rFonts w:ascii="Times New Roman" w:hAnsi="Times New Roman"/>
                <w:color w:val="000000"/>
                <w:sz w:val="20"/>
                <w:u w:color="auto"/>
              </w:rPr>
              <w:t xml:space="preserve"> </w:t>
            </w:r>
          </w:p>
        </w:tc>
      </w:tr>
      <w:tr w14:paraId="61BB557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7A27C">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DC0A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91DFF">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A9FA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w:t>
            </w:r>
            <w:r>
              <w:rPr>
                <w:rFonts w:ascii="Times New Roman" w:hAnsi="Times New Roman"/>
                <w:color w:val="000000"/>
                <w:sz w:val="20"/>
                <w:u w:color="auto"/>
              </w:rPr>
              <w:t xml:space="preserve"> </w:t>
            </w:r>
          </w:p>
        </w:tc>
      </w:tr>
      <w:tr w14:paraId="442C25E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2F442">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515FE42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92524">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489AE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2,469.14</w:t>
            </w:r>
            <w:r>
              <w:rPr>
                <w:rFonts w:ascii="Times New Roman" w:hAnsi="Times New Roman"/>
                <w:color w:val="000000"/>
                <w:sz w:val="20"/>
                <w:u w:color="auto"/>
              </w:rPr>
              <w:t xml:space="preserve"> </w:t>
            </w:r>
          </w:p>
        </w:tc>
      </w:tr>
      <w:tr w14:paraId="6E91A38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775C0">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D5BAF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45024">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2B20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56.12</w:t>
            </w:r>
            <w:r>
              <w:rPr>
                <w:rFonts w:ascii="Times New Roman" w:hAnsi="Times New Roman"/>
                <w:color w:val="000000"/>
                <w:sz w:val="20"/>
                <w:u w:color="auto"/>
              </w:rPr>
              <w:t xml:space="preserve"> </w:t>
            </w:r>
          </w:p>
        </w:tc>
      </w:tr>
      <w:tr w14:paraId="30CA5B7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7FF13">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D18A6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D9A54">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E59D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762.74</w:t>
            </w:r>
            <w:r>
              <w:rPr>
                <w:rFonts w:ascii="Times New Roman" w:hAnsi="Times New Roman"/>
                <w:color w:val="000000"/>
                <w:sz w:val="20"/>
                <w:u w:color="auto"/>
              </w:rPr>
              <w:t xml:space="preserve"> </w:t>
            </w:r>
          </w:p>
        </w:tc>
      </w:tr>
      <w:tr w14:paraId="5198D53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1D10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2C5C4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AB6AD">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4A05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971.83</w:t>
            </w:r>
            <w:r>
              <w:rPr>
                <w:rFonts w:ascii="Times New Roman" w:hAnsi="Times New Roman"/>
                <w:color w:val="000000"/>
                <w:sz w:val="20"/>
                <w:u w:color="auto"/>
              </w:rPr>
              <w:t xml:space="preserve"> </w:t>
            </w:r>
          </w:p>
        </w:tc>
      </w:tr>
      <w:tr w14:paraId="107CA57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5679A">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100B4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E4F7F">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BF8C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8A15B7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C8780">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03AB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17E97">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122E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04E8E3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9982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6E4E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B711E">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D203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408590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BF5B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B7B7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69BCB">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5759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7ADE42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7094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8F90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C25D3">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3D4D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8.46</w:t>
            </w:r>
            <w:r>
              <w:rPr>
                <w:rFonts w:ascii="Times New Roman" w:hAnsi="Times New Roman"/>
                <w:color w:val="000000"/>
                <w:sz w:val="20"/>
                <w:u w:color="auto"/>
              </w:rPr>
              <w:t xml:space="preserve"> </w:t>
            </w:r>
          </w:p>
        </w:tc>
      </w:tr>
      <w:tr w14:paraId="0E0FFD2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E68E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1B23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E3747">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EED8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FA94956">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4496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576F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14103">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E83B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6AE0A8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029C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FF1F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7DB06">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D7FB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61.04</w:t>
            </w:r>
            <w:r>
              <w:rPr>
                <w:rFonts w:ascii="Times New Roman" w:hAnsi="Times New Roman"/>
                <w:color w:val="000000"/>
                <w:sz w:val="20"/>
                <w:u w:color="auto"/>
              </w:rPr>
              <w:t xml:space="preserve"> </w:t>
            </w:r>
          </w:p>
        </w:tc>
      </w:tr>
      <w:tr w14:paraId="3AA00DF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3DA1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FDFC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67A88">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08E1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44E11C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4DF1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4D96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4A62C">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EE4E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9CB060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2DCD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9E0F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EAFDB">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191F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268.48</w:t>
            </w:r>
            <w:r>
              <w:rPr>
                <w:rFonts w:ascii="Times New Roman" w:hAnsi="Times New Roman"/>
                <w:color w:val="000000"/>
                <w:sz w:val="20"/>
                <w:u w:color="auto"/>
              </w:rPr>
              <w:t xml:space="preserve"> </w:t>
            </w:r>
          </w:p>
        </w:tc>
      </w:tr>
      <w:tr w14:paraId="3716A1C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D11F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BB11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05910">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4559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194.29</w:t>
            </w:r>
            <w:r>
              <w:rPr>
                <w:rFonts w:ascii="Times New Roman" w:hAnsi="Times New Roman"/>
                <w:color w:val="000000"/>
                <w:sz w:val="20"/>
                <w:u w:color="auto"/>
              </w:rPr>
              <w:t xml:space="preserve"> </w:t>
            </w:r>
          </w:p>
        </w:tc>
      </w:tr>
      <w:tr w14:paraId="099C7CE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8C7B0">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5915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46C5BE">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BB82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A8C70B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E287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F8DC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9F7A6">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96A3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65578C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BEDE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A2DD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ADD36">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6820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2350BD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B0BFE">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94E0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7,176.60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FD52A">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1222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7,176.60</w:t>
            </w:r>
            <w:r>
              <w:rPr>
                <w:rFonts w:ascii="Times New Roman" w:hAnsi="Times New Roman"/>
                <w:color w:val="000000"/>
                <w:sz w:val="20"/>
                <w:u w:color="auto"/>
              </w:rPr>
              <w:t xml:space="preserve"> </w:t>
            </w:r>
          </w:p>
        </w:tc>
      </w:tr>
      <w:tr w14:paraId="0FB95DC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A1FEC">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C14E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40B9E">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6705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B1CDD6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5EF14">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F2E8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81E4F">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21FBEA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C2B091F">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093B4">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FEF2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7,176.60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4EFDF79A">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AA38D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7,176.60</w:t>
            </w:r>
            <w:r>
              <w:rPr>
                <w:rFonts w:ascii="Times New Roman" w:hAnsi="Times New Roman"/>
                <w:color w:val="000000"/>
                <w:sz w:val="20"/>
                <w:u w:color="auto"/>
              </w:rPr>
              <w:t xml:space="preserve"> </w:t>
            </w:r>
          </w:p>
        </w:tc>
      </w:tr>
    </w:tbl>
    <w:p w14:paraId="5390C998">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3C8813C">
      <w:pPr>
        <w:rPr>
          <w:rFonts w:hint="default" w:cs="宋体"/>
          <w:sz w:val="21"/>
          <w:szCs w:val="21"/>
        </w:rPr>
      </w:pPr>
    </w:p>
    <w:tbl>
      <w:tblPr>
        <w:tblStyle w:val="10"/>
        <w:tblW w:w="5059" w:type="pct"/>
        <w:tblInd w:w="0" w:type="dxa"/>
        <w:tblLayout w:type="fixed"/>
        <w:tblCellMar>
          <w:top w:w="0" w:type="dxa"/>
          <w:left w:w="0" w:type="dxa"/>
          <w:bottom w:w="0" w:type="dxa"/>
          <w:right w:w="0" w:type="dxa"/>
        </w:tblCellMar>
      </w:tblPr>
      <w:tblGrid>
        <w:gridCol w:w="1430"/>
        <w:gridCol w:w="2917"/>
        <w:gridCol w:w="1583"/>
        <w:gridCol w:w="1451"/>
        <w:gridCol w:w="1255"/>
        <w:gridCol w:w="1440"/>
        <w:gridCol w:w="1458"/>
        <w:gridCol w:w="1296"/>
        <w:gridCol w:w="1351"/>
        <w:gridCol w:w="1322"/>
      </w:tblGrid>
      <w:tr w14:paraId="4220A517">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0C458EA5">
            <w:pPr>
              <w:jc w:val="center"/>
              <w:textAlignment w:val="bottom"/>
              <w:rPr>
                <w:rFonts w:hint="default" w:cs="宋体"/>
                <w:b/>
                <w:color w:val="000000"/>
                <w:sz w:val="32"/>
                <w:szCs w:val="32"/>
              </w:rPr>
            </w:pPr>
            <w:r>
              <w:rPr>
                <w:rFonts w:cs="宋体"/>
                <w:b/>
                <w:color w:val="000000"/>
                <w:sz w:val="32"/>
                <w:szCs w:val="32"/>
              </w:rPr>
              <w:t>收入决算表</w:t>
            </w:r>
          </w:p>
        </w:tc>
      </w:tr>
      <w:tr w14:paraId="2CBF7C85">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38F3C94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重庆市九龙坡区人民政府石桥铺街道办事处（本级）</w:t>
            </w:r>
          </w:p>
        </w:tc>
        <w:tc>
          <w:tcPr>
            <w:tcW w:w="467" w:type="pct"/>
            <w:tcBorders>
              <w:top w:val="nil"/>
              <w:left w:val="nil"/>
              <w:bottom w:val="nil"/>
              <w:right w:val="nil"/>
            </w:tcBorders>
            <w:shd w:val="clear" w:color="auto" w:fill="auto"/>
            <w:noWrap/>
            <w:tcMar>
              <w:top w:w="15" w:type="dxa"/>
              <w:left w:w="15" w:type="dxa"/>
              <w:right w:w="15" w:type="dxa"/>
            </w:tcMar>
            <w:vAlign w:val="bottom"/>
          </w:tcPr>
          <w:p w14:paraId="2FD94AF4">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6B3C1B9">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DF5A272">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2E762CE7">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56E37EA8">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C8A00D0">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535DA53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3E520F68">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562E787A">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7FDE53D5">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7F8AF1C">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AEF43FC">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0AD33964">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26F100D3">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45E85251">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7BFCCC3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661F5C3">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42AEB4B3">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E5D8A">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1AB08">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CFC8C">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E6739A">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C6658">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E915C">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A799E">
            <w:pPr>
              <w:jc w:val="center"/>
              <w:textAlignment w:val="center"/>
              <w:rPr>
                <w:rFonts w:hint="default" w:cs="宋体"/>
                <w:b/>
                <w:color w:val="000000"/>
                <w:sz w:val="20"/>
                <w:szCs w:val="20"/>
              </w:rPr>
            </w:pPr>
            <w:r>
              <w:rPr>
                <w:rFonts w:cs="宋体"/>
                <w:b/>
                <w:color w:val="000000"/>
                <w:sz w:val="20"/>
                <w:szCs w:val="20"/>
              </w:rPr>
              <w:t>其他收入</w:t>
            </w:r>
          </w:p>
        </w:tc>
      </w:tr>
      <w:tr w14:paraId="2EC57BEA">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0D343">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27D158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BC582">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9FED9">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E3D90">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957D2">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0C95C">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4CE1B">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BED0F">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FD9D9">
            <w:pPr>
              <w:jc w:val="center"/>
              <w:rPr>
                <w:rFonts w:hint="default" w:cs="宋体"/>
                <w:b/>
                <w:color w:val="000000"/>
                <w:sz w:val="20"/>
                <w:szCs w:val="20"/>
              </w:rPr>
            </w:pPr>
          </w:p>
        </w:tc>
      </w:tr>
      <w:tr w14:paraId="49C0EC34">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8D934">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4941B25">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4771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812D6">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EA553">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69072">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7EFBA">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16A6D">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110A5">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329B3">
            <w:pPr>
              <w:jc w:val="center"/>
              <w:rPr>
                <w:rFonts w:hint="default" w:cs="宋体"/>
                <w:b/>
                <w:color w:val="000000"/>
                <w:sz w:val="20"/>
                <w:szCs w:val="20"/>
              </w:rPr>
            </w:pPr>
          </w:p>
        </w:tc>
      </w:tr>
      <w:tr w14:paraId="0F00B778">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161FD">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C3B4B31">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A5C04">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E4015">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889AF">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91650">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98D39">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4CC30">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41E64">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0950B">
            <w:pPr>
              <w:jc w:val="center"/>
              <w:rPr>
                <w:rFonts w:hint="default" w:cs="宋体"/>
                <w:b/>
                <w:color w:val="000000"/>
                <w:sz w:val="20"/>
                <w:szCs w:val="20"/>
              </w:rPr>
            </w:pPr>
          </w:p>
        </w:tc>
      </w:tr>
      <w:tr w14:paraId="0DF751F1">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0A3CA">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1EB522F">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55DAA">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734F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492B5">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B3BF2">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45468">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0B483">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4B4E5">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5F86F">
            <w:pPr>
              <w:jc w:val="center"/>
              <w:rPr>
                <w:rFonts w:hint="default" w:cs="宋体"/>
                <w:b/>
                <w:color w:val="000000"/>
                <w:sz w:val="20"/>
                <w:szCs w:val="20"/>
              </w:rPr>
            </w:pPr>
          </w:p>
        </w:tc>
      </w:tr>
      <w:tr w14:paraId="0321CECA">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41893">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3E44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7,176.60</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9A71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7,176.60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7F0F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2851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8677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4EC0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6872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779E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381DA4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AC941">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5D472">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AAC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2,264.02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01A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2,264.02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BC5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1F8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CEA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782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3C0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9AA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F75DA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1D6D9">
            <w:pPr>
              <w:textAlignment w:val="center"/>
              <w:rPr>
                <w:rFonts w:hint="default" w:cs="宋体"/>
                <w:color w:val="000000"/>
                <w:sz w:val="20"/>
                <w:szCs w:val="20"/>
              </w:rPr>
            </w:pPr>
            <w:r>
              <w:rPr>
                <w:rFonts w:cs="宋体"/>
                <w:b/>
                <w:color w:val="000000"/>
                <w:sz w:val="20"/>
                <w:szCs w:val="20"/>
              </w:rPr>
              <w:t>20101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4F543">
            <w:pPr>
              <w:textAlignment w:val="center"/>
              <w:rPr>
                <w:rFonts w:hint="default" w:cs="宋体"/>
                <w:color w:val="000000"/>
                <w:sz w:val="20"/>
                <w:szCs w:val="20"/>
              </w:rPr>
            </w:pPr>
            <w:r>
              <w:rPr>
                <w:rFonts w:cs="宋体"/>
                <w:b/>
                <w:color w:val="000000"/>
                <w:sz w:val="20"/>
                <w:szCs w:val="20"/>
              </w:rPr>
              <w:t>人大事务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BB3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AD1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2D2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3B7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2EC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939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65A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F2E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301E0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C1228">
            <w:pPr>
              <w:textAlignment w:val="center"/>
              <w:rPr>
                <w:rFonts w:hint="default" w:cs="宋体"/>
                <w:color w:val="000000"/>
                <w:sz w:val="20"/>
                <w:szCs w:val="20"/>
              </w:rPr>
            </w:pPr>
            <w:r>
              <w:rPr>
                <w:rFonts w:cs="宋体"/>
                <w:color w:val="000000"/>
                <w:sz w:val="20"/>
                <w:szCs w:val="20"/>
              </w:rPr>
              <w:t>2010199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C82F1">
            <w:pPr>
              <w:textAlignment w:val="center"/>
              <w:rPr>
                <w:rFonts w:hint="default" w:cs="宋体"/>
                <w:color w:val="000000"/>
                <w:sz w:val="20"/>
                <w:szCs w:val="20"/>
              </w:rPr>
            </w:pPr>
            <w:r>
              <w:rPr>
                <w:rFonts w:cs="宋体"/>
                <w:color w:val="000000"/>
                <w:sz w:val="20"/>
                <w:szCs w:val="20"/>
              </w:rPr>
              <w:t>其他人大事务支出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2E2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6C7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677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F1D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0A8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BE8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6CF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A86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F1D80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3EE3C">
            <w:pPr>
              <w:textAlignment w:val="center"/>
              <w:rPr>
                <w:rFonts w:hint="default" w:cs="宋体"/>
                <w:color w:val="000000"/>
                <w:sz w:val="20"/>
                <w:szCs w:val="20"/>
              </w:rPr>
            </w:pPr>
            <w:r>
              <w:rPr>
                <w:rFonts w:cs="宋体"/>
                <w:b/>
                <w:color w:val="000000"/>
                <w:sz w:val="20"/>
                <w:szCs w:val="20"/>
              </w:rPr>
              <w:t>20102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33E01">
            <w:pPr>
              <w:textAlignment w:val="center"/>
              <w:rPr>
                <w:rFonts w:hint="default" w:cs="宋体"/>
                <w:color w:val="000000"/>
                <w:sz w:val="20"/>
                <w:szCs w:val="20"/>
              </w:rPr>
            </w:pPr>
            <w:r>
              <w:rPr>
                <w:rFonts w:cs="宋体"/>
                <w:b/>
                <w:color w:val="000000"/>
                <w:sz w:val="20"/>
                <w:szCs w:val="20"/>
              </w:rPr>
              <w:t>政协事务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C00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5AB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8DC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6F0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4C3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0B3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F5B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A69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1DBFA0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FBA75">
            <w:pPr>
              <w:textAlignment w:val="center"/>
              <w:rPr>
                <w:rFonts w:hint="default" w:cs="宋体"/>
                <w:color w:val="000000"/>
                <w:sz w:val="20"/>
                <w:szCs w:val="20"/>
              </w:rPr>
            </w:pPr>
            <w:r>
              <w:rPr>
                <w:rFonts w:cs="宋体"/>
                <w:color w:val="000000"/>
                <w:sz w:val="20"/>
                <w:szCs w:val="20"/>
              </w:rPr>
              <w:t>2010205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2ABB6">
            <w:pPr>
              <w:textAlignment w:val="center"/>
              <w:rPr>
                <w:rFonts w:hint="default" w:cs="宋体"/>
                <w:color w:val="000000"/>
                <w:sz w:val="20"/>
                <w:szCs w:val="20"/>
              </w:rPr>
            </w:pPr>
            <w:r>
              <w:rPr>
                <w:rFonts w:cs="宋体"/>
                <w:color w:val="000000"/>
                <w:sz w:val="20"/>
                <w:szCs w:val="20"/>
              </w:rPr>
              <w:t>委员视察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8D4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14B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9D9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694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231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EFB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73A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D93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42B79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705EA">
            <w:pPr>
              <w:textAlignment w:val="center"/>
              <w:rPr>
                <w:rFonts w:hint="default" w:cs="宋体"/>
                <w:color w:val="000000"/>
                <w:sz w:val="20"/>
                <w:szCs w:val="20"/>
              </w:rPr>
            </w:pPr>
            <w:r>
              <w:rPr>
                <w:rFonts w:cs="宋体"/>
                <w:color w:val="000000"/>
                <w:sz w:val="20"/>
                <w:szCs w:val="20"/>
              </w:rPr>
              <w:t>2010206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F1558">
            <w:pPr>
              <w:textAlignment w:val="center"/>
              <w:rPr>
                <w:rFonts w:hint="default" w:cs="宋体"/>
                <w:color w:val="000000"/>
                <w:sz w:val="20"/>
                <w:szCs w:val="20"/>
              </w:rPr>
            </w:pPr>
            <w:r>
              <w:rPr>
                <w:rFonts w:cs="宋体"/>
                <w:color w:val="000000"/>
                <w:sz w:val="20"/>
                <w:szCs w:val="20"/>
              </w:rPr>
              <w:t>参政议政</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D64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301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14A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BFA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ED6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D90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927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EDD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F2E6A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23E32">
            <w:pPr>
              <w:textAlignment w:val="center"/>
              <w:rPr>
                <w:rFonts w:hint="default" w:cs="宋体"/>
                <w:color w:val="000000"/>
                <w:sz w:val="20"/>
                <w:szCs w:val="20"/>
              </w:rPr>
            </w:pPr>
            <w:r>
              <w:rPr>
                <w:rFonts w:cs="宋体"/>
                <w:b/>
                <w:color w:val="000000"/>
                <w:sz w:val="20"/>
                <w:szCs w:val="20"/>
              </w:rPr>
              <w:t>20103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2C78D">
            <w:pPr>
              <w:textAlignment w:val="center"/>
              <w:rPr>
                <w:rFonts w:hint="default" w:cs="宋体"/>
                <w:color w:val="000000"/>
                <w:sz w:val="20"/>
                <w:szCs w:val="20"/>
              </w:rPr>
            </w:pPr>
            <w:r>
              <w:rPr>
                <w:rFonts w:cs="宋体"/>
                <w:b/>
                <w:color w:val="000000"/>
                <w:sz w:val="20"/>
                <w:szCs w:val="20"/>
              </w:rPr>
              <w:t>政府办公厅（室）及相关机构事务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166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2,032.74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DE8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2,032.74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C29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535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BF0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9A0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63F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6C6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5F0CA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40B90">
            <w:pPr>
              <w:textAlignment w:val="center"/>
              <w:rPr>
                <w:rFonts w:hint="default" w:cs="宋体"/>
                <w:color w:val="000000"/>
                <w:sz w:val="20"/>
                <w:szCs w:val="20"/>
              </w:rPr>
            </w:pPr>
            <w:r>
              <w:rPr>
                <w:rFonts w:cs="宋体"/>
                <w:color w:val="000000"/>
                <w:sz w:val="20"/>
                <w:szCs w:val="20"/>
              </w:rPr>
              <w:t>2010301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2B270">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95D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560.78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8C4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560.78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EF1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777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F22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80F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F49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7B8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C366F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DBBEF">
            <w:pPr>
              <w:textAlignment w:val="center"/>
              <w:rPr>
                <w:rFonts w:hint="default" w:cs="宋体"/>
                <w:color w:val="000000"/>
                <w:sz w:val="20"/>
                <w:szCs w:val="20"/>
              </w:rPr>
            </w:pPr>
            <w:r>
              <w:rPr>
                <w:rFonts w:cs="宋体"/>
                <w:color w:val="000000"/>
                <w:sz w:val="20"/>
                <w:szCs w:val="20"/>
              </w:rPr>
              <w:t>2010302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5B824">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61E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1,453.15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0C9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1,453.15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A4B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004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48D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CE9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EA4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422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D0EEA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19657">
            <w:pPr>
              <w:textAlignment w:val="center"/>
              <w:rPr>
                <w:rFonts w:hint="default" w:cs="宋体"/>
                <w:color w:val="000000"/>
                <w:sz w:val="20"/>
                <w:szCs w:val="20"/>
              </w:rPr>
            </w:pPr>
            <w:r>
              <w:rPr>
                <w:rFonts w:cs="宋体"/>
                <w:color w:val="000000"/>
                <w:sz w:val="20"/>
                <w:szCs w:val="20"/>
              </w:rPr>
              <w:t>2010399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FD023">
            <w:pPr>
              <w:textAlignment w:val="center"/>
              <w:rPr>
                <w:rFonts w:hint="default" w:cs="宋体"/>
                <w:color w:val="000000"/>
                <w:sz w:val="20"/>
                <w:szCs w:val="20"/>
              </w:rPr>
            </w:pPr>
            <w:r>
              <w:rPr>
                <w:rFonts w:cs="宋体"/>
                <w:color w:val="000000"/>
                <w:sz w:val="20"/>
                <w:szCs w:val="20"/>
              </w:rPr>
              <w:t>其他政府办公厅（室）及相关机构事务支出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BAA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D0F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905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919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8E0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494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48D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1FB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61BC7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4B385">
            <w:pPr>
              <w:textAlignment w:val="center"/>
              <w:rPr>
                <w:rFonts w:hint="default" w:cs="宋体"/>
                <w:color w:val="000000"/>
                <w:sz w:val="20"/>
                <w:szCs w:val="20"/>
              </w:rPr>
            </w:pPr>
            <w:r>
              <w:rPr>
                <w:rFonts w:cs="宋体"/>
                <w:b/>
                <w:color w:val="000000"/>
                <w:sz w:val="20"/>
                <w:szCs w:val="20"/>
              </w:rPr>
              <w:t>20105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0C1D0">
            <w:pPr>
              <w:textAlignment w:val="center"/>
              <w:rPr>
                <w:rFonts w:hint="default" w:cs="宋体"/>
                <w:color w:val="000000"/>
                <w:sz w:val="20"/>
                <w:szCs w:val="20"/>
              </w:rPr>
            </w:pPr>
            <w:r>
              <w:rPr>
                <w:rFonts w:cs="宋体"/>
                <w:b/>
                <w:color w:val="000000"/>
                <w:sz w:val="20"/>
                <w:szCs w:val="20"/>
              </w:rPr>
              <w:t>统计信息事务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568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90.79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BE7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90.79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ADB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CD8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9C7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A04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87E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857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E59DC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F08D3">
            <w:pPr>
              <w:textAlignment w:val="center"/>
              <w:rPr>
                <w:rFonts w:hint="default" w:cs="宋体"/>
                <w:color w:val="000000"/>
                <w:sz w:val="20"/>
                <w:szCs w:val="20"/>
              </w:rPr>
            </w:pPr>
            <w:r>
              <w:rPr>
                <w:rFonts w:cs="宋体"/>
                <w:color w:val="000000"/>
                <w:sz w:val="20"/>
                <w:szCs w:val="20"/>
              </w:rPr>
              <w:t>2010507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B02D4">
            <w:pPr>
              <w:textAlignment w:val="center"/>
              <w:rPr>
                <w:rFonts w:hint="default" w:cs="宋体"/>
                <w:color w:val="000000"/>
                <w:sz w:val="20"/>
                <w:szCs w:val="20"/>
              </w:rPr>
            </w:pPr>
            <w:r>
              <w:rPr>
                <w:rFonts w:cs="宋体"/>
                <w:color w:val="000000"/>
                <w:sz w:val="20"/>
                <w:szCs w:val="20"/>
              </w:rPr>
              <w:t>专项普查活动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6B4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90.79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C2F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90.79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A42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FBE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CD8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6D3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E67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9EA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66624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BB85E">
            <w:pPr>
              <w:textAlignment w:val="center"/>
              <w:rPr>
                <w:rFonts w:hint="default" w:cs="宋体"/>
                <w:color w:val="000000"/>
                <w:sz w:val="20"/>
                <w:szCs w:val="20"/>
              </w:rPr>
            </w:pPr>
            <w:r>
              <w:rPr>
                <w:rFonts w:cs="宋体"/>
                <w:b/>
                <w:color w:val="000000"/>
                <w:sz w:val="20"/>
                <w:szCs w:val="20"/>
              </w:rPr>
              <w:t>20123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AA6DF">
            <w:pPr>
              <w:textAlignment w:val="center"/>
              <w:rPr>
                <w:rFonts w:hint="default" w:cs="宋体"/>
                <w:color w:val="000000"/>
                <w:sz w:val="20"/>
                <w:szCs w:val="20"/>
              </w:rPr>
            </w:pPr>
            <w:r>
              <w:rPr>
                <w:rFonts w:cs="宋体"/>
                <w:b/>
                <w:color w:val="000000"/>
                <w:sz w:val="20"/>
                <w:szCs w:val="20"/>
              </w:rPr>
              <w:t>民族事务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54D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A2C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DA6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EA0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606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0F8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95B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279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433AD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7DC1F">
            <w:pPr>
              <w:textAlignment w:val="center"/>
              <w:rPr>
                <w:rFonts w:hint="default" w:cs="宋体"/>
                <w:color w:val="000000"/>
                <w:sz w:val="20"/>
                <w:szCs w:val="20"/>
              </w:rPr>
            </w:pPr>
            <w:r>
              <w:rPr>
                <w:rFonts w:cs="宋体"/>
                <w:color w:val="000000"/>
                <w:sz w:val="20"/>
                <w:szCs w:val="20"/>
              </w:rPr>
              <w:t>2012399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06082">
            <w:pPr>
              <w:textAlignment w:val="center"/>
              <w:rPr>
                <w:rFonts w:hint="default" w:cs="宋体"/>
                <w:color w:val="000000"/>
                <w:sz w:val="20"/>
                <w:szCs w:val="20"/>
              </w:rPr>
            </w:pPr>
            <w:r>
              <w:rPr>
                <w:rFonts w:cs="宋体"/>
                <w:color w:val="000000"/>
                <w:sz w:val="20"/>
                <w:szCs w:val="20"/>
              </w:rPr>
              <w:t>其他民族事务支出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18E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DEF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854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D58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4E1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947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59F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031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AC24C9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933B3">
            <w:pPr>
              <w:textAlignment w:val="center"/>
              <w:rPr>
                <w:rFonts w:hint="default" w:cs="宋体"/>
                <w:color w:val="000000"/>
                <w:sz w:val="20"/>
                <w:szCs w:val="20"/>
              </w:rPr>
            </w:pPr>
            <w:r>
              <w:rPr>
                <w:rFonts w:cs="宋体"/>
                <w:b/>
                <w:color w:val="000000"/>
                <w:sz w:val="20"/>
                <w:szCs w:val="20"/>
              </w:rPr>
              <w:t>20129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0F34F">
            <w:pPr>
              <w:textAlignment w:val="center"/>
              <w:rPr>
                <w:rFonts w:hint="default" w:cs="宋体"/>
                <w:color w:val="000000"/>
                <w:sz w:val="20"/>
                <w:szCs w:val="20"/>
              </w:rPr>
            </w:pPr>
            <w:r>
              <w:rPr>
                <w:rFonts w:cs="宋体"/>
                <w:b/>
                <w:color w:val="000000"/>
                <w:sz w:val="20"/>
                <w:szCs w:val="20"/>
              </w:rPr>
              <w:t>群众团体事务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9AE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4B7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7C8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10E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949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3C9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3D9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C85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692A7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0C2E3">
            <w:pPr>
              <w:textAlignment w:val="center"/>
              <w:rPr>
                <w:rFonts w:hint="default" w:cs="宋体"/>
                <w:color w:val="000000"/>
                <w:sz w:val="20"/>
                <w:szCs w:val="20"/>
              </w:rPr>
            </w:pPr>
            <w:r>
              <w:rPr>
                <w:rFonts w:cs="宋体"/>
                <w:color w:val="000000"/>
                <w:sz w:val="20"/>
                <w:szCs w:val="20"/>
              </w:rPr>
              <w:t>2012999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B2131">
            <w:pPr>
              <w:textAlignment w:val="center"/>
              <w:rPr>
                <w:rFonts w:hint="default" w:cs="宋体"/>
                <w:color w:val="000000"/>
                <w:sz w:val="20"/>
                <w:szCs w:val="20"/>
              </w:rPr>
            </w:pPr>
            <w:r>
              <w:rPr>
                <w:rFonts w:cs="宋体"/>
                <w:color w:val="000000"/>
                <w:sz w:val="20"/>
                <w:szCs w:val="20"/>
              </w:rPr>
              <w:t>其他群众团体事务支出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483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9E1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6CA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CDA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2EB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64A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2F9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BAD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39D5BA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3AFDC">
            <w:pPr>
              <w:textAlignment w:val="center"/>
              <w:rPr>
                <w:rFonts w:hint="default" w:cs="宋体"/>
                <w:color w:val="000000"/>
                <w:sz w:val="20"/>
                <w:szCs w:val="20"/>
              </w:rPr>
            </w:pPr>
            <w:r>
              <w:rPr>
                <w:rFonts w:cs="宋体"/>
                <w:b/>
                <w:color w:val="000000"/>
                <w:sz w:val="20"/>
                <w:szCs w:val="20"/>
              </w:rPr>
              <w:t>20132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AFDB9E">
            <w:pPr>
              <w:textAlignment w:val="center"/>
              <w:rPr>
                <w:rFonts w:hint="default" w:cs="宋体"/>
                <w:color w:val="000000"/>
                <w:sz w:val="20"/>
                <w:szCs w:val="20"/>
              </w:rPr>
            </w:pPr>
            <w:r>
              <w:rPr>
                <w:rFonts w:cs="宋体"/>
                <w:b/>
                <w:color w:val="000000"/>
                <w:sz w:val="20"/>
                <w:szCs w:val="20"/>
              </w:rPr>
              <w:t>组织事务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871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69D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0A6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985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920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9BD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291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46C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AA205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BCD82">
            <w:pPr>
              <w:textAlignment w:val="center"/>
              <w:rPr>
                <w:rFonts w:hint="default" w:cs="宋体"/>
                <w:color w:val="000000"/>
                <w:sz w:val="20"/>
                <w:szCs w:val="20"/>
              </w:rPr>
            </w:pPr>
            <w:r>
              <w:rPr>
                <w:rFonts w:cs="宋体"/>
                <w:color w:val="000000"/>
                <w:sz w:val="20"/>
                <w:szCs w:val="20"/>
              </w:rPr>
              <w:t>2013299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25DDF">
            <w:pPr>
              <w:textAlignment w:val="center"/>
              <w:rPr>
                <w:rFonts w:hint="default" w:cs="宋体"/>
                <w:color w:val="000000"/>
                <w:sz w:val="20"/>
                <w:szCs w:val="20"/>
              </w:rPr>
            </w:pPr>
            <w:r>
              <w:rPr>
                <w:rFonts w:cs="宋体"/>
                <w:color w:val="000000"/>
                <w:sz w:val="20"/>
                <w:szCs w:val="20"/>
              </w:rPr>
              <w:t>其他组织事务支出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FCF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A02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C09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A77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E95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443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34A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CBB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12996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1E7B0">
            <w:pPr>
              <w:textAlignment w:val="center"/>
              <w:rPr>
                <w:rFonts w:hint="default" w:cs="宋体"/>
                <w:color w:val="000000"/>
                <w:sz w:val="20"/>
                <w:szCs w:val="20"/>
              </w:rPr>
            </w:pPr>
            <w:r>
              <w:rPr>
                <w:rFonts w:cs="宋体"/>
                <w:b/>
                <w:color w:val="000000"/>
                <w:sz w:val="20"/>
                <w:szCs w:val="20"/>
              </w:rPr>
              <w:t>20133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135D9">
            <w:pPr>
              <w:textAlignment w:val="center"/>
              <w:rPr>
                <w:rFonts w:hint="default" w:cs="宋体"/>
                <w:color w:val="000000"/>
                <w:sz w:val="20"/>
                <w:szCs w:val="20"/>
              </w:rPr>
            </w:pPr>
            <w:r>
              <w:rPr>
                <w:rFonts w:cs="宋体"/>
                <w:b/>
                <w:color w:val="000000"/>
                <w:sz w:val="20"/>
                <w:szCs w:val="20"/>
              </w:rPr>
              <w:t>宣传事务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82C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774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D71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4E6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578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677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D8E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6F8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3C238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CCDE2">
            <w:pPr>
              <w:textAlignment w:val="center"/>
              <w:rPr>
                <w:rFonts w:hint="default" w:cs="宋体"/>
                <w:color w:val="000000"/>
                <w:sz w:val="20"/>
                <w:szCs w:val="20"/>
              </w:rPr>
            </w:pPr>
            <w:r>
              <w:rPr>
                <w:rFonts w:cs="宋体"/>
                <w:color w:val="000000"/>
                <w:sz w:val="20"/>
                <w:szCs w:val="20"/>
              </w:rPr>
              <w:t>2013399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B2531">
            <w:pPr>
              <w:textAlignment w:val="center"/>
              <w:rPr>
                <w:rFonts w:hint="default" w:cs="宋体"/>
                <w:color w:val="000000"/>
                <w:sz w:val="20"/>
                <w:szCs w:val="20"/>
              </w:rPr>
            </w:pPr>
            <w:r>
              <w:rPr>
                <w:rFonts w:cs="宋体"/>
                <w:color w:val="000000"/>
                <w:sz w:val="20"/>
                <w:szCs w:val="20"/>
              </w:rPr>
              <w:t>其他宣传事务支出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A14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311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4CB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E27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98D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8FB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CF7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8D4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03C70D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63000">
            <w:pPr>
              <w:textAlignment w:val="center"/>
              <w:rPr>
                <w:rFonts w:hint="default" w:cs="宋体"/>
                <w:color w:val="000000"/>
                <w:sz w:val="20"/>
                <w:szCs w:val="20"/>
              </w:rPr>
            </w:pPr>
            <w:r>
              <w:rPr>
                <w:rFonts w:cs="宋体"/>
                <w:b/>
                <w:color w:val="000000"/>
                <w:sz w:val="20"/>
                <w:szCs w:val="20"/>
              </w:rPr>
              <w:t>20136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B145A">
            <w:pPr>
              <w:textAlignment w:val="center"/>
              <w:rPr>
                <w:rFonts w:hint="default" w:cs="宋体"/>
                <w:color w:val="000000"/>
                <w:sz w:val="20"/>
                <w:szCs w:val="20"/>
              </w:rPr>
            </w:pPr>
            <w:r>
              <w:rPr>
                <w:rFonts w:cs="宋体"/>
                <w:b/>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30E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81.48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098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81.48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855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F05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39A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F90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D80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2F8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FE834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4E99F">
            <w:pPr>
              <w:textAlignment w:val="center"/>
              <w:rPr>
                <w:rFonts w:hint="default" w:cs="宋体"/>
                <w:color w:val="000000"/>
                <w:sz w:val="20"/>
                <w:szCs w:val="20"/>
              </w:rPr>
            </w:pPr>
            <w:r>
              <w:rPr>
                <w:rFonts w:cs="宋体"/>
                <w:color w:val="000000"/>
                <w:sz w:val="20"/>
                <w:szCs w:val="20"/>
              </w:rPr>
              <w:t>2013699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1A154">
            <w:pPr>
              <w:textAlignment w:val="center"/>
              <w:rPr>
                <w:rFonts w:hint="default" w:cs="宋体"/>
                <w:color w:val="000000"/>
                <w:sz w:val="20"/>
                <w:szCs w:val="20"/>
              </w:rPr>
            </w:pPr>
            <w:r>
              <w:rPr>
                <w:rFonts w:cs="宋体"/>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C61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81.48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76E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81.48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D3C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E17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440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907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FC0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0F9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6DA4A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4B084">
            <w:pPr>
              <w:textAlignment w:val="center"/>
              <w:rPr>
                <w:rFonts w:hint="default" w:cs="宋体"/>
                <w:color w:val="000000"/>
                <w:sz w:val="20"/>
                <w:szCs w:val="20"/>
              </w:rPr>
            </w:pPr>
            <w:r>
              <w:rPr>
                <w:rFonts w:cs="宋体"/>
                <w:b/>
                <w:color w:val="000000"/>
                <w:sz w:val="20"/>
                <w:szCs w:val="20"/>
              </w:rPr>
              <w:t>20139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F2FB1">
            <w:pPr>
              <w:textAlignment w:val="center"/>
              <w:rPr>
                <w:rFonts w:hint="default" w:cs="宋体"/>
                <w:color w:val="000000"/>
                <w:sz w:val="20"/>
                <w:szCs w:val="20"/>
              </w:rPr>
            </w:pPr>
            <w:r>
              <w:rPr>
                <w:rFonts w:cs="宋体"/>
                <w:b/>
                <w:color w:val="000000"/>
                <w:sz w:val="20"/>
                <w:szCs w:val="20"/>
              </w:rPr>
              <w:t>社会工作事务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D64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97E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5E0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551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885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0BE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848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8D5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F370EF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C904C">
            <w:pPr>
              <w:textAlignment w:val="center"/>
              <w:rPr>
                <w:rFonts w:hint="default" w:cs="宋体"/>
                <w:color w:val="000000"/>
                <w:sz w:val="20"/>
                <w:szCs w:val="20"/>
              </w:rPr>
            </w:pPr>
            <w:r>
              <w:rPr>
                <w:rFonts w:cs="宋体"/>
                <w:color w:val="000000"/>
                <w:sz w:val="20"/>
                <w:szCs w:val="20"/>
              </w:rPr>
              <w:t>2013999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CE318">
            <w:pPr>
              <w:textAlignment w:val="center"/>
              <w:rPr>
                <w:rFonts w:hint="default" w:cs="宋体"/>
                <w:color w:val="000000"/>
                <w:sz w:val="20"/>
                <w:szCs w:val="20"/>
              </w:rPr>
            </w:pPr>
            <w:r>
              <w:rPr>
                <w:rFonts w:cs="宋体"/>
                <w:color w:val="000000"/>
                <w:sz w:val="20"/>
                <w:szCs w:val="20"/>
              </w:rPr>
              <w:t>其他社会工作事务支出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825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110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4C6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E69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76B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199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1DD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418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689347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CD2EB">
            <w:pPr>
              <w:textAlignment w:val="center"/>
              <w:rPr>
                <w:rFonts w:hint="default" w:cs="宋体"/>
                <w:color w:val="000000"/>
                <w:sz w:val="20"/>
                <w:szCs w:val="20"/>
              </w:rPr>
            </w:pPr>
            <w:r>
              <w:rPr>
                <w:rFonts w:cs="宋体"/>
                <w:b/>
                <w:color w:val="000000"/>
                <w:sz w:val="20"/>
                <w:szCs w:val="20"/>
              </w:rPr>
              <w:t>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4FDFC">
            <w:pPr>
              <w:textAlignment w:val="center"/>
              <w:rPr>
                <w:rFonts w:hint="default" w:cs="宋体"/>
                <w:color w:val="000000"/>
                <w:sz w:val="20"/>
                <w:szCs w:val="20"/>
              </w:rPr>
            </w:pPr>
            <w:r>
              <w:rPr>
                <w:rFonts w:cs="宋体"/>
                <w:b/>
                <w:color w:val="000000"/>
                <w:sz w:val="20"/>
                <w:szCs w:val="20"/>
              </w:rPr>
              <w:t>国防支出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ECC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A37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CBA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8E1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0CD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071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855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076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9B67D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E7B73">
            <w:pPr>
              <w:textAlignment w:val="center"/>
              <w:rPr>
                <w:rFonts w:hint="default" w:cs="宋体"/>
                <w:color w:val="000000"/>
                <w:sz w:val="20"/>
                <w:szCs w:val="20"/>
              </w:rPr>
            </w:pPr>
            <w:r>
              <w:rPr>
                <w:rFonts w:cs="宋体"/>
                <w:b/>
                <w:color w:val="000000"/>
                <w:sz w:val="20"/>
                <w:szCs w:val="20"/>
              </w:rPr>
              <w:t>20306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A046B">
            <w:pPr>
              <w:textAlignment w:val="center"/>
              <w:rPr>
                <w:rFonts w:hint="default" w:cs="宋体"/>
                <w:color w:val="000000"/>
                <w:sz w:val="20"/>
                <w:szCs w:val="20"/>
              </w:rPr>
            </w:pPr>
            <w:r>
              <w:rPr>
                <w:rFonts w:cs="宋体"/>
                <w:b/>
                <w:color w:val="000000"/>
                <w:sz w:val="20"/>
                <w:szCs w:val="20"/>
              </w:rPr>
              <w:t>国防动员</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FD8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54E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E4E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488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0B9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4F4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812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584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BC14E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D12FA">
            <w:pPr>
              <w:textAlignment w:val="center"/>
              <w:rPr>
                <w:rFonts w:hint="default" w:cs="宋体"/>
                <w:color w:val="000000"/>
                <w:sz w:val="20"/>
                <w:szCs w:val="20"/>
              </w:rPr>
            </w:pPr>
            <w:r>
              <w:rPr>
                <w:rFonts w:cs="宋体"/>
                <w:color w:val="000000"/>
                <w:sz w:val="20"/>
                <w:szCs w:val="20"/>
              </w:rPr>
              <w:t>2030699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7CEB9">
            <w:pPr>
              <w:textAlignment w:val="center"/>
              <w:rPr>
                <w:rFonts w:hint="default" w:cs="宋体"/>
                <w:color w:val="000000"/>
                <w:sz w:val="20"/>
                <w:szCs w:val="20"/>
              </w:rPr>
            </w:pPr>
            <w:r>
              <w:rPr>
                <w:rFonts w:cs="宋体"/>
                <w:color w:val="000000"/>
                <w:sz w:val="20"/>
                <w:szCs w:val="20"/>
              </w:rPr>
              <w:t>其他国防动员支出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72C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152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CCB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3DA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C7D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BBC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399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435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55438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A6E4F">
            <w:pPr>
              <w:textAlignment w:val="center"/>
              <w:rPr>
                <w:rFonts w:hint="default" w:cs="宋体"/>
                <w:color w:val="000000"/>
                <w:sz w:val="20"/>
                <w:szCs w:val="20"/>
              </w:rPr>
            </w:pPr>
            <w:r>
              <w:rPr>
                <w:rFonts w:cs="宋体"/>
                <w:b/>
                <w:color w:val="000000"/>
                <w:sz w:val="20"/>
                <w:szCs w:val="20"/>
              </w:rPr>
              <w:t>204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07A09">
            <w:pPr>
              <w:textAlignment w:val="center"/>
              <w:rPr>
                <w:rFonts w:hint="default" w:cs="宋体"/>
                <w:color w:val="000000"/>
                <w:sz w:val="20"/>
                <w:szCs w:val="20"/>
              </w:rPr>
            </w:pPr>
            <w:r>
              <w:rPr>
                <w:rFonts w:cs="宋体"/>
                <w:b/>
                <w:color w:val="000000"/>
                <w:sz w:val="20"/>
                <w:szCs w:val="20"/>
              </w:rPr>
              <w:t>公共安全支出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C5E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45.01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8B8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45.01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C3C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8E7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E29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63D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5E1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636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6F277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168BF">
            <w:pPr>
              <w:textAlignment w:val="center"/>
              <w:rPr>
                <w:rFonts w:hint="default" w:cs="宋体"/>
                <w:color w:val="000000"/>
                <w:sz w:val="20"/>
                <w:szCs w:val="20"/>
              </w:rPr>
            </w:pPr>
            <w:r>
              <w:rPr>
                <w:rFonts w:cs="宋体"/>
                <w:b/>
                <w:color w:val="000000"/>
                <w:sz w:val="20"/>
                <w:szCs w:val="20"/>
              </w:rPr>
              <w:t>20402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6F9C4">
            <w:pPr>
              <w:textAlignment w:val="center"/>
              <w:rPr>
                <w:rFonts w:hint="default" w:cs="宋体"/>
                <w:color w:val="000000"/>
                <w:sz w:val="20"/>
                <w:szCs w:val="20"/>
              </w:rPr>
            </w:pPr>
            <w:r>
              <w:rPr>
                <w:rFonts w:cs="宋体"/>
                <w:b/>
                <w:color w:val="000000"/>
                <w:sz w:val="20"/>
                <w:szCs w:val="20"/>
              </w:rPr>
              <w:t>公安</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558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45.01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EAA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45.01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E8F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CC8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B85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E93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669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C52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D965F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A4BB4">
            <w:pPr>
              <w:textAlignment w:val="center"/>
              <w:rPr>
                <w:rFonts w:hint="default" w:cs="宋体"/>
                <w:color w:val="000000"/>
                <w:sz w:val="20"/>
                <w:szCs w:val="20"/>
              </w:rPr>
            </w:pPr>
            <w:r>
              <w:rPr>
                <w:rFonts w:cs="宋体"/>
                <w:color w:val="000000"/>
                <w:sz w:val="20"/>
                <w:szCs w:val="20"/>
              </w:rPr>
              <w:t>2040299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20BA9">
            <w:pPr>
              <w:textAlignment w:val="center"/>
              <w:rPr>
                <w:rFonts w:hint="default" w:cs="宋体"/>
                <w:color w:val="000000"/>
                <w:sz w:val="20"/>
                <w:szCs w:val="20"/>
              </w:rPr>
            </w:pPr>
            <w:r>
              <w:rPr>
                <w:rFonts w:cs="宋体"/>
                <w:color w:val="000000"/>
                <w:sz w:val="20"/>
                <w:szCs w:val="20"/>
              </w:rPr>
              <w:t>其他公安支出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77A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50C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731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93A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584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3A9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2C9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144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7DA94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A2157">
            <w:pPr>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4D738">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82D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EC3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CDE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70A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F68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E78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331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616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240F4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C5BD3">
            <w:pPr>
              <w:textAlignment w:val="center"/>
              <w:rPr>
                <w:rFonts w:hint="default" w:cs="宋体"/>
                <w:color w:val="000000"/>
                <w:sz w:val="20"/>
                <w:szCs w:val="20"/>
              </w:rPr>
            </w:pPr>
            <w:r>
              <w:rPr>
                <w:rFonts w:cs="宋体"/>
                <w:b/>
                <w:color w:val="000000"/>
                <w:sz w:val="20"/>
                <w:szCs w:val="20"/>
              </w:rPr>
              <w:t>20504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B7BAD">
            <w:pPr>
              <w:textAlignment w:val="center"/>
              <w:rPr>
                <w:rFonts w:hint="default" w:cs="宋体"/>
                <w:color w:val="000000"/>
                <w:sz w:val="20"/>
                <w:szCs w:val="20"/>
              </w:rPr>
            </w:pPr>
            <w:r>
              <w:rPr>
                <w:rFonts w:cs="宋体"/>
                <w:b/>
                <w:color w:val="000000"/>
                <w:sz w:val="20"/>
                <w:szCs w:val="20"/>
              </w:rPr>
              <w:t>成人教育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CBC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5DF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5EF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8BE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60F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991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393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2D7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230E7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0141E">
            <w:pPr>
              <w:textAlignment w:val="center"/>
              <w:rPr>
                <w:rFonts w:hint="default" w:cs="宋体"/>
                <w:color w:val="000000"/>
                <w:sz w:val="20"/>
                <w:szCs w:val="20"/>
              </w:rPr>
            </w:pPr>
            <w:r>
              <w:rPr>
                <w:rFonts w:cs="宋体"/>
                <w:color w:val="000000"/>
                <w:sz w:val="20"/>
                <w:szCs w:val="20"/>
              </w:rPr>
              <w:t>2050499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9C189">
            <w:pPr>
              <w:textAlignment w:val="center"/>
              <w:rPr>
                <w:rFonts w:hint="default" w:cs="宋体"/>
                <w:color w:val="000000"/>
                <w:sz w:val="20"/>
                <w:szCs w:val="20"/>
              </w:rPr>
            </w:pPr>
            <w:r>
              <w:rPr>
                <w:rFonts w:cs="宋体"/>
                <w:color w:val="000000"/>
                <w:sz w:val="20"/>
                <w:szCs w:val="20"/>
              </w:rPr>
              <w:t>其他成人教育支出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81A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05A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E63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AB4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2F6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125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07D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5E0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5B4CC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09AD1">
            <w:pPr>
              <w:textAlignment w:val="center"/>
              <w:rPr>
                <w:rFonts w:hint="default" w:cs="宋体"/>
                <w:color w:val="000000"/>
                <w:sz w:val="20"/>
                <w:szCs w:val="20"/>
              </w:rPr>
            </w:pPr>
            <w:r>
              <w:rPr>
                <w:rFonts w:cs="宋体"/>
                <w:b/>
                <w:color w:val="000000"/>
                <w:sz w:val="20"/>
                <w:szCs w:val="20"/>
              </w:rPr>
              <w:t>206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165C3">
            <w:pPr>
              <w:textAlignment w:val="center"/>
              <w:rPr>
                <w:rFonts w:hint="default" w:cs="宋体"/>
                <w:color w:val="000000"/>
                <w:sz w:val="20"/>
                <w:szCs w:val="20"/>
              </w:rPr>
            </w:pPr>
            <w:r>
              <w:rPr>
                <w:rFonts w:cs="宋体"/>
                <w:b/>
                <w:color w:val="000000"/>
                <w:sz w:val="20"/>
                <w:szCs w:val="20"/>
              </w:rPr>
              <w:t>科学技术支出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136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62.68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808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62.68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5ED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C90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022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DA3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DB5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851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88A6C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486CE">
            <w:pPr>
              <w:textAlignment w:val="center"/>
              <w:rPr>
                <w:rFonts w:hint="default" w:cs="宋体"/>
                <w:color w:val="000000"/>
                <w:sz w:val="20"/>
                <w:szCs w:val="20"/>
              </w:rPr>
            </w:pPr>
            <w:r>
              <w:rPr>
                <w:rFonts w:cs="宋体"/>
                <w:b/>
                <w:color w:val="000000"/>
                <w:sz w:val="20"/>
                <w:szCs w:val="20"/>
              </w:rPr>
              <w:t>20604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BA80F">
            <w:pPr>
              <w:textAlignment w:val="center"/>
              <w:rPr>
                <w:rFonts w:hint="default" w:cs="宋体"/>
                <w:color w:val="000000"/>
                <w:sz w:val="20"/>
                <w:szCs w:val="20"/>
              </w:rPr>
            </w:pPr>
            <w:r>
              <w:rPr>
                <w:rFonts w:cs="宋体"/>
                <w:b/>
                <w:color w:val="000000"/>
                <w:sz w:val="20"/>
                <w:szCs w:val="20"/>
              </w:rPr>
              <w:t>技术研究与开发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84F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870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2F7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C8D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1DB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051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DD2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791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68987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AA2F4">
            <w:pPr>
              <w:textAlignment w:val="center"/>
              <w:rPr>
                <w:rFonts w:hint="default" w:cs="宋体"/>
                <w:color w:val="000000"/>
                <w:sz w:val="20"/>
                <w:szCs w:val="20"/>
              </w:rPr>
            </w:pPr>
            <w:r>
              <w:rPr>
                <w:rFonts w:cs="宋体"/>
                <w:color w:val="000000"/>
                <w:sz w:val="20"/>
                <w:szCs w:val="20"/>
              </w:rPr>
              <w:t>2060499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BFD18">
            <w:pPr>
              <w:textAlignment w:val="center"/>
              <w:rPr>
                <w:rFonts w:hint="default" w:cs="宋体"/>
                <w:color w:val="000000"/>
                <w:sz w:val="20"/>
                <w:szCs w:val="20"/>
              </w:rPr>
            </w:pPr>
            <w:r>
              <w:rPr>
                <w:rFonts w:cs="宋体"/>
                <w:color w:val="000000"/>
                <w:sz w:val="20"/>
                <w:szCs w:val="20"/>
              </w:rPr>
              <w:t>其他技术研究与开发支出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153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64D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BBB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9AD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9AE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35A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081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7FF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1A4E3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76B0B">
            <w:pPr>
              <w:textAlignment w:val="center"/>
              <w:rPr>
                <w:rFonts w:hint="default" w:cs="宋体"/>
                <w:color w:val="000000"/>
                <w:sz w:val="20"/>
                <w:szCs w:val="20"/>
              </w:rPr>
            </w:pPr>
            <w:r>
              <w:rPr>
                <w:rFonts w:cs="宋体"/>
                <w:b/>
                <w:color w:val="000000"/>
                <w:sz w:val="20"/>
                <w:szCs w:val="20"/>
              </w:rPr>
              <w:t>20607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71C90">
            <w:pPr>
              <w:textAlignment w:val="center"/>
              <w:rPr>
                <w:rFonts w:hint="default" w:cs="宋体"/>
                <w:color w:val="000000"/>
                <w:sz w:val="20"/>
                <w:szCs w:val="20"/>
              </w:rPr>
            </w:pPr>
            <w:r>
              <w:rPr>
                <w:rFonts w:cs="宋体"/>
                <w:b/>
                <w:color w:val="000000"/>
                <w:sz w:val="20"/>
                <w:szCs w:val="20"/>
              </w:rPr>
              <w:t>科学技术普及</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64E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B83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C24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5EF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E28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059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085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D51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1FABE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0CFA9">
            <w:pPr>
              <w:textAlignment w:val="center"/>
              <w:rPr>
                <w:rFonts w:hint="default" w:cs="宋体"/>
                <w:color w:val="000000"/>
                <w:sz w:val="20"/>
                <w:szCs w:val="20"/>
              </w:rPr>
            </w:pPr>
            <w:r>
              <w:rPr>
                <w:rFonts w:cs="宋体"/>
                <w:color w:val="000000"/>
                <w:sz w:val="20"/>
                <w:szCs w:val="20"/>
              </w:rPr>
              <w:t>2060702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306E8">
            <w:pPr>
              <w:textAlignment w:val="center"/>
              <w:rPr>
                <w:rFonts w:hint="default" w:cs="宋体"/>
                <w:color w:val="000000"/>
                <w:sz w:val="20"/>
                <w:szCs w:val="20"/>
              </w:rPr>
            </w:pPr>
            <w:r>
              <w:rPr>
                <w:rFonts w:cs="宋体"/>
                <w:color w:val="000000"/>
                <w:sz w:val="20"/>
                <w:szCs w:val="20"/>
              </w:rPr>
              <w:t>科普活动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931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335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A89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0CA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631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7B0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0AB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93C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A4F78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348BF">
            <w:pPr>
              <w:textAlignment w:val="center"/>
              <w:rPr>
                <w:rFonts w:hint="default" w:cs="宋体"/>
                <w:color w:val="000000"/>
                <w:sz w:val="20"/>
                <w:szCs w:val="20"/>
              </w:rPr>
            </w:pPr>
            <w:r>
              <w:rPr>
                <w:rFonts w:cs="宋体"/>
                <w:color w:val="000000"/>
                <w:sz w:val="20"/>
                <w:szCs w:val="20"/>
              </w:rPr>
              <w:t>2060799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EBB46">
            <w:pPr>
              <w:textAlignment w:val="center"/>
              <w:rPr>
                <w:rFonts w:hint="default" w:cs="宋体"/>
                <w:color w:val="000000"/>
                <w:sz w:val="20"/>
                <w:szCs w:val="20"/>
              </w:rPr>
            </w:pPr>
            <w:r>
              <w:rPr>
                <w:rFonts w:cs="宋体"/>
                <w:color w:val="000000"/>
                <w:sz w:val="20"/>
                <w:szCs w:val="20"/>
              </w:rPr>
              <w:t>其他科学技术普及支出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0DC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F44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638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789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08D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3D2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298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923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444A5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4412E">
            <w:pPr>
              <w:textAlignment w:val="center"/>
              <w:rPr>
                <w:rFonts w:hint="default" w:cs="宋体"/>
                <w:color w:val="000000"/>
                <w:sz w:val="20"/>
                <w:szCs w:val="20"/>
              </w:rPr>
            </w:pPr>
            <w:r>
              <w:rPr>
                <w:rFonts w:cs="宋体"/>
                <w:b/>
                <w:color w:val="000000"/>
                <w:sz w:val="20"/>
                <w:szCs w:val="20"/>
              </w:rPr>
              <w:t>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1DCE7">
            <w:pPr>
              <w:textAlignment w:val="center"/>
              <w:rPr>
                <w:rFonts w:hint="default" w:cs="宋体"/>
                <w:color w:val="000000"/>
                <w:sz w:val="20"/>
                <w:szCs w:val="20"/>
              </w:rPr>
            </w:pPr>
            <w:r>
              <w:rPr>
                <w:rFonts w:cs="宋体"/>
                <w:b/>
                <w:color w:val="000000"/>
                <w:sz w:val="20"/>
                <w:szCs w:val="20"/>
              </w:rPr>
              <w:t>文化旅游体育与传媒支出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D2B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E8A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E77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A7D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9F5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44D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CA8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1F5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49D21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46CEF">
            <w:pPr>
              <w:textAlignment w:val="center"/>
              <w:rPr>
                <w:rFonts w:hint="default" w:cs="宋体"/>
                <w:color w:val="000000"/>
                <w:sz w:val="20"/>
                <w:szCs w:val="20"/>
              </w:rPr>
            </w:pPr>
            <w:r>
              <w:rPr>
                <w:rFonts w:cs="宋体"/>
                <w:b/>
                <w:color w:val="000000"/>
                <w:sz w:val="20"/>
                <w:szCs w:val="20"/>
              </w:rPr>
              <w:t>20701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34AC7">
            <w:pPr>
              <w:textAlignment w:val="center"/>
              <w:rPr>
                <w:rFonts w:hint="default" w:cs="宋体"/>
                <w:color w:val="000000"/>
                <w:sz w:val="20"/>
                <w:szCs w:val="20"/>
              </w:rPr>
            </w:pPr>
            <w:r>
              <w:rPr>
                <w:rFonts w:cs="宋体"/>
                <w:b/>
                <w:color w:val="000000"/>
                <w:sz w:val="20"/>
                <w:szCs w:val="20"/>
              </w:rPr>
              <w:t>文化和旅游</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EA1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6C9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962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2E8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C7D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2ED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58D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E44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F12315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0505F">
            <w:pPr>
              <w:textAlignment w:val="center"/>
              <w:rPr>
                <w:rFonts w:hint="default" w:cs="宋体"/>
                <w:color w:val="000000"/>
                <w:sz w:val="20"/>
                <w:szCs w:val="20"/>
              </w:rPr>
            </w:pPr>
            <w:r>
              <w:rPr>
                <w:rFonts w:cs="宋体"/>
                <w:color w:val="000000"/>
                <w:sz w:val="20"/>
                <w:szCs w:val="20"/>
              </w:rPr>
              <w:t>2070109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91900">
            <w:pPr>
              <w:textAlignment w:val="center"/>
              <w:rPr>
                <w:rFonts w:hint="default" w:cs="宋体"/>
                <w:color w:val="000000"/>
                <w:sz w:val="20"/>
                <w:szCs w:val="20"/>
              </w:rPr>
            </w:pPr>
            <w:r>
              <w:rPr>
                <w:rFonts w:cs="宋体"/>
                <w:color w:val="000000"/>
                <w:sz w:val="20"/>
                <w:szCs w:val="20"/>
              </w:rPr>
              <w:t>群众文化</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118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C50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425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0F9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BBE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F72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FDB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CA9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ED512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ACA18">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F101A">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B4A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2,469.14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493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2,469.14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233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BF3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B76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45F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F12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353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CBD82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41E42">
            <w:pPr>
              <w:textAlignment w:val="center"/>
              <w:rPr>
                <w:rFonts w:hint="default" w:cs="宋体"/>
                <w:color w:val="000000"/>
                <w:sz w:val="20"/>
                <w:szCs w:val="20"/>
              </w:rPr>
            </w:pPr>
            <w:r>
              <w:rPr>
                <w:rFonts w:cs="宋体"/>
                <w:b/>
                <w:color w:val="000000"/>
                <w:sz w:val="20"/>
                <w:szCs w:val="20"/>
              </w:rPr>
              <w:t>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09754">
            <w:pPr>
              <w:textAlignment w:val="center"/>
              <w:rPr>
                <w:rFonts w:hint="default" w:cs="宋体"/>
                <w:color w:val="000000"/>
                <w:sz w:val="20"/>
                <w:szCs w:val="20"/>
              </w:rPr>
            </w:pPr>
            <w:r>
              <w:rPr>
                <w:rFonts w:cs="宋体"/>
                <w:b/>
                <w:color w:val="000000"/>
                <w:sz w:val="20"/>
                <w:szCs w:val="20"/>
              </w:rPr>
              <w:t>人力资源和社会保障管理事务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6C3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20E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3C2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079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5F2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A2C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91A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C6F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1DA8C8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BF283">
            <w:pPr>
              <w:textAlignment w:val="center"/>
              <w:rPr>
                <w:rFonts w:hint="default" w:cs="宋体"/>
                <w:color w:val="000000"/>
                <w:sz w:val="20"/>
                <w:szCs w:val="20"/>
              </w:rPr>
            </w:pPr>
            <w:r>
              <w:rPr>
                <w:rFonts w:cs="宋体"/>
                <w:color w:val="000000"/>
                <w:sz w:val="20"/>
                <w:szCs w:val="20"/>
              </w:rPr>
              <w:t>2080199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1A95B">
            <w:pPr>
              <w:textAlignment w:val="center"/>
              <w:rPr>
                <w:rFonts w:hint="default" w:cs="宋体"/>
                <w:color w:val="000000"/>
                <w:sz w:val="20"/>
                <w:szCs w:val="20"/>
              </w:rPr>
            </w:pPr>
            <w:r>
              <w:rPr>
                <w:rFonts w:cs="宋体"/>
                <w:color w:val="000000"/>
                <w:sz w:val="20"/>
                <w:szCs w:val="20"/>
              </w:rPr>
              <w:t>其他人力资源和社会保障管理事务支出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C2A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298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D10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ADC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7CB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601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AD5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6D9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8F867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F25C5">
            <w:pPr>
              <w:textAlignment w:val="center"/>
              <w:rPr>
                <w:rFonts w:hint="default" w:cs="宋体"/>
                <w:color w:val="000000"/>
                <w:sz w:val="20"/>
                <w:szCs w:val="20"/>
              </w:rPr>
            </w:pPr>
            <w:r>
              <w:rPr>
                <w:rFonts w:cs="宋体"/>
                <w:b/>
                <w:color w:val="000000"/>
                <w:sz w:val="20"/>
                <w:szCs w:val="20"/>
              </w:rPr>
              <w:t>20802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8C19B">
            <w:pPr>
              <w:textAlignment w:val="center"/>
              <w:rPr>
                <w:rFonts w:hint="default" w:cs="宋体"/>
                <w:color w:val="000000"/>
                <w:sz w:val="20"/>
                <w:szCs w:val="20"/>
              </w:rPr>
            </w:pPr>
            <w:r>
              <w:rPr>
                <w:rFonts w:cs="宋体"/>
                <w:b/>
                <w:color w:val="000000"/>
                <w:sz w:val="20"/>
                <w:szCs w:val="20"/>
              </w:rPr>
              <w:t>民政管理事务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511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1,542.80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B57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1,542.80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AB4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251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BDA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4C9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E3C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1F4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81571D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10DC9">
            <w:pPr>
              <w:textAlignment w:val="center"/>
              <w:rPr>
                <w:rFonts w:hint="default" w:cs="宋体"/>
                <w:color w:val="000000"/>
                <w:sz w:val="20"/>
                <w:szCs w:val="20"/>
              </w:rPr>
            </w:pPr>
            <w:r>
              <w:rPr>
                <w:rFonts w:cs="宋体"/>
                <w:color w:val="000000"/>
                <w:sz w:val="20"/>
                <w:szCs w:val="20"/>
              </w:rPr>
              <w:t>2080208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06829">
            <w:pPr>
              <w:textAlignment w:val="center"/>
              <w:rPr>
                <w:rFonts w:hint="default" w:cs="宋体"/>
                <w:color w:val="000000"/>
                <w:sz w:val="20"/>
                <w:szCs w:val="20"/>
              </w:rPr>
            </w:pPr>
            <w:r>
              <w:rPr>
                <w:rFonts w:cs="宋体"/>
                <w:color w:val="000000"/>
                <w:sz w:val="20"/>
                <w:szCs w:val="20"/>
              </w:rPr>
              <w:t>基层政权建设和社区治理</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202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1,542.80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9D6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1,542.80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A8C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033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110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9C9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5E0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A56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E95062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76153">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8B46F">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0E4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212.76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21C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212.76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05C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BF2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D8D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BEB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4AF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FEE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EA5EF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7775F">
            <w:pPr>
              <w:textAlignment w:val="center"/>
              <w:rPr>
                <w:rFonts w:hint="default" w:cs="宋体"/>
                <w:color w:val="000000"/>
                <w:sz w:val="20"/>
                <w:szCs w:val="20"/>
              </w:rPr>
            </w:pPr>
            <w:r>
              <w:rPr>
                <w:rFonts w:cs="宋体"/>
                <w:color w:val="000000"/>
                <w:sz w:val="20"/>
                <w:szCs w:val="20"/>
              </w:rPr>
              <w:t>2080501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C3AEE">
            <w:pPr>
              <w:textAlignment w:val="center"/>
              <w:rPr>
                <w:rFonts w:hint="default" w:cs="宋体"/>
                <w:color w:val="000000"/>
                <w:sz w:val="20"/>
                <w:szCs w:val="20"/>
              </w:rPr>
            </w:pPr>
            <w:r>
              <w:rPr>
                <w:rFonts w:cs="宋体"/>
                <w:color w:val="000000"/>
                <w:sz w:val="20"/>
                <w:szCs w:val="20"/>
              </w:rPr>
              <w:t>行政单位离退休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94B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C5D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48B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C19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DD9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48C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B4E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6D8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D2660A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4E1CE">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66EC3">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075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59.67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F51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59.67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DDB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09F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9C5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75F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8E1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2A6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8657A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18B17">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D539F">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590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B90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4D2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163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93D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5A0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653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ECB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70D34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CD3E1">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4DD04">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A16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106.58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DD4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106.58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A88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E78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7CB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3A2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A40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484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A924C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0E797">
            <w:pPr>
              <w:textAlignment w:val="center"/>
              <w:rPr>
                <w:rFonts w:hint="default" w:cs="宋体"/>
                <w:color w:val="000000"/>
                <w:sz w:val="20"/>
                <w:szCs w:val="20"/>
              </w:rPr>
            </w:pPr>
            <w:r>
              <w:rPr>
                <w:rFonts w:cs="宋体"/>
                <w:b/>
                <w:color w:val="000000"/>
                <w:sz w:val="20"/>
                <w:szCs w:val="20"/>
              </w:rPr>
              <w:t>20808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AC20D">
            <w:pPr>
              <w:textAlignment w:val="center"/>
              <w:rPr>
                <w:rFonts w:hint="default" w:cs="宋体"/>
                <w:color w:val="000000"/>
                <w:sz w:val="20"/>
                <w:szCs w:val="20"/>
              </w:rPr>
            </w:pPr>
            <w:r>
              <w:rPr>
                <w:rFonts w:cs="宋体"/>
                <w:b/>
                <w:color w:val="000000"/>
                <w:sz w:val="20"/>
                <w:szCs w:val="20"/>
              </w:rPr>
              <w:t>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F63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484.09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B8A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484.09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22D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D77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45A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33E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DF2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352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DC212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B186D">
            <w:pPr>
              <w:textAlignment w:val="center"/>
              <w:rPr>
                <w:rFonts w:hint="default" w:cs="宋体"/>
                <w:color w:val="000000"/>
                <w:sz w:val="20"/>
                <w:szCs w:val="20"/>
              </w:rPr>
            </w:pPr>
            <w:r>
              <w:rPr>
                <w:rFonts w:cs="宋体"/>
                <w:color w:val="000000"/>
                <w:sz w:val="20"/>
                <w:szCs w:val="20"/>
              </w:rPr>
              <w:t>2080801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21E4C">
            <w:pPr>
              <w:textAlignment w:val="center"/>
              <w:rPr>
                <w:rFonts w:hint="default" w:cs="宋体"/>
                <w:color w:val="000000"/>
                <w:sz w:val="20"/>
                <w:szCs w:val="20"/>
              </w:rPr>
            </w:pPr>
            <w:r>
              <w:rPr>
                <w:rFonts w:cs="宋体"/>
                <w:color w:val="000000"/>
                <w:sz w:val="20"/>
                <w:szCs w:val="20"/>
              </w:rPr>
              <w:t>死亡抚恤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2E7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25.36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E6C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25.36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82C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29A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E0B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C45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B44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0FC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7931A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36D6D">
            <w:pPr>
              <w:textAlignment w:val="center"/>
              <w:rPr>
                <w:rFonts w:hint="default" w:cs="宋体"/>
                <w:color w:val="000000"/>
                <w:sz w:val="20"/>
                <w:szCs w:val="20"/>
              </w:rPr>
            </w:pPr>
            <w:r>
              <w:rPr>
                <w:rFonts w:cs="宋体"/>
                <w:color w:val="000000"/>
                <w:sz w:val="20"/>
                <w:szCs w:val="20"/>
              </w:rPr>
              <w:t>2080802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66090">
            <w:pPr>
              <w:textAlignment w:val="center"/>
              <w:rPr>
                <w:rFonts w:hint="default" w:cs="宋体"/>
                <w:color w:val="000000"/>
                <w:sz w:val="20"/>
                <w:szCs w:val="20"/>
              </w:rPr>
            </w:pPr>
            <w:r>
              <w:rPr>
                <w:rFonts w:cs="宋体"/>
                <w:color w:val="000000"/>
                <w:sz w:val="20"/>
                <w:szCs w:val="20"/>
              </w:rPr>
              <w:t>伤残抚恤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53F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263.44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B91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263.44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32E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B73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03D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E66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F43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FB6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382B42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B1B19">
            <w:pPr>
              <w:textAlignment w:val="center"/>
              <w:rPr>
                <w:rFonts w:hint="default" w:cs="宋体"/>
                <w:color w:val="000000"/>
                <w:sz w:val="20"/>
                <w:szCs w:val="20"/>
              </w:rPr>
            </w:pPr>
            <w:r>
              <w:rPr>
                <w:rFonts w:cs="宋体"/>
                <w:color w:val="000000"/>
                <w:sz w:val="20"/>
                <w:szCs w:val="20"/>
              </w:rPr>
              <w:t>2080805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4B5C4">
            <w:pPr>
              <w:textAlignment w:val="center"/>
              <w:rPr>
                <w:rFonts w:hint="default" w:cs="宋体"/>
                <w:color w:val="000000"/>
                <w:sz w:val="20"/>
                <w:szCs w:val="20"/>
              </w:rPr>
            </w:pPr>
            <w:r>
              <w:rPr>
                <w:rFonts w:cs="宋体"/>
                <w:color w:val="000000"/>
                <w:sz w:val="20"/>
                <w:szCs w:val="20"/>
              </w:rPr>
              <w:t>义务兵优待</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ECE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829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C41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5C9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E81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5D3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122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84B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B6164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1CF56">
            <w:pPr>
              <w:textAlignment w:val="center"/>
              <w:rPr>
                <w:rFonts w:hint="default" w:cs="宋体"/>
                <w:color w:val="000000"/>
                <w:sz w:val="20"/>
                <w:szCs w:val="20"/>
              </w:rPr>
            </w:pPr>
            <w:r>
              <w:rPr>
                <w:rFonts w:cs="宋体"/>
                <w:color w:val="000000"/>
                <w:sz w:val="20"/>
                <w:szCs w:val="20"/>
              </w:rPr>
              <w:t>2080899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A7E84">
            <w:pPr>
              <w:textAlignment w:val="center"/>
              <w:rPr>
                <w:rFonts w:hint="default" w:cs="宋体"/>
                <w:color w:val="000000"/>
                <w:sz w:val="20"/>
                <w:szCs w:val="20"/>
              </w:rPr>
            </w:pPr>
            <w:r>
              <w:rPr>
                <w:rFonts w:cs="宋体"/>
                <w:color w:val="000000"/>
                <w:sz w:val="20"/>
                <w:szCs w:val="20"/>
              </w:rPr>
              <w:t>其他优抚支出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542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161.75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6F9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161.75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611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B2E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F44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9A3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66A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B99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3946B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1DEDC">
            <w:pPr>
              <w:textAlignment w:val="center"/>
              <w:rPr>
                <w:rFonts w:hint="default" w:cs="宋体"/>
                <w:color w:val="000000"/>
                <w:sz w:val="20"/>
                <w:szCs w:val="20"/>
              </w:rPr>
            </w:pPr>
            <w:r>
              <w:rPr>
                <w:rFonts w:cs="宋体"/>
                <w:b/>
                <w:color w:val="000000"/>
                <w:sz w:val="20"/>
                <w:szCs w:val="20"/>
              </w:rPr>
              <w:t>20809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77D53">
            <w:pPr>
              <w:textAlignment w:val="center"/>
              <w:rPr>
                <w:rFonts w:hint="default" w:cs="宋体"/>
                <w:color w:val="000000"/>
                <w:sz w:val="20"/>
                <w:szCs w:val="20"/>
              </w:rPr>
            </w:pPr>
            <w:r>
              <w:rPr>
                <w:rFonts w:cs="宋体"/>
                <w:b/>
                <w:color w:val="000000"/>
                <w:sz w:val="20"/>
                <w:szCs w:val="20"/>
              </w:rPr>
              <w:t>退役安置</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C94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7F3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2B9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380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510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251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850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DBB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AF09B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55375">
            <w:pPr>
              <w:textAlignment w:val="center"/>
              <w:rPr>
                <w:rFonts w:hint="default" w:cs="宋体"/>
                <w:color w:val="000000"/>
                <w:sz w:val="20"/>
                <w:szCs w:val="20"/>
              </w:rPr>
            </w:pPr>
            <w:r>
              <w:rPr>
                <w:rFonts w:cs="宋体"/>
                <w:color w:val="000000"/>
                <w:sz w:val="20"/>
                <w:szCs w:val="20"/>
              </w:rPr>
              <w:t>2080902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8D5D2">
            <w:pPr>
              <w:textAlignment w:val="center"/>
              <w:rPr>
                <w:rFonts w:hint="default" w:cs="宋体"/>
                <w:color w:val="000000"/>
                <w:sz w:val="20"/>
                <w:szCs w:val="20"/>
              </w:rPr>
            </w:pPr>
            <w:r>
              <w:rPr>
                <w:rFonts w:cs="宋体"/>
                <w:color w:val="000000"/>
                <w:sz w:val="20"/>
                <w:szCs w:val="20"/>
              </w:rPr>
              <w:t>军队移交政府的离退休人员安置</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C77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65.60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B47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65.60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5F6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812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362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347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FD1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F63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42693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1209A">
            <w:pPr>
              <w:textAlignment w:val="center"/>
              <w:rPr>
                <w:rFonts w:hint="default" w:cs="宋体"/>
                <w:color w:val="000000"/>
                <w:sz w:val="20"/>
                <w:szCs w:val="20"/>
              </w:rPr>
            </w:pPr>
            <w:r>
              <w:rPr>
                <w:rFonts w:cs="宋体"/>
                <w:color w:val="000000"/>
                <w:sz w:val="20"/>
                <w:szCs w:val="20"/>
              </w:rPr>
              <w:t>2080903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550D0">
            <w:pPr>
              <w:textAlignment w:val="center"/>
              <w:rPr>
                <w:rFonts w:hint="default" w:cs="宋体"/>
                <w:color w:val="000000"/>
                <w:sz w:val="20"/>
                <w:szCs w:val="20"/>
              </w:rPr>
            </w:pPr>
            <w:r>
              <w:rPr>
                <w:rFonts w:cs="宋体"/>
                <w:color w:val="000000"/>
                <w:sz w:val="20"/>
                <w:szCs w:val="20"/>
              </w:rPr>
              <w:t>军队移交政府离退休干部管理机构</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0D2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046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22F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7D4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250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362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2F8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385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97B456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CFEAE">
            <w:pPr>
              <w:textAlignment w:val="center"/>
              <w:rPr>
                <w:rFonts w:hint="default" w:cs="宋体"/>
                <w:color w:val="000000"/>
                <w:sz w:val="20"/>
                <w:szCs w:val="20"/>
              </w:rPr>
            </w:pPr>
            <w:r>
              <w:rPr>
                <w:rFonts w:cs="宋体"/>
                <w:b/>
                <w:color w:val="000000"/>
                <w:sz w:val="20"/>
                <w:szCs w:val="20"/>
              </w:rPr>
              <w:t>20810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4814D">
            <w:pPr>
              <w:textAlignment w:val="center"/>
              <w:rPr>
                <w:rFonts w:hint="default" w:cs="宋体"/>
                <w:color w:val="000000"/>
                <w:sz w:val="20"/>
                <w:szCs w:val="20"/>
              </w:rPr>
            </w:pPr>
            <w:r>
              <w:rPr>
                <w:rFonts w:cs="宋体"/>
                <w:b/>
                <w:color w:val="000000"/>
                <w:sz w:val="20"/>
                <w:szCs w:val="20"/>
              </w:rPr>
              <w:t>社会福利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FB6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98.62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67C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98.62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C3B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169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D5C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5C7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0E9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C75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1088A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EC343">
            <w:pPr>
              <w:textAlignment w:val="center"/>
              <w:rPr>
                <w:rFonts w:hint="default" w:cs="宋体"/>
                <w:color w:val="000000"/>
                <w:sz w:val="20"/>
                <w:szCs w:val="20"/>
              </w:rPr>
            </w:pPr>
            <w:r>
              <w:rPr>
                <w:rFonts w:cs="宋体"/>
                <w:color w:val="000000"/>
                <w:sz w:val="20"/>
                <w:szCs w:val="20"/>
              </w:rPr>
              <w:t>2081002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21E6D">
            <w:pPr>
              <w:textAlignment w:val="center"/>
              <w:rPr>
                <w:rFonts w:hint="default" w:cs="宋体"/>
                <w:color w:val="000000"/>
                <w:sz w:val="20"/>
                <w:szCs w:val="20"/>
              </w:rPr>
            </w:pPr>
            <w:r>
              <w:rPr>
                <w:rFonts w:cs="宋体"/>
                <w:color w:val="000000"/>
                <w:sz w:val="20"/>
                <w:szCs w:val="20"/>
              </w:rPr>
              <w:t>老年福利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E99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86.52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FDD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86.52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883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59F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F0D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88C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AAF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46F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0E71F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8AFDA">
            <w:pPr>
              <w:textAlignment w:val="center"/>
              <w:rPr>
                <w:rFonts w:hint="default" w:cs="宋体"/>
                <w:color w:val="000000"/>
                <w:sz w:val="20"/>
                <w:szCs w:val="20"/>
              </w:rPr>
            </w:pPr>
            <w:r>
              <w:rPr>
                <w:rFonts w:cs="宋体"/>
                <w:color w:val="000000"/>
                <w:sz w:val="20"/>
                <w:szCs w:val="20"/>
              </w:rPr>
              <w:t>2081006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7EB47">
            <w:pPr>
              <w:textAlignment w:val="center"/>
              <w:rPr>
                <w:rFonts w:hint="default" w:cs="宋体"/>
                <w:color w:val="000000"/>
                <w:sz w:val="20"/>
                <w:szCs w:val="20"/>
              </w:rPr>
            </w:pPr>
            <w:r>
              <w:rPr>
                <w:rFonts w:cs="宋体"/>
                <w:color w:val="000000"/>
                <w:sz w:val="20"/>
                <w:szCs w:val="20"/>
              </w:rPr>
              <w:t>养老服务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F5D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7F7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742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EA7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115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373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5DA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F7E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FAC11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9EB06">
            <w:pPr>
              <w:textAlignment w:val="center"/>
              <w:rPr>
                <w:rFonts w:hint="default" w:cs="宋体"/>
                <w:color w:val="000000"/>
                <w:sz w:val="20"/>
                <w:szCs w:val="20"/>
              </w:rPr>
            </w:pPr>
            <w:r>
              <w:rPr>
                <w:rFonts w:cs="宋体"/>
                <w:color w:val="000000"/>
                <w:sz w:val="20"/>
                <w:szCs w:val="20"/>
              </w:rPr>
              <w:t>2081099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5FF9A">
            <w:pPr>
              <w:textAlignment w:val="center"/>
              <w:rPr>
                <w:rFonts w:hint="default" w:cs="宋体"/>
                <w:color w:val="000000"/>
                <w:sz w:val="20"/>
                <w:szCs w:val="20"/>
              </w:rPr>
            </w:pPr>
            <w:r>
              <w:rPr>
                <w:rFonts w:cs="宋体"/>
                <w:color w:val="000000"/>
                <w:sz w:val="20"/>
                <w:szCs w:val="20"/>
              </w:rPr>
              <w:t>其他社会福利支出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742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9F1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6BC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956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025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144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E77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569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43861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8F07B">
            <w:pPr>
              <w:textAlignment w:val="center"/>
              <w:rPr>
                <w:rFonts w:hint="default" w:cs="宋体"/>
                <w:color w:val="000000"/>
                <w:sz w:val="20"/>
                <w:szCs w:val="20"/>
              </w:rPr>
            </w:pPr>
            <w:r>
              <w:rPr>
                <w:rFonts w:cs="宋体"/>
                <w:b/>
                <w:color w:val="000000"/>
                <w:sz w:val="20"/>
                <w:szCs w:val="20"/>
              </w:rPr>
              <w:t>20811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1F897">
            <w:pPr>
              <w:textAlignment w:val="center"/>
              <w:rPr>
                <w:rFonts w:hint="default" w:cs="宋体"/>
                <w:color w:val="000000"/>
                <w:sz w:val="20"/>
                <w:szCs w:val="20"/>
              </w:rPr>
            </w:pPr>
            <w:r>
              <w:rPr>
                <w:rFonts w:cs="宋体"/>
                <w:b/>
                <w:color w:val="000000"/>
                <w:sz w:val="20"/>
                <w:szCs w:val="20"/>
              </w:rPr>
              <w:t>残疾人事业</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AA6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869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34A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8B4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E4D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582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8DD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EF4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1B45DE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51309">
            <w:pPr>
              <w:textAlignment w:val="center"/>
              <w:rPr>
                <w:rFonts w:hint="default" w:cs="宋体"/>
                <w:color w:val="000000"/>
                <w:sz w:val="20"/>
                <w:szCs w:val="20"/>
              </w:rPr>
            </w:pPr>
            <w:r>
              <w:rPr>
                <w:rFonts w:cs="宋体"/>
                <w:color w:val="000000"/>
                <w:sz w:val="20"/>
                <w:szCs w:val="20"/>
              </w:rPr>
              <w:t>2081199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95732">
            <w:pPr>
              <w:textAlignment w:val="center"/>
              <w:rPr>
                <w:rFonts w:hint="default" w:cs="宋体"/>
                <w:color w:val="000000"/>
                <w:sz w:val="20"/>
                <w:szCs w:val="20"/>
              </w:rPr>
            </w:pPr>
            <w:r>
              <w:rPr>
                <w:rFonts w:cs="宋体"/>
                <w:color w:val="000000"/>
                <w:sz w:val="20"/>
                <w:szCs w:val="20"/>
              </w:rPr>
              <w:t>其他残疾人事业支出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110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286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210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0E7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4AA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EDF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F2D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B13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05DE4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9C8BB">
            <w:pPr>
              <w:textAlignment w:val="center"/>
              <w:rPr>
                <w:rFonts w:hint="default" w:cs="宋体"/>
                <w:color w:val="000000"/>
                <w:sz w:val="20"/>
                <w:szCs w:val="20"/>
              </w:rPr>
            </w:pPr>
            <w:r>
              <w:rPr>
                <w:rFonts w:cs="宋体"/>
                <w:b/>
                <w:color w:val="000000"/>
                <w:sz w:val="20"/>
                <w:szCs w:val="20"/>
              </w:rPr>
              <w:t>20828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4C581">
            <w:pPr>
              <w:textAlignment w:val="center"/>
              <w:rPr>
                <w:rFonts w:hint="default" w:cs="宋体"/>
                <w:color w:val="000000"/>
                <w:sz w:val="20"/>
                <w:szCs w:val="20"/>
              </w:rPr>
            </w:pPr>
            <w:r>
              <w:rPr>
                <w:rFonts w:cs="宋体"/>
                <w:b/>
                <w:color w:val="000000"/>
                <w:sz w:val="20"/>
                <w:szCs w:val="20"/>
              </w:rPr>
              <w:t>退役军人管理事务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B12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50.73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9D8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50.73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3FF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881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0C6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2CF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02D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720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BD169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67122">
            <w:pPr>
              <w:textAlignment w:val="center"/>
              <w:rPr>
                <w:rFonts w:hint="default" w:cs="宋体"/>
                <w:color w:val="000000"/>
                <w:sz w:val="20"/>
                <w:szCs w:val="20"/>
              </w:rPr>
            </w:pPr>
            <w:r>
              <w:rPr>
                <w:rFonts w:cs="宋体"/>
                <w:color w:val="000000"/>
                <w:sz w:val="20"/>
                <w:szCs w:val="20"/>
              </w:rPr>
              <w:t>2082802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7003F">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188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50.73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8A7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50.73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EFF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00A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09A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33B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4A5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A34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FDD7D1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3F786">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68B2C">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776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56.12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5D0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56.12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1AE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7C3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5C9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930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46E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FF9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EEBE8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63F00">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F4043">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93F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5D9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801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A9C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83F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A6D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CE3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889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5AB6E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747D5">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8576E">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BAA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901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36B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453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E5C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E39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74C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242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A7132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5E66E">
            <w:pPr>
              <w:textAlignment w:val="center"/>
              <w:rPr>
                <w:rFonts w:hint="default" w:cs="宋体"/>
                <w:color w:val="000000"/>
                <w:sz w:val="20"/>
                <w:szCs w:val="20"/>
              </w:rPr>
            </w:pPr>
            <w:r>
              <w:rPr>
                <w:rFonts w:cs="宋体"/>
                <w:color w:val="000000"/>
                <w:sz w:val="20"/>
                <w:szCs w:val="20"/>
              </w:rPr>
              <w:t>2101103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0D0B4">
            <w:pPr>
              <w:textAlignment w:val="center"/>
              <w:rPr>
                <w:rFonts w:hint="default" w:cs="宋体"/>
                <w:color w:val="000000"/>
                <w:sz w:val="20"/>
                <w:szCs w:val="20"/>
              </w:rPr>
            </w:pPr>
            <w:r>
              <w:rPr>
                <w:rFonts w:cs="宋体"/>
                <w:color w:val="000000"/>
                <w:sz w:val="20"/>
                <w:szCs w:val="20"/>
              </w:rPr>
              <w:t>公务员医疗补助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D08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B7C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C39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905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F7C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BC8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5E9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BB8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6A500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3D626">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590C8">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878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00A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7B9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D26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7DD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DA9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EFF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024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1A9F9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4F95D">
            <w:pPr>
              <w:textAlignment w:val="center"/>
              <w:rPr>
                <w:rFonts w:hint="default" w:cs="宋体"/>
                <w:color w:val="000000"/>
                <w:sz w:val="20"/>
                <w:szCs w:val="20"/>
              </w:rPr>
            </w:pPr>
            <w:r>
              <w:rPr>
                <w:rFonts w:cs="宋体"/>
                <w:b/>
                <w:color w:val="000000"/>
                <w:sz w:val="20"/>
                <w:szCs w:val="20"/>
              </w:rPr>
              <w:t>21014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BD564">
            <w:pPr>
              <w:textAlignment w:val="center"/>
              <w:rPr>
                <w:rFonts w:hint="default" w:cs="宋体"/>
                <w:color w:val="000000"/>
                <w:sz w:val="20"/>
                <w:szCs w:val="20"/>
              </w:rPr>
            </w:pPr>
            <w:r>
              <w:rPr>
                <w:rFonts w:cs="宋体"/>
                <w:b/>
                <w:color w:val="000000"/>
                <w:sz w:val="20"/>
                <w:szCs w:val="20"/>
              </w:rPr>
              <w:t>优抚对象医疗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20E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A5A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AAD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A04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32E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C93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DF4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CBC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8729E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06D24">
            <w:pPr>
              <w:textAlignment w:val="center"/>
              <w:rPr>
                <w:rFonts w:hint="default" w:cs="宋体"/>
                <w:color w:val="000000"/>
                <w:sz w:val="20"/>
                <w:szCs w:val="20"/>
              </w:rPr>
            </w:pPr>
            <w:r>
              <w:rPr>
                <w:rFonts w:cs="宋体"/>
                <w:color w:val="000000"/>
                <w:sz w:val="20"/>
                <w:szCs w:val="20"/>
              </w:rPr>
              <w:t>2101401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4ABC4">
            <w:pPr>
              <w:textAlignment w:val="center"/>
              <w:rPr>
                <w:rFonts w:hint="default" w:cs="宋体"/>
                <w:color w:val="000000"/>
                <w:sz w:val="20"/>
                <w:szCs w:val="20"/>
              </w:rPr>
            </w:pPr>
            <w:r>
              <w:rPr>
                <w:rFonts w:cs="宋体"/>
                <w:color w:val="000000"/>
                <w:sz w:val="20"/>
                <w:szCs w:val="20"/>
              </w:rPr>
              <w:t>优抚对象医疗补助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3BF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17E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0B1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D19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AB6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DB5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992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33D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EFDAC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5F85A">
            <w:pPr>
              <w:textAlignment w:val="center"/>
              <w:rPr>
                <w:rFonts w:hint="default" w:cs="宋体"/>
                <w:color w:val="000000"/>
                <w:sz w:val="20"/>
                <w:szCs w:val="20"/>
              </w:rPr>
            </w:pPr>
            <w:r>
              <w:rPr>
                <w:rFonts w:cs="宋体"/>
                <w:b/>
                <w:color w:val="000000"/>
                <w:sz w:val="20"/>
                <w:szCs w:val="20"/>
              </w:rPr>
              <w:t>211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C4F1C">
            <w:pPr>
              <w:textAlignment w:val="center"/>
              <w:rPr>
                <w:rFonts w:hint="default" w:cs="宋体"/>
                <w:color w:val="000000"/>
                <w:sz w:val="20"/>
                <w:szCs w:val="20"/>
              </w:rPr>
            </w:pPr>
            <w:r>
              <w:rPr>
                <w:rFonts w:cs="宋体"/>
                <w:b/>
                <w:color w:val="000000"/>
                <w:sz w:val="20"/>
                <w:szCs w:val="20"/>
              </w:rPr>
              <w:t>节能环保支出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764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762.74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12E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762.74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BD3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3AE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571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957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9DB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4E6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8EC47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50CF6">
            <w:pPr>
              <w:textAlignment w:val="center"/>
              <w:rPr>
                <w:rFonts w:hint="default" w:cs="宋体"/>
                <w:color w:val="000000"/>
                <w:sz w:val="20"/>
                <w:szCs w:val="20"/>
              </w:rPr>
            </w:pPr>
            <w:r>
              <w:rPr>
                <w:rFonts w:cs="宋体"/>
                <w:b/>
                <w:color w:val="000000"/>
                <w:sz w:val="20"/>
                <w:szCs w:val="20"/>
              </w:rPr>
              <w:t>21103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FBC70">
            <w:pPr>
              <w:textAlignment w:val="center"/>
              <w:rPr>
                <w:rFonts w:hint="default" w:cs="宋体"/>
                <w:color w:val="000000"/>
                <w:sz w:val="20"/>
                <w:szCs w:val="20"/>
              </w:rPr>
            </w:pPr>
            <w:r>
              <w:rPr>
                <w:rFonts w:cs="宋体"/>
                <w:b/>
                <w:color w:val="000000"/>
                <w:sz w:val="20"/>
                <w:szCs w:val="20"/>
              </w:rPr>
              <w:t>污染防治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204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762.74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112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762.74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21A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F53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BDB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6B0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E30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872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0E97D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F1751">
            <w:pPr>
              <w:textAlignment w:val="center"/>
              <w:rPr>
                <w:rFonts w:hint="default" w:cs="宋体"/>
                <w:color w:val="000000"/>
                <w:sz w:val="20"/>
                <w:szCs w:val="20"/>
              </w:rPr>
            </w:pPr>
            <w:r>
              <w:rPr>
                <w:rFonts w:cs="宋体"/>
                <w:color w:val="000000"/>
                <w:sz w:val="20"/>
                <w:szCs w:val="20"/>
              </w:rPr>
              <w:t>2110304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49BEA">
            <w:pPr>
              <w:textAlignment w:val="center"/>
              <w:rPr>
                <w:rFonts w:hint="default" w:cs="宋体"/>
                <w:color w:val="000000"/>
                <w:sz w:val="20"/>
                <w:szCs w:val="20"/>
              </w:rPr>
            </w:pPr>
            <w:r>
              <w:rPr>
                <w:rFonts w:cs="宋体"/>
                <w:color w:val="000000"/>
                <w:sz w:val="20"/>
                <w:szCs w:val="20"/>
              </w:rPr>
              <w:t>固体废弃物与化学品</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179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762.74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D10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762.74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C4E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268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226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405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B75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00D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EDC4C7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D4ABB">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32986">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7E2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971.83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102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971.83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D6B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541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B85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E6C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B84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8F3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CAED8A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8E4E2">
            <w:pPr>
              <w:textAlignment w:val="center"/>
              <w:rPr>
                <w:rFonts w:hint="default" w:cs="宋体"/>
                <w:color w:val="000000"/>
                <w:sz w:val="20"/>
                <w:szCs w:val="20"/>
              </w:rPr>
            </w:pPr>
            <w:r>
              <w:rPr>
                <w:rFonts w:cs="宋体"/>
                <w:b/>
                <w:color w:val="000000"/>
                <w:sz w:val="20"/>
                <w:szCs w:val="20"/>
              </w:rPr>
              <w:t>21201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1825A">
            <w:pPr>
              <w:textAlignment w:val="center"/>
              <w:rPr>
                <w:rFonts w:hint="default" w:cs="宋体"/>
                <w:color w:val="000000"/>
                <w:sz w:val="20"/>
                <w:szCs w:val="20"/>
              </w:rPr>
            </w:pPr>
            <w:r>
              <w:rPr>
                <w:rFonts w:cs="宋体"/>
                <w:b/>
                <w:color w:val="000000"/>
                <w:sz w:val="20"/>
                <w:szCs w:val="20"/>
              </w:rPr>
              <w:t>城乡社区管理事务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E9D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570.06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77F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570.06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DDB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8A8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5B5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5B2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0A0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740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4B582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6D6C1">
            <w:pPr>
              <w:textAlignment w:val="center"/>
              <w:rPr>
                <w:rFonts w:hint="default" w:cs="宋体"/>
                <w:color w:val="000000"/>
                <w:sz w:val="20"/>
                <w:szCs w:val="20"/>
              </w:rPr>
            </w:pPr>
            <w:r>
              <w:rPr>
                <w:rFonts w:cs="宋体"/>
                <w:color w:val="000000"/>
                <w:sz w:val="20"/>
                <w:szCs w:val="20"/>
              </w:rPr>
              <w:t>2120199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2EDA3">
            <w:pPr>
              <w:textAlignment w:val="center"/>
              <w:rPr>
                <w:rFonts w:hint="default" w:cs="宋体"/>
                <w:color w:val="000000"/>
                <w:sz w:val="20"/>
                <w:szCs w:val="20"/>
              </w:rPr>
            </w:pPr>
            <w:r>
              <w:rPr>
                <w:rFonts w:cs="宋体"/>
                <w:color w:val="000000"/>
                <w:sz w:val="20"/>
                <w:szCs w:val="20"/>
              </w:rPr>
              <w:t>其他城乡社区管理事务支出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657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570.06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6F2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570.06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7D6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CC9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BE6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2F5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DB0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2AC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AE231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E4444">
            <w:pPr>
              <w:textAlignment w:val="center"/>
              <w:rPr>
                <w:rFonts w:hint="default" w:cs="宋体"/>
                <w:color w:val="000000"/>
                <w:sz w:val="20"/>
                <w:szCs w:val="20"/>
              </w:rPr>
            </w:pPr>
            <w:r>
              <w:rPr>
                <w:rFonts w:cs="宋体"/>
                <w:b/>
                <w:color w:val="000000"/>
                <w:sz w:val="20"/>
                <w:szCs w:val="20"/>
              </w:rPr>
              <w:t>21205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CC91C">
            <w:pPr>
              <w:textAlignment w:val="center"/>
              <w:rPr>
                <w:rFonts w:hint="default" w:cs="宋体"/>
                <w:color w:val="000000"/>
                <w:sz w:val="20"/>
                <w:szCs w:val="20"/>
              </w:rPr>
            </w:pPr>
            <w:r>
              <w:rPr>
                <w:rFonts w:cs="宋体"/>
                <w:b/>
                <w:color w:val="000000"/>
                <w:sz w:val="20"/>
                <w:szCs w:val="20"/>
              </w:rPr>
              <w:t>城乡社区环境卫生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41B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188.23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853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188.23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45C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EEF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5DA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9F1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336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C62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F13D0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349D0">
            <w:pPr>
              <w:textAlignment w:val="center"/>
              <w:rPr>
                <w:rFonts w:hint="default" w:cs="宋体"/>
                <w:color w:val="000000"/>
                <w:sz w:val="20"/>
                <w:szCs w:val="20"/>
              </w:rPr>
            </w:pPr>
            <w:r>
              <w:rPr>
                <w:rFonts w:cs="宋体"/>
                <w:color w:val="000000"/>
                <w:sz w:val="20"/>
                <w:szCs w:val="20"/>
              </w:rPr>
              <w:t>2120501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46E8A">
            <w:pPr>
              <w:textAlignment w:val="center"/>
              <w:rPr>
                <w:rFonts w:hint="default" w:cs="宋体"/>
                <w:color w:val="000000"/>
                <w:sz w:val="20"/>
                <w:szCs w:val="20"/>
              </w:rPr>
            </w:pPr>
            <w:r>
              <w:rPr>
                <w:rFonts w:cs="宋体"/>
                <w:color w:val="000000"/>
                <w:sz w:val="20"/>
                <w:szCs w:val="20"/>
              </w:rPr>
              <w:t>城乡社区环境卫生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37A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188.23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00A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188.23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EB4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8D2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310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874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823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B8A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B210F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F08DE">
            <w:pPr>
              <w:textAlignment w:val="center"/>
              <w:rPr>
                <w:rFonts w:hint="default" w:cs="宋体"/>
                <w:color w:val="000000"/>
                <w:sz w:val="20"/>
                <w:szCs w:val="20"/>
              </w:rPr>
            </w:pPr>
            <w:r>
              <w:rPr>
                <w:rFonts w:cs="宋体"/>
                <w:b/>
                <w:color w:val="000000"/>
                <w:sz w:val="20"/>
                <w:szCs w:val="20"/>
              </w:rPr>
              <w:t>21208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74625">
            <w:pPr>
              <w:textAlignment w:val="center"/>
              <w:rPr>
                <w:rFonts w:hint="default" w:cs="宋体"/>
                <w:color w:val="000000"/>
                <w:sz w:val="20"/>
                <w:szCs w:val="20"/>
              </w:rPr>
            </w:pPr>
            <w:r>
              <w:rPr>
                <w:rFonts w:cs="宋体"/>
                <w:b/>
                <w:color w:val="000000"/>
                <w:sz w:val="20"/>
                <w:szCs w:val="20"/>
              </w:rPr>
              <w:t>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E8A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213.54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102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213.54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B8E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FD1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FA8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2B9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00A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25D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188EC9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3B884">
            <w:pPr>
              <w:textAlignment w:val="center"/>
              <w:rPr>
                <w:rFonts w:hint="default" w:cs="宋体"/>
                <w:color w:val="000000"/>
                <w:sz w:val="20"/>
                <w:szCs w:val="20"/>
              </w:rPr>
            </w:pPr>
            <w:r>
              <w:rPr>
                <w:rFonts w:cs="宋体"/>
                <w:color w:val="000000"/>
                <w:sz w:val="20"/>
                <w:szCs w:val="20"/>
              </w:rPr>
              <w:t>2120803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7306F">
            <w:pPr>
              <w:textAlignment w:val="center"/>
              <w:rPr>
                <w:rFonts w:hint="default" w:cs="宋体"/>
                <w:color w:val="000000"/>
                <w:sz w:val="20"/>
                <w:szCs w:val="20"/>
              </w:rPr>
            </w:pPr>
            <w:r>
              <w:rPr>
                <w:rFonts w:cs="宋体"/>
                <w:color w:val="000000"/>
                <w:sz w:val="20"/>
                <w:szCs w:val="20"/>
              </w:rPr>
              <w:t>城市建设支出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7F0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213.54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5E8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213.54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66D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B3E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A4E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A41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F24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493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076D4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8C60B">
            <w:pPr>
              <w:textAlignment w:val="center"/>
              <w:rPr>
                <w:rFonts w:hint="default" w:cs="宋体"/>
                <w:color w:val="000000"/>
                <w:sz w:val="20"/>
                <w:szCs w:val="20"/>
              </w:rPr>
            </w:pPr>
            <w:r>
              <w:rPr>
                <w:rFonts w:cs="宋体"/>
                <w:b/>
                <w:color w:val="000000"/>
                <w:sz w:val="20"/>
                <w:szCs w:val="20"/>
              </w:rPr>
              <w:t>217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DD339">
            <w:pPr>
              <w:textAlignment w:val="center"/>
              <w:rPr>
                <w:rFonts w:hint="default" w:cs="宋体"/>
                <w:color w:val="000000"/>
                <w:sz w:val="20"/>
                <w:szCs w:val="20"/>
              </w:rPr>
            </w:pPr>
            <w:r>
              <w:rPr>
                <w:rFonts w:cs="宋体"/>
                <w:b/>
                <w:color w:val="000000"/>
                <w:sz w:val="20"/>
                <w:szCs w:val="20"/>
              </w:rPr>
              <w:t>金融支出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885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DB4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6E0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551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8C2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A6B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3C5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C93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F1ED8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BC6CC">
            <w:pPr>
              <w:textAlignment w:val="center"/>
              <w:rPr>
                <w:rFonts w:hint="default" w:cs="宋体"/>
                <w:color w:val="000000"/>
                <w:sz w:val="20"/>
                <w:szCs w:val="20"/>
              </w:rPr>
            </w:pPr>
            <w:r>
              <w:rPr>
                <w:rFonts w:cs="宋体"/>
                <w:b/>
                <w:color w:val="000000"/>
                <w:sz w:val="20"/>
                <w:szCs w:val="20"/>
              </w:rPr>
              <w:t>21702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6B188">
            <w:pPr>
              <w:textAlignment w:val="center"/>
              <w:rPr>
                <w:rFonts w:hint="default" w:cs="宋体"/>
                <w:color w:val="000000"/>
                <w:sz w:val="20"/>
                <w:szCs w:val="20"/>
              </w:rPr>
            </w:pPr>
            <w:r>
              <w:rPr>
                <w:rFonts w:cs="宋体"/>
                <w:b/>
                <w:color w:val="000000"/>
                <w:sz w:val="20"/>
                <w:szCs w:val="20"/>
              </w:rPr>
              <w:t>金融部门监管支出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448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B01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58C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066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516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8A6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8AC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518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223E2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0CE72">
            <w:pPr>
              <w:textAlignment w:val="center"/>
              <w:rPr>
                <w:rFonts w:hint="default" w:cs="宋体"/>
                <w:color w:val="000000"/>
                <w:sz w:val="20"/>
                <w:szCs w:val="20"/>
              </w:rPr>
            </w:pPr>
            <w:r>
              <w:rPr>
                <w:rFonts w:cs="宋体"/>
                <w:color w:val="000000"/>
                <w:sz w:val="20"/>
                <w:szCs w:val="20"/>
              </w:rPr>
              <w:t>2170299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CE9D2">
            <w:pPr>
              <w:textAlignment w:val="center"/>
              <w:rPr>
                <w:rFonts w:hint="default" w:cs="宋体"/>
                <w:color w:val="000000"/>
                <w:sz w:val="20"/>
                <w:szCs w:val="20"/>
              </w:rPr>
            </w:pPr>
            <w:r>
              <w:rPr>
                <w:rFonts w:cs="宋体"/>
                <w:color w:val="000000"/>
                <w:sz w:val="20"/>
                <w:szCs w:val="20"/>
              </w:rPr>
              <w:t>金融部门其他监管支出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BBD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95E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A44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BE6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9F6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E65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10F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516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86EFE1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D9D04">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A1C72">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505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1AC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0D7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6D0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543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EF6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BEC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26E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123C4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E8758">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7DE43">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B2A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D98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51F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66B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3C7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F44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134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256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628CEE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A054B">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94E4B">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5BB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253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B72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275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64C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C6A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0F6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AC0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D834C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273A8">
            <w:pPr>
              <w:textAlignment w:val="center"/>
              <w:rPr>
                <w:rFonts w:hint="default" w:cs="宋体"/>
                <w:color w:val="000000"/>
                <w:sz w:val="20"/>
                <w:szCs w:val="20"/>
              </w:rPr>
            </w:pPr>
            <w:r>
              <w:rPr>
                <w:rFonts w:cs="宋体"/>
                <w:color w:val="000000"/>
                <w:sz w:val="20"/>
                <w:szCs w:val="20"/>
              </w:rPr>
              <w:t>2210203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8DCBE">
            <w:pPr>
              <w:textAlignment w:val="center"/>
              <w:rPr>
                <w:rFonts w:hint="default" w:cs="宋体"/>
                <w:color w:val="000000"/>
                <w:sz w:val="20"/>
                <w:szCs w:val="20"/>
              </w:rPr>
            </w:pPr>
            <w:r>
              <w:rPr>
                <w:rFonts w:cs="宋体"/>
                <w:color w:val="000000"/>
                <w:sz w:val="20"/>
                <w:szCs w:val="20"/>
              </w:rPr>
              <w:t>购房补贴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966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E4E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5EE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C81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BD6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959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7AD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E6D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27BC1D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F5705">
            <w:pPr>
              <w:textAlignment w:val="center"/>
              <w:rPr>
                <w:rFonts w:hint="default" w:cs="宋体"/>
                <w:color w:val="000000"/>
                <w:sz w:val="20"/>
                <w:szCs w:val="20"/>
              </w:rPr>
            </w:pPr>
            <w:r>
              <w:rPr>
                <w:rFonts w:cs="宋体"/>
                <w:b/>
                <w:color w:val="000000"/>
                <w:sz w:val="20"/>
                <w:szCs w:val="20"/>
              </w:rPr>
              <w:t>224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68D4C">
            <w:pPr>
              <w:textAlignment w:val="center"/>
              <w:rPr>
                <w:rFonts w:hint="default" w:cs="宋体"/>
                <w:color w:val="000000"/>
                <w:sz w:val="20"/>
                <w:szCs w:val="20"/>
              </w:rPr>
            </w:pPr>
            <w:r>
              <w:rPr>
                <w:rFonts w:cs="宋体"/>
                <w:b/>
                <w:color w:val="000000"/>
                <w:sz w:val="20"/>
                <w:szCs w:val="20"/>
              </w:rPr>
              <w:t>灾害防治及应急管理支出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76F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268.48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A86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268.48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6EA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ABE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4C7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38F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F5A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360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6D9A9A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33F8C">
            <w:pPr>
              <w:textAlignment w:val="center"/>
              <w:rPr>
                <w:rFonts w:hint="default" w:cs="宋体"/>
                <w:color w:val="000000"/>
                <w:sz w:val="20"/>
                <w:szCs w:val="20"/>
              </w:rPr>
            </w:pPr>
            <w:r>
              <w:rPr>
                <w:rFonts w:cs="宋体"/>
                <w:b/>
                <w:color w:val="000000"/>
                <w:sz w:val="20"/>
                <w:szCs w:val="20"/>
              </w:rPr>
              <w:t>22401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42DFE">
            <w:pPr>
              <w:textAlignment w:val="center"/>
              <w:rPr>
                <w:rFonts w:hint="default" w:cs="宋体"/>
                <w:color w:val="000000"/>
                <w:sz w:val="20"/>
                <w:szCs w:val="20"/>
              </w:rPr>
            </w:pPr>
            <w:r>
              <w:rPr>
                <w:rFonts w:cs="宋体"/>
                <w:b/>
                <w:color w:val="000000"/>
                <w:sz w:val="20"/>
                <w:szCs w:val="20"/>
              </w:rPr>
              <w:t>应急管理事务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FA7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268.48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A7B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268.48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109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8EE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0C4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2DD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858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0FF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6A62E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721C0">
            <w:pPr>
              <w:textAlignment w:val="center"/>
              <w:rPr>
                <w:rFonts w:hint="default" w:cs="宋体"/>
                <w:color w:val="000000"/>
                <w:sz w:val="20"/>
                <w:szCs w:val="20"/>
              </w:rPr>
            </w:pPr>
            <w:r>
              <w:rPr>
                <w:rFonts w:cs="宋体"/>
                <w:color w:val="000000"/>
                <w:sz w:val="20"/>
                <w:szCs w:val="20"/>
              </w:rPr>
              <w:t>2240104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14BA2">
            <w:pPr>
              <w:textAlignment w:val="center"/>
              <w:rPr>
                <w:rFonts w:hint="default" w:cs="宋体"/>
                <w:color w:val="000000"/>
                <w:sz w:val="20"/>
                <w:szCs w:val="20"/>
              </w:rPr>
            </w:pPr>
            <w:r>
              <w:rPr>
                <w:rFonts w:cs="宋体"/>
                <w:color w:val="000000"/>
                <w:sz w:val="20"/>
                <w:szCs w:val="20"/>
              </w:rPr>
              <w:t>灾害风险防治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036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242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D92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75E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FB7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A3A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C62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8B9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08F446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75B25">
            <w:pPr>
              <w:textAlignment w:val="center"/>
              <w:rPr>
                <w:rFonts w:hint="default" w:cs="宋体"/>
                <w:color w:val="000000"/>
                <w:sz w:val="20"/>
                <w:szCs w:val="20"/>
              </w:rPr>
            </w:pPr>
            <w:r>
              <w:rPr>
                <w:rFonts w:cs="宋体"/>
                <w:color w:val="000000"/>
                <w:sz w:val="20"/>
                <w:szCs w:val="20"/>
              </w:rPr>
              <w:t>2240106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1A8F0">
            <w:pPr>
              <w:textAlignment w:val="center"/>
              <w:rPr>
                <w:rFonts w:hint="default" w:cs="宋体"/>
                <w:color w:val="000000"/>
                <w:sz w:val="20"/>
                <w:szCs w:val="20"/>
              </w:rPr>
            </w:pPr>
            <w:r>
              <w:rPr>
                <w:rFonts w:cs="宋体"/>
                <w:color w:val="000000"/>
                <w:sz w:val="20"/>
                <w:szCs w:val="20"/>
              </w:rPr>
              <w:t>安全监管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C5A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1A8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2DA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8FD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C08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610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BBD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AC4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EBECFE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CEA2B">
            <w:pPr>
              <w:textAlignment w:val="center"/>
              <w:rPr>
                <w:rFonts w:hint="default" w:cs="宋体"/>
                <w:color w:val="000000"/>
                <w:sz w:val="20"/>
                <w:szCs w:val="20"/>
              </w:rPr>
            </w:pPr>
            <w:r>
              <w:rPr>
                <w:rFonts w:cs="宋体"/>
                <w:color w:val="000000"/>
                <w:sz w:val="20"/>
                <w:szCs w:val="20"/>
              </w:rPr>
              <w:t>2240199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82DE5">
            <w:pPr>
              <w:textAlignment w:val="center"/>
              <w:rPr>
                <w:rFonts w:hint="default" w:cs="宋体"/>
                <w:color w:val="000000"/>
                <w:sz w:val="20"/>
                <w:szCs w:val="20"/>
              </w:rPr>
            </w:pPr>
            <w:r>
              <w:rPr>
                <w:rFonts w:cs="宋体"/>
                <w:color w:val="000000"/>
                <w:sz w:val="20"/>
                <w:szCs w:val="20"/>
              </w:rPr>
              <w:t>其他应急管理支出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4D2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248.37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6EC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248.37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585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639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4DE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BD2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9A9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215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3BC44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417E5">
            <w:pPr>
              <w:textAlignment w:val="center"/>
              <w:rPr>
                <w:rFonts w:hint="default" w:cs="宋体"/>
                <w:color w:val="000000"/>
                <w:sz w:val="20"/>
                <w:szCs w:val="20"/>
              </w:rPr>
            </w:pPr>
            <w:r>
              <w:rPr>
                <w:rFonts w:cs="宋体"/>
                <w:b/>
                <w:color w:val="000000"/>
                <w:sz w:val="20"/>
                <w:szCs w:val="20"/>
              </w:rPr>
              <w:t>229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15E56">
            <w:pPr>
              <w:textAlignment w:val="center"/>
              <w:rPr>
                <w:rFonts w:hint="default" w:cs="宋体"/>
                <w:color w:val="000000"/>
                <w:sz w:val="20"/>
                <w:szCs w:val="20"/>
              </w:rPr>
            </w:pPr>
            <w:r>
              <w:rPr>
                <w:rFonts w:cs="宋体"/>
                <w:b/>
                <w:color w:val="000000"/>
                <w:sz w:val="20"/>
                <w:szCs w:val="20"/>
              </w:rPr>
              <w:t>其他支出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A72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194.29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D98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194.29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5A3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CA8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BD8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207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86B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933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E73BC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C8F18">
            <w:pPr>
              <w:textAlignment w:val="center"/>
              <w:rPr>
                <w:rFonts w:hint="default" w:cs="宋体"/>
                <w:color w:val="000000"/>
                <w:sz w:val="20"/>
                <w:szCs w:val="20"/>
              </w:rPr>
            </w:pPr>
            <w:r>
              <w:rPr>
                <w:rFonts w:cs="宋体"/>
                <w:b/>
                <w:color w:val="000000"/>
                <w:sz w:val="20"/>
                <w:szCs w:val="20"/>
              </w:rPr>
              <w:t>22960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9D317">
            <w:pPr>
              <w:textAlignment w:val="center"/>
              <w:rPr>
                <w:rFonts w:hint="default" w:cs="宋体"/>
                <w:color w:val="000000"/>
                <w:sz w:val="20"/>
                <w:szCs w:val="20"/>
              </w:rPr>
            </w:pPr>
            <w:r>
              <w:rPr>
                <w:rFonts w:cs="宋体"/>
                <w:b/>
                <w:color w:val="000000"/>
                <w:sz w:val="20"/>
                <w:szCs w:val="20"/>
              </w:rPr>
              <w:t>彩票公益金安排的支出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6D0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194.29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DE4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194.29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C17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012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D75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701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E9E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DBD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612231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6CF9F">
            <w:pPr>
              <w:textAlignment w:val="center"/>
              <w:rPr>
                <w:rFonts w:hint="default" w:cs="宋体"/>
                <w:color w:val="000000"/>
                <w:sz w:val="20"/>
                <w:szCs w:val="20"/>
              </w:rPr>
            </w:pPr>
            <w:r>
              <w:rPr>
                <w:rFonts w:cs="宋体"/>
                <w:color w:val="000000"/>
                <w:sz w:val="20"/>
                <w:szCs w:val="20"/>
              </w:rPr>
              <w:t>2296002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6BC2B">
            <w:pPr>
              <w:textAlignment w:val="center"/>
              <w:rPr>
                <w:rFonts w:hint="default" w:cs="宋体"/>
                <w:color w:val="000000"/>
                <w:sz w:val="20"/>
                <w:szCs w:val="20"/>
              </w:rPr>
            </w:pPr>
            <w:r>
              <w:rPr>
                <w:rFonts w:cs="宋体"/>
                <w:color w:val="000000"/>
                <w:sz w:val="20"/>
                <w:szCs w:val="20"/>
              </w:rPr>
              <w:t>用于社会福利的彩票公益金支出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35E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189.19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4F2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189.19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614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171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5D0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251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76A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A5B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C8E8E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EB9A8">
            <w:pPr>
              <w:textAlignment w:val="center"/>
              <w:rPr>
                <w:rFonts w:hint="default" w:cs="宋体"/>
                <w:color w:val="000000"/>
                <w:sz w:val="20"/>
                <w:szCs w:val="20"/>
              </w:rPr>
            </w:pPr>
            <w:r>
              <w:rPr>
                <w:rFonts w:cs="宋体"/>
                <w:color w:val="000000"/>
                <w:sz w:val="20"/>
                <w:szCs w:val="20"/>
              </w:rPr>
              <w:t>2296003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C3A87">
            <w:pPr>
              <w:textAlignment w:val="center"/>
              <w:rPr>
                <w:rFonts w:hint="default" w:cs="宋体"/>
                <w:color w:val="000000"/>
                <w:sz w:val="20"/>
                <w:szCs w:val="20"/>
              </w:rPr>
            </w:pPr>
            <w:r>
              <w:rPr>
                <w:rFonts w:cs="宋体"/>
                <w:color w:val="000000"/>
                <w:sz w:val="20"/>
                <w:szCs w:val="20"/>
              </w:rPr>
              <w:t>用于体育事业的彩票公益金支出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CBE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43E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B81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1E9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D35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9DF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682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5DC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FEC877A">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4A994248">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0"/>
        <w:gridCol w:w="1767"/>
        <w:gridCol w:w="1625"/>
        <w:gridCol w:w="1557"/>
        <w:gridCol w:w="1693"/>
        <w:gridCol w:w="1947"/>
      </w:tblGrid>
      <w:tr w14:paraId="4EA6C806">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C4811F7">
            <w:pPr>
              <w:jc w:val="center"/>
              <w:textAlignment w:val="bottom"/>
              <w:rPr>
                <w:rFonts w:hint="default" w:cs="宋体"/>
                <w:b/>
                <w:color w:val="000000"/>
                <w:sz w:val="32"/>
                <w:szCs w:val="32"/>
              </w:rPr>
            </w:pPr>
            <w:r>
              <w:rPr>
                <w:rFonts w:cs="宋体"/>
                <w:b/>
                <w:color w:val="000000"/>
                <w:sz w:val="32"/>
                <w:szCs w:val="32"/>
              </w:rPr>
              <w:t>支出决算表</w:t>
            </w:r>
          </w:p>
        </w:tc>
      </w:tr>
      <w:tr w14:paraId="074192E3">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3A54B4BC">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重庆市九龙坡区人民政府石桥铺街道办事处（本级） </w:t>
            </w:r>
          </w:p>
        </w:tc>
        <w:tc>
          <w:tcPr>
            <w:tcW w:w="575" w:type="pct"/>
            <w:tcBorders>
              <w:top w:val="nil"/>
              <w:left w:val="nil"/>
              <w:bottom w:val="nil"/>
              <w:right w:val="nil"/>
            </w:tcBorders>
            <w:shd w:val="clear" w:color="auto" w:fill="auto"/>
            <w:noWrap/>
            <w:tcMar>
              <w:top w:w="15" w:type="dxa"/>
              <w:left w:w="15" w:type="dxa"/>
              <w:right w:w="15" w:type="dxa"/>
            </w:tcMar>
            <w:vAlign w:val="bottom"/>
          </w:tcPr>
          <w:p w14:paraId="0DFFC307">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72212F00">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6765D08C">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23723C2A">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5E592DD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4EEACD9A">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21F76658">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6361D5F">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3A7DDE9B">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027FC10F">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1BA60EE3">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06C744E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B25F3DB">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370D27">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018BA">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AD189">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BACBE">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CD8F5">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9CA66">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61EA4">
            <w:pPr>
              <w:jc w:val="center"/>
              <w:textAlignment w:val="center"/>
              <w:rPr>
                <w:rFonts w:hint="default" w:cs="宋体"/>
                <w:b/>
                <w:color w:val="000000"/>
                <w:sz w:val="20"/>
                <w:szCs w:val="20"/>
              </w:rPr>
            </w:pPr>
            <w:r>
              <w:rPr>
                <w:rFonts w:cs="宋体"/>
                <w:b/>
                <w:color w:val="000000"/>
                <w:sz w:val="20"/>
                <w:szCs w:val="20"/>
              </w:rPr>
              <w:t>对附属单位补助支出</w:t>
            </w:r>
          </w:p>
        </w:tc>
      </w:tr>
      <w:tr w14:paraId="6B0912AE">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F0AC9">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8FDEDD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D7D76">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3BA76">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A2B58">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CCE52">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A7241">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32B09">
            <w:pPr>
              <w:jc w:val="center"/>
              <w:rPr>
                <w:rFonts w:hint="default" w:cs="宋体"/>
                <w:b/>
                <w:color w:val="000000"/>
                <w:sz w:val="20"/>
                <w:szCs w:val="20"/>
              </w:rPr>
            </w:pPr>
          </w:p>
        </w:tc>
      </w:tr>
      <w:tr w14:paraId="0838EE08">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981AE">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7892F42">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9ECA1">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AF5AD">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5ADA4">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25B36">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95BBF">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DCD13">
            <w:pPr>
              <w:jc w:val="center"/>
              <w:rPr>
                <w:rFonts w:hint="default" w:cs="宋体"/>
                <w:b/>
                <w:color w:val="000000"/>
                <w:sz w:val="20"/>
                <w:szCs w:val="20"/>
              </w:rPr>
            </w:pPr>
          </w:p>
        </w:tc>
      </w:tr>
      <w:tr w14:paraId="5583C681">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E180A">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054D3D5">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6ABFA">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4CF3D">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79071">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6F233">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208EF">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C996B">
            <w:pPr>
              <w:jc w:val="center"/>
              <w:rPr>
                <w:rFonts w:hint="default" w:cs="宋体"/>
                <w:b/>
                <w:color w:val="000000"/>
                <w:sz w:val="20"/>
                <w:szCs w:val="20"/>
              </w:rPr>
            </w:pPr>
          </w:p>
        </w:tc>
      </w:tr>
      <w:tr w14:paraId="2F647138">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F2D86">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5CC61D6">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078C2">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90C00">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968D4">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817AD">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8695C">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CB717">
            <w:pPr>
              <w:jc w:val="center"/>
              <w:rPr>
                <w:rFonts w:hint="default" w:cs="宋体"/>
                <w:b/>
                <w:color w:val="000000"/>
                <w:sz w:val="20"/>
                <w:szCs w:val="20"/>
              </w:rPr>
            </w:pPr>
          </w:p>
        </w:tc>
      </w:tr>
      <w:tr w14:paraId="3672AEAF">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F1AF9">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E8F7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7,176.60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A0D0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906.50</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9CFA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6,270.10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195D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F319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3C52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DF6375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BA47F">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11542">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AFB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2,264.02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A07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560.78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5AD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1,703.24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761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CAB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712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400FD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1B2A1">
            <w:pPr>
              <w:textAlignment w:val="center"/>
              <w:rPr>
                <w:rFonts w:hint="default" w:cs="宋体"/>
                <w:color w:val="000000"/>
                <w:sz w:val="20"/>
                <w:szCs w:val="20"/>
              </w:rPr>
            </w:pPr>
            <w:r>
              <w:rPr>
                <w:rFonts w:cs="宋体"/>
                <w:b/>
                <w:color w:val="000000"/>
                <w:sz w:val="20"/>
                <w:szCs w:val="20"/>
              </w:rPr>
              <w:t>20101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92E62">
            <w:pPr>
              <w:textAlignment w:val="center"/>
              <w:rPr>
                <w:rFonts w:hint="default" w:cs="宋体"/>
                <w:color w:val="000000"/>
                <w:sz w:val="20"/>
                <w:szCs w:val="20"/>
              </w:rPr>
            </w:pPr>
            <w:r>
              <w:rPr>
                <w:rFonts w:cs="宋体"/>
                <w:b/>
                <w:color w:val="000000"/>
                <w:sz w:val="20"/>
                <w:szCs w:val="20"/>
              </w:rPr>
              <w:t>人大事务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91C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D05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6A8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0A9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375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C6E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8645BE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4298B">
            <w:pPr>
              <w:textAlignment w:val="center"/>
              <w:rPr>
                <w:rFonts w:hint="default" w:cs="宋体"/>
                <w:color w:val="000000"/>
                <w:sz w:val="20"/>
                <w:szCs w:val="20"/>
              </w:rPr>
            </w:pPr>
            <w:r>
              <w:rPr>
                <w:rFonts w:cs="宋体"/>
                <w:color w:val="000000"/>
                <w:sz w:val="20"/>
                <w:szCs w:val="20"/>
              </w:rPr>
              <w:t>2010199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857C9">
            <w:pPr>
              <w:textAlignment w:val="center"/>
              <w:rPr>
                <w:rFonts w:hint="default" w:cs="宋体"/>
                <w:color w:val="000000"/>
                <w:sz w:val="20"/>
                <w:szCs w:val="20"/>
              </w:rPr>
            </w:pPr>
            <w:r>
              <w:rPr>
                <w:rFonts w:cs="宋体"/>
                <w:color w:val="000000"/>
                <w:sz w:val="20"/>
                <w:szCs w:val="20"/>
              </w:rPr>
              <w:t>其他人大事务支出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48F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D35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D3D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0C7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FCC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B2A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3E9E15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D0227">
            <w:pPr>
              <w:textAlignment w:val="center"/>
              <w:rPr>
                <w:rFonts w:hint="default" w:cs="宋体"/>
                <w:color w:val="000000"/>
                <w:sz w:val="20"/>
                <w:szCs w:val="20"/>
              </w:rPr>
            </w:pPr>
            <w:r>
              <w:rPr>
                <w:rFonts w:cs="宋体"/>
                <w:b/>
                <w:color w:val="000000"/>
                <w:sz w:val="20"/>
                <w:szCs w:val="20"/>
              </w:rPr>
              <w:t>20102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50A1D">
            <w:pPr>
              <w:textAlignment w:val="center"/>
              <w:rPr>
                <w:rFonts w:hint="default" w:cs="宋体"/>
                <w:color w:val="000000"/>
                <w:sz w:val="20"/>
                <w:szCs w:val="20"/>
              </w:rPr>
            </w:pPr>
            <w:r>
              <w:rPr>
                <w:rFonts w:cs="宋体"/>
                <w:b/>
                <w:color w:val="000000"/>
                <w:sz w:val="20"/>
                <w:szCs w:val="20"/>
              </w:rPr>
              <w:t>政协事务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26B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CE4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132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3DD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9B7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CE9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72537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B4C9B">
            <w:pPr>
              <w:textAlignment w:val="center"/>
              <w:rPr>
                <w:rFonts w:hint="default" w:cs="宋体"/>
                <w:color w:val="000000"/>
                <w:sz w:val="20"/>
                <w:szCs w:val="20"/>
              </w:rPr>
            </w:pPr>
            <w:r>
              <w:rPr>
                <w:rFonts w:cs="宋体"/>
                <w:color w:val="000000"/>
                <w:sz w:val="20"/>
                <w:szCs w:val="20"/>
              </w:rPr>
              <w:t>2010205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60C01">
            <w:pPr>
              <w:textAlignment w:val="center"/>
              <w:rPr>
                <w:rFonts w:hint="default" w:cs="宋体"/>
                <w:color w:val="000000"/>
                <w:sz w:val="20"/>
                <w:szCs w:val="20"/>
              </w:rPr>
            </w:pPr>
            <w:r>
              <w:rPr>
                <w:rFonts w:cs="宋体"/>
                <w:color w:val="000000"/>
                <w:sz w:val="20"/>
                <w:szCs w:val="20"/>
              </w:rPr>
              <w:t>委员视察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B1E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00C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DCE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197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655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AD4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8EAC6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2F7C2">
            <w:pPr>
              <w:textAlignment w:val="center"/>
              <w:rPr>
                <w:rFonts w:hint="default" w:cs="宋体"/>
                <w:color w:val="000000"/>
                <w:sz w:val="20"/>
                <w:szCs w:val="20"/>
              </w:rPr>
            </w:pPr>
            <w:r>
              <w:rPr>
                <w:rFonts w:cs="宋体"/>
                <w:color w:val="000000"/>
                <w:sz w:val="20"/>
                <w:szCs w:val="20"/>
              </w:rPr>
              <w:t>2010206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C2D9D">
            <w:pPr>
              <w:textAlignment w:val="center"/>
              <w:rPr>
                <w:rFonts w:hint="default" w:cs="宋体"/>
                <w:color w:val="000000"/>
                <w:sz w:val="20"/>
                <w:szCs w:val="20"/>
              </w:rPr>
            </w:pPr>
            <w:r>
              <w:rPr>
                <w:rFonts w:cs="宋体"/>
                <w:color w:val="000000"/>
                <w:sz w:val="20"/>
                <w:szCs w:val="20"/>
              </w:rPr>
              <w:t>参政议政</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8DC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101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8B1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6C3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E33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5A7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B9A47C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7BF97">
            <w:pPr>
              <w:textAlignment w:val="center"/>
              <w:rPr>
                <w:rFonts w:hint="default" w:cs="宋体"/>
                <w:color w:val="000000"/>
                <w:sz w:val="20"/>
                <w:szCs w:val="20"/>
              </w:rPr>
            </w:pPr>
            <w:r>
              <w:rPr>
                <w:rFonts w:cs="宋体"/>
                <w:b/>
                <w:color w:val="000000"/>
                <w:sz w:val="20"/>
                <w:szCs w:val="20"/>
              </w:rPr>
              <w:t>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91831">
            <w:pPr>
              <w:textAlignment w:val="center"/>
              <w:rPr>
                <w:rFonts w:hint="default" w:cs="宋体"/>
                <w:color w:val="000000"/>
                <w:sz w:val="20"/>
                <w:szCs w:val="20"/>
              </w:rPr>
            </w:pPr>
            <w:r>
              <w:rPr>
                <w:rFonts w:cs="宋体"/>
                <w:b/>
                <w:color w:val="000000"/>
                <w:sz w:val="20"/>
                <w:szCs w:val="20"/>
              </w:rPr>
              <w:t>政府办公厅（室）及相关机构事务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501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2,032.74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9EE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560.78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BBC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1,471.96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6CE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84F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2B0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45063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CC506">
            <w:pPr>
              <w:textAlignment w:val="center"/>
              <w:rPr>
                <w:rFonts w:hint="default" w:cs="宋体"/>
                <w:color w:val="000000"/>
                <w:sz w:val="20"/>
                <w:szCs w:val="20"/>
              </w:rPr>
            </w:pPr>
            <w:r>
              <w:rPr>
                <w:rFonts w:cs="宋体"/>
                <w:color w:val="000000"/>
                <w:sz w:val="20"/>
                <w:szCs w:val="20"/>
              </w:rPr>
              <w:t>2010301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AF3EB">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48E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560.78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447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560.78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14F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BE4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ED4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B25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6D131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CCFAA">
            <w:pPr>
              <w:textAlignment w:val="center"/>
              <w:rPr>
                <w:rFonts w:hint="default" w:cs="宋体"/>
                <w:color w:val="000000"/>
                <w:sz w:val="20"/>
                <w:szCs w:val="20"/>
              </w:rPr>
            </w:pPr>
            <w:r>
              <w:rPr>
                <w:rFonts w:cs="宋体"/>
                <w:color w:val="000000"/>
                <w:sz w:val="20"/>
                <w:szCs w:val="20"/>
              </w:rPr>
              <w:t>2010302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401DC">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DAD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1,453.15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DBA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4DF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1,453.15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2BE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DA2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132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61C47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9E9CF">
            <w:pPr>
              <w:textAlignment w:val="center"/>
              <w:rPr>
                <w:rFonts w:hint="default" w:cs="宋体"/>
                <w:color w:val="000000"/>
                <w:sz w:val="20"/>
                <w:szCs w:val="20"/>
              </w:rPr>
            </w:pPr>
            <w:r>
              <w:rPr>
                <w:rFonts w:cs="宋体"/>
                <w:color w:val="000000"/>
                <w:sz w:val="20"/>
                <w:szCs w:val="20"/>
              </w:rPr>
              <w:t>2010399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8C093">
            <w:pPr>
              <w:textAlignment w:val="center"/>
              <w:rPr>
                <w:rFonts w:hint="default" w:cs="宋体"/>
                <w:color w:val="000000"/>
                <w:sz w:val="20"/>
                <w:szCs w:val="20"/>
              </w:rPr>
            </w:pPr>
            <w:r>
              <w:rPr>
                <w:rFonts w:cs="宋体"/>
                <w:color w:val="000000"/>
                <w:sz w:val="20"/>
                <w:szCs w:val="20"/>
              </w:rPr>
              <w:t>其他政府办公厅（室）及相关机构事务支出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26C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BEE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E3C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18.81</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C53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6AC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50D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BE30FA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269C5">
            <w:pPr>
              <w:textAlignment w:val="center"/>
              <w:rPr>
                <w:rFonts w:hint="default" w:cs="宋体"/>
                <w:color w:val="000000"/>
                <w:sz w:val="20"/>
                <w:szCs w:val="20"/>
              </w:rPr>
            </w:pPr>
            <w:r>
              <w:rPr>
                <w:rFonts w:cs="宋体"/>
                <w:b/>
                <w:color w:val="000000"/>
                <w:sz w:val="20"/>
                <w:szCs w:val="20"/>
              </w:rPr>
              <w:t>20105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5860E">
            <w:pPr>
              <w:textAlignment w:val="center"/>
              <w:rPr>
                <w:rFonts w:hint="default" w:cs="宋体"/>
                <w:color w:val="000000"/>
                <w:sz w:val="20"/>
                <w:szCs w:val="20"/>
              </w:rPr>
            </w:pPr>
            <w:r>
              <w:rPr>
                <w:rFonts w:cs="宋体"/>
                <w:b/>
                <w:color w:val="000000"/>
                <w:sz w:val="20"/>
                <w:szCs w:val="20"/>
              </w:rPr>
              <w:t>统计信息事务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CBC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90.79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26D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946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90.79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EB3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A97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E51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CA568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1F55A">
            <w:pPr>
              <w:textAlignment w:val="center"/>
              <w:rPr>
                <w:rFonts w:hint="default" w:cs="宋体"/>
                <w:color w:val="000000"/>
                <w:sz w:val="20"/>
                <w:szCs w:val="20"/>
              </w:rPr>
            </w:pPr>
            <w:r>
              <w:rPr>
                <w:rFonts w:cs="宋体"/>
                <w:color w:val="000000"/>
                <w:sz w:val="20"/>
                <w:szCs w:val="20"/>
              </w:rPr>
              <w:t>2010507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DDE03">
            <w:pPr>
              <w:textAlignment w:val="center"/>
              <w:rPr>
                <w:rFonts w:hint="default" w:cs="宋体"/>
                <w:color w:val="000000"/>
                <w:sz w:val="20"/>
                <w:szCs w:val="20"/>
              </w:rPr>
            </w:pPr>
            <w:r>
              <w:rPr>
                <w:rFonts w:cs="宋体"/>
                <w:color w:val="000000"/>
                <w:sz w:val="20"/>
                <w:szCs w:val="20"/>
              </w:rPr>
              <w:t>专项普查活动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D6B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90.79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744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DB8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90.79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AE4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221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E9C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FF606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33E96">
            <w:pPr>
              <w:textAlignment w:val="center"/>
              <w:rPr>
                <w:rFonts w:hint="default" w:cs="宋体"/>
                <w:color w:val="000000"/>
                <w:sz w:val="20"/>
                <w:szCs w:val="20"/>
              </w:rPr>
            </w:pPr>
            <w:r>
              <w:rPr>
                <w:rFonts w:cs="宋体"/>
                <w:b/>
                <w:color w:val="000000"/>
                <w:sz w:val="20"/>
                <w:szCs w:val="20"/>
              </w:rPr>
              <w:t>20123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0121B">
            <w:pPr>
              <w:textAlignment w:val="center"/>
              <w:rPr>
                <w:rFonts w:hint="default" w:cs="宋体"/>
                <w:color w:val="000000"/>
                <w:sz w:val="20"/>
                <w:szCs w:val="20"/>
              </w:rPr>
            </w:pPr>
            <w:r>
              <w:rPr>
                <w:rFonts w:cs="宋体"/>
                <w:b/>
                <w:color w:val="000000"/>
                <w:sz w:val="20"/>
                <w:szCs w:val="20"/>
              </w:rPr>
              <w:t>民族事务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EDC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C41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7F1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011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7FC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781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F2DE0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85C6A">
            <w:pPr>
              <w:textAlignment w:val="center"/>
              <w:rPr>
                <w:rFonts w:hint="default" w:cs="宋体"/>
                <w:color w:val="000000"/>
                <w:sz w:val="20"/>
                <w:szCs w:val="20"/>
              </w:rPr>
            </w:pPr>
            <w:r>
              <w:rPr>
                <w:rFonts w:cs="宋体"/>
                <w:color w:val="000000"/>
                <w:sz w:val="20"/>
                <w:szCs w:val="20"/>
              </w:rPr>
              <w:t>2012399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982CF">
            <w:pPr>
              <w:textAlignment w:val="center"/>
              <w:rPr>
                <w:rFonts w:hint="default" w:cs="宋体"/>
                <w:color w:val="000000"/>
                <w:sz w:val="20"/>
                <w:szCs w:val="20"/>
              </w:rPr>
            </w:pPr>
            <w:r>
              <w:rPr>
                <w:rFonts w:cs="宋体"/>
                <w:color w:val="000000"/>
                <w:sz w:val="20"/>
                <w:szCs w:val="20"/>
              </w:rPr>
              <w:t>其他民族事务支出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117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A75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BF5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1F1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B81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482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8EE24F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7C08F">
            <w:pPr>
              <w:textAlignment w:val="center"/>
              <w:rPr>
                <w:rFonts w:hint="default" w:cs="宋体"/>
                <w:color w:val="000000"/>
                <w:sz w:val="20"/>
                <w:szCs w:val="20"/>
              </w:rPr>
            </w:pPr>
            <w:r>
              <w:rPr>
                <w:rFonts w:cs="宋体"/>
                <w:b/>
                <w:color w:val="000000"/>
                <w:sz w:val="20"/>
                <w:szCs w:val="20"/>
              </w:rPr>
              <w:t>20129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BA601">
            <w:pPr>
              <w:textAlignment w:val="center"/>
              <w:rPr>
                <w:rFonts w:hint="default" w:cs="宋体"/>
                <w:color w:val="000000"/>
                <w:sz w:val="20"/>
                <w:szCs w:val="20"/>
              </w:rPr>
            </w:pPr>
            <w:r>
              <w:rPr>
                <w:rFonts w:cs="宋体"/>
                <w:b/>
                <w:color w:val="000000"/>
                <w:sz w:val="20"/>
                <w:szCs w:val="20"/>
              </w:rPr>
              <w:t>群众团体事务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519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223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732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723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578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E3E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4F5C9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BDDC2">
            <w:pPr>
              <w:textAlignment w:val="center"/>
              <w:rPr>
                <w:rFonts w:hint="default" w:cs="宋体"/>
                <w:color w:val="000000"/>
                <w:sz w:val="20"/>
                <w:szCs w:val="20"/>
              </w:rPr>
            </w:pPr>
            <w:r>
              <w:rPr>
                <w:rFonts w:cs="宋体"/>
                <w:color w:val="000000"/>
                <w:sz w:val="20"/>
                <w:szCs w:val="20"/>
              </w:rPr>
              <w:t>2012999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69439">
            <w:pPr>
              <w:textAlignment w:val="center"/>
              <w:rPr>
                <w:rFonts w:hint="default" w:cs="宋体"/>
                <w:color w:val="000000"/>
                <w:sz w:val="20"/>
                <w:szCs w:val="20"/>
              </w:rPr>
            </w:pPr>
            <w:r>
              <w:rPr>
                <w:rFonts w:cs="宋体"/>
                <w:color w:val="000000"/>
                <w:sz w:val="20"/>
                <w:szCs w:val="20"/>
              </w:rPr>
              <w:t>其他群众团体事务支出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119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E5C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091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877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F64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8B6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67C2E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63EEA">
            <w:pPr>
              <w:textAlignment w:val="center"/>
              <w:rPr>
                <w:rFonts w:hint="default" w:cs="宋体"/>
                <w:color w:val="000000"/>
                <w:sz w:val="20"/>
                <w:szCs w:val="20"/>
              </w:rPr>
            </w:pPr>
            <w:r>
              <w:rPr>
                <w:rFonts w:cs="宋体"/>
                <w:b/>
                <w:color w:val="000000"/>
                <w:sz w:val="20"/>
                <w:szCs w:val="20"/>
              </w:rPr>
              <w:t>20132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39F657">
            <w:pPr>
              <w:textAlignment w:val="center"/>
              <w:rPr>
                <w:rFonts w:hint="default" w:cs="宋体"/>
                <w:color w:val="000000"/>
                <w:sz w:val="20"/>
                <w:szCs w:val="20"/>
              </w:rPr>
            </w:pPr>
            <w:r>
              <w:rPr>
                <w:rFonts w:cs="宋体"/>
                <w:b/>
                <w:color w:val="000000"/>
                <w:sz w:val="20"/>
                <w:szCs w:val="20"/>
              </w:rPr>
              <w:t>组织事务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7C0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E07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ECD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1CE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EC0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F33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B86EAD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191C9">
            <w:pPr>
              <w:textAlignment w:val="center"/>
              <w:rPr>
                <w:rFonts w:hint="default" w:cs="宋体"/>
                <w:color w:val="000000"/>
                <w:sz w:val="20"/>
                <w:szCs w:val="20"/>
              </w:rPr>
            </w:pPr>
            <w:r>
              <w:rPr>
                <w:rFonts w:cs="宋体"/>
                <w:color w:val="000000"/>
                <w:sz w:val="20"/>
                <w:szCs w:val="20"/>
              </w:rPr>
              <w:t>2013299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ACF33">
            <w:pPr>
              <w:textAlignment w:val="center"/>
              <w:rPr>
                <w:rFonts w:hint="default" w:cs="宋体"/>
                <w:color w:val="000000"/>
                <w:sz w:val="20"/>
                <w:szCs w:val="20"/>
              </w:rPr>
            </w:pPr>
            <w:r>
              <w:rPr>
                <w:rFonts w:cs="宋体"/>
                <w:color w:val="000000"/>
                <w:sz w:val="20"/>
                <w:szCs w:val="20"/>
              </w:rPr>
              <w:t>其他组织事务支出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B73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9B2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9C2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D48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8B9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D8D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24F22C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E977F">
            <w:pPr>
              <w:textAlignment w:val="center"/>
              <w:rPr>
                <w:rFonts w:hint="default" w:cs="宋体"/>
                <w:color w:val="000000"/>
                <w:sz w:val="20"/>
                <w:szCs w:val="20"/>
              </w:rPr>
            </w:pPr>
            <w:r>
              <w:rPr>
                <w:rFonts w:cs="宋体"/>
                <w:b/>
                <w:color w:val="000000"/>
                <w:sz w:val="20"/>
                <w:szCs w:val="20"/>
              </w:rPr>
              <w:t>20133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3B071">
            <w:pPr>
              <w:textAlignment w:val="center"/>
              <w:rPr>
                <w:rFonts w:hint="default" w:cs="宋体"/>
                <w:color w:val="000000"/>
                <w:sz w:val="20"/>
                <w:szCs w:val="20"/>
              </w:rPr>
            </w:pPr>
            <w:r>
              <w:rPr>
                <w:rFonts w:cs="宋体"/>
                <w:b/>
                <w:color w:val="000000"/>
                <w:sz w:val="20"/>
                <w:szCs w:val="20"/>
              </w:rPr>
              <w:t>宣传事务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731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3A7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AF9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E15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A98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568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4718F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CD919">
            <w:pPr>
              <w:textAlignment w:val="center"/>
              <w:rPr>
                <w:rFonts w:hint="default" w:cs="宋体"/>
                <w:color w:val="000000"/>
                <w:sz w:val="20"/>
                <w:szCs w:val="20"/>
              </w:rPr>
            </w:pPr>
            <w:r>
              <w:rPr>
                <w:rFonts w:cs="宋体"/>
                <w:color w:val="000000"/>
                <w:sz w:val="20"/>
                <w:szCs w:val="20"/>
              </w:rPr>
              <w:t>2013399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091B1">
            <w:pPr>
              <w:textAlignment w:val="center"/>
              <w:rPr>
                <w:rFonts w:hint="default" w:cs="宋体"/>
                <w:color w:val="000000"/>
                <w:sz w:val="20"/>
                <w:szCs w:val="20"/>
              </w:rPr>
            </w:pPr>
            <w:r>
              <w:rPr>
                <w:rFonts w:cs="宋体"/>
                <w:color w:val="000000"/>
                <w:sz w:val="20"/>
                <w:szCs w:val="20"/>
              </w:rPr>
              <w:t>其他宣传事务支出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7C7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82B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222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283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37D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BE0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7F4019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1DCA9">
            <w:pPr>
              <w:textAlignment w:val="center"/>
              <w:rPr>
                <w:rFonts w:hint="default" w:cs="宋体"/>
                <w:color w:val="000000"/>
                <w:sz w:val="20"/>
                <w:szCs w:val="20"/>
              </w:rPr>
            </w:pPr>
            <w:r>
              <w:rPr>
                <w:rFonts w:cs="宋体"/>
                <w:b/>
                <w:color w:val="000000"/>
                <w:sz w:val="20"/>
                <w:szCs w:val="20"/>
              </w:rPr>
              <w:t>20136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207CA">
            <w:pPr>
              <w:textAlignment w:val="center"/>
              <w:rPr>
                <w:rFonts w:hint="default" w:cs="宋体"/>
                <w:color w:val="000000"/>
                <w:sz w:val="20"/>
                <w:szCs w:val="20"/>
              </w:rPr>
            </w:pPr>
            <w:r>
              <w:rPr>
                <w:rFonts w:cs="宋体"/>
                <w:b/>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6F8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81.48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F9E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1CE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81.48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C13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D93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D30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90890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AF863">
            <w:pPr>
              <w:textAlignment w:val="center"/>
              <w:rPr>
                <w:rFonts w:hint="default" w:cs="宋体"/>
                <w:color w:val="000000"/>
                <w:sz w:val="20"/>
                <w:szCs w:val="20"/>
              </w:rPr>
            </w:pPr>
            <w:r>
              <w:rPr>
                <w:rFonts w:cs="宋体"/>
                <w:color w:val="000000"/>
                <w:sz w:val="20"/>
                <w:szCs w:val="20"/>
              </w:rPr>
              <w:t>2013699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9E92ED">
            <w:pPr>
              <w:textAlignment w:val="center"/>
              <w:rPr>
                <w:rFonts w:hint="default" w:cs="宋体"/>
                <w:color w:val="000000"/>
                <w:sz w:val="20"/>
                <w:szCs w:val="20"/>
              </w:rPr>
            </w:pPr>
            <w:r>
              <w:rPr>
                <w:rFonts w:cs="宋体"/>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B22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81.48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AB3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736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81.48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B3A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A8B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6F9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BB721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1300D">
            <w:pPr>
              <w:textAlignment w:val="center"/>
              <w:rPr>
                <w:rFonts w:hint="default" w:cs="宋体"/>
                <w:color w:val="000000"/>
                <w:sz w:val="20"/>
                <w:szCs w:val="20"/>
              </w:rPr>
            </w:pPr>
            <w:r>
              <w:rPr>
                <w:rFonts w:cs="宋体"/>
                <w:b/>
                <w:color w:val="000000"/>
                <w:sz w:val="20"/>
                <w:szCs w:val="20"/>
              </w:rPr>
              <w:t>20139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B0F11">
            <w:pPr>
              <w:textAlignment w:val="center"/>
              <w:rPr>
                <w:rFonts w:hint="default" w:cs="宋体"/>
                <w:color w:val="000000"/>
                <w:sz w:val="20"/>
                <w:szCs w:val="20"/>
              </w:rPr>
            </w:pPr>
            <w:r>
              <w:rPr>
                <w:rFonts w:cs="宋体"/>
                <w:b/>
                <w:color w:val="000000"/>
                <w:sz w:val="20"/>
                <w:szCs w:val="20"/>
              </w:rPr>
              <w:t>社会工作事务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336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9D8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F45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8D0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184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8E5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48857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C3E02">
            <w:pPr>
              <w:textAlignment w:val="center"/>
              <w:rPr>
                <w:rFonts w:hint="default" w:cs="宋体"/>
                <w:color w:val="000000"/>
                <w:sz w:val="20"/>
                <w:szCs w:val="20"/>
              </w:rPr>
            </w:pPr>
            <w:r>
              <w:rPr>
                <w:rFonts w:cs="宋体"/>
                <w:color w:val="000000"/>
                <w:sz w:val="20"/>
                <w:szCs w:val="20"/>
              </w:rPr>
              <w:t>2013999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178C8">
            <w:pPr>
              <w:textAlignment w:val="center"/>
              <w:rPr>
                <w:rFonts w:hint="default" w:cs="宋体"/>
                <w:color w:val="000000"/>
                <w:sz w:val="20"/>
                <w:szCs w:val="20"/>
              </w:rPr>
            </w:pPr>
            <w:r>
              <w:rPr>
                <w:rFonts w:cs="宋体"/>
                <w:color w:val="000000"/>
                <w:sz w:val="20"/>
                <w:szCs w:val="20"/>
              </w:rPr>
              <w:t>其他社会工作事务支出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126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37F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002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F8B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FA3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C87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D9AACC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4674D">
            <w:pPr>
              <w:textAlignment w:val="center"/>
              <w:rPr>
                <w:rFonts w:hint="default" w:cs="宋体"/>
                <w:color w:val="000000"/>
                <w:sz w:val="20"/>
                <w:szCs w:val="20"/>
              </w:rPr>
            </w:pPr>
            <w:r>
              <w:rPr>
                <w:rFonts w:cs="宋体"/>
                <w:b/>
                <w:color w:val="000000"/>
                <w:sz w:val="20"/>
                <w:szCs w:val="20"/>
              </w:rPr>
              <w:t>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61D7A">
            <w:pPr>
              <w:textAlignment w:val="center"/>
              <w:rPr>
                <w:rFonts w:hint="default" w:cs="宋体"/>
                <w:color w:val="000000"/>
                <w:sz w:val="20"/>
                <w:szCs w:val="20"/>
              </w:rPr>
            </w:pPr>
            <w:r>
              <w:rPr>
                <w:rFonts w:cs="宋体"/>
                <w:b/>
                <w:color w:val="000000"/>
                <w:sz w:val="20"/>
                <w:szCs w:val="20"/>
              </w:rPr>
              <w:t>国防支出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42C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D25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9B9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F25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B9D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727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D2F46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0AD17">
            <w:pPr>
              <w:textAlignment w:val="center"/>
              <w:rPr>
                <w:rFonts w:hint="default" w:cs="宋体"/>
                <w:color w:val="000000"/>
                <w:sz w:val="20"/>
                <w:szCs w:val="20"/>
              </w:rPr>
            </w:pPr>
            <w:r>
              <w:rPr>
                <w:rFonts w:cs="宋体"/>
                <w:b/>
                <w:color w:val="000000"/>
                <w:sz w:val="20"/>
                <w:szCs w:val="20"/>
              </w:rPr>
              <w:t>20306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10058">
            <w:pPr>
              <w:textAlignment w:val="center"/>
              <w:rPr>
                <w:rFonts w:hint="default" w:cs="宋体"/>
                <w:color w:val="000000"/>
                <w:sz w:val="20"/>
                <w:szCs w:val="20"/>
              </w:rPr>
            </w:pPr>
            <w:r>
              <w:rPr>
                <w:rFonts w:cs="宋体"/>
                <w:b/>
                <w:color w:val="000000"/>
                <w:sz w:val="20"/>
                <w:szCs w:val="20"/>
              </w:rPr>
              <w:t>国防动员</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ACE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A1B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AF3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201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5BE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890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94915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F269F">
            <w:pPr>
              <w:textAlignment w:val="center"/>
              <w:rPr>
                <w:rFonts w:hint="default" w:cs="宋体"/>
                <w:color w:val="000000"/>
                <w:sz w:val="20"/>
                <w:szCs w:val="20"/>
              </w:rPr>
            </w:pPr>
            <w:r>
              <w:rPr>
                <w:rFonts w:cs="宋体"/>
                <w:color w:val="000000"/>
                <w:sz w:val="20"/>
                <w:szCs w:val="20"/>
              </w:rPr>
              <w:t>2030699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E294B">
            <w:pPr>
              <w:textAlignment w:val="center"/>
              <w:rPr>
                <w:rFonts w:hint="default" w:cs="宋体"/>
                <w:color w:val="000000"/>
                <w:sz w:val="20"/>
                <w:szCs w:val="20"/>
              </w:rPr>
            </w:pPr>
            <w:r>
              <w:rPr>
                <w:rFonts w:cs="宋体"/>
                <w:color w:val="000000"/>
                <w:sz w:val="20"/>
                <w:szCs w:val="20"/>
              </w:rPr>
              <w:t>其他国防动员支出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20C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CDD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E21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99E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B8D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51B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63540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5DEEA">
            <w:pPr>
              <w:textAlignment w:val="center"/>
              <w:rPr>
                <w:rFonts w:hint="default" w:cs="宋体"/>
                <w:color w:val="000000"/>
                <w:sz w:val="20"/>
                <w:szCs w:val="20"/>
              </w:rPr>
            </w:pPr>
            <w:r>
              <w:rPr>
                <w:rFonts w:cs="宋体"/>
                <w:b/>
                <w:color w:val="000000"/>
                <w:sz w:val="20"/>
                <w:szCs w:val="20"/>
              </w:rPr>
              <w:t>204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5784D">
            <w:pPr>
              <w:textAlignment w:val="center"/>
              <w:rPr>
                <w:rFonts w:hint="default" w:cs="宋体"/>
                <w:color w:val="000000"/>
                <w:sz w:val="20"/>
                <w:szCs w:val="20"/>
              </w:rPr>
            </w:pPr>
            <w:r>
              <w:rPr>
                <w:rFonts w:cs="宋体"/>
                <w:b/>
                <w:color w:val="000000"/>
                <w:sz w:val="20"/>
                <w:szCs w:val="20"/>
              </w:rPr>
              <w:t>公共安全支出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9F4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45.01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FF2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51C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45.01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EF3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096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99A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D25A79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4D196">
            <w:pPr>
              <w:textAlignment w:val="center"/>
              <w:rPr>
                <w:rFonts w:hint="default" w:cs="宋体"/>
                <w:color w:val="000000"/>
                <w:sz w:val="20"/>
                <w:szCs w:val="20"/>
              </w:rPr>
            </w:pPr>
            <w:r>
              <w:rPr>
                <w:rFonts w:cs="宋体"/>
                <w:b/>
                <w:color w:val="000000"/>
                <w:sz w:val="20"/>
                <w:szCs w:val="20"/>
              </w:rPr>
              <w:t>20402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AAEF5">
            <w:pPr>
              <w:textAlignment w:val="center"/>
              <w:rPr>
                <w:rFonts w:hint="default" w:cs="宋体"/>
                <w:color w:val="000000"/>
                <w:sz w:val="20"/>
                <w:szCs w:val="20"/>
              </w:rPr>
            </w:pPr>
            <w:r>
              <w:rPr>
                <w:rFonts w:cs="宋体"/>
                <w:b/>
                <w:color w:val="000000"/>
                <w:sz w:val="20"/>
                <w:szCs w:val="20"/>
              </w:rPr>
              <w:t>公安</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BBA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45.01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113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D3B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45.01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C03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C4C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6F5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787F9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9EBA3">
            <w:pPr>
              <w:textAlignment w:val="center"/>
              <w:rPr>
                <w:rFonts w:hint="default" w:cs="宋体"/>
                <w:color w:val="000000"/>
                <w:sz w:val="20"/>
                <w:szCs w:val="20"/>
              </w:rPr>
            </w:pPr>
            <w:r>
              <w:rPr>
                <w:rFonts w:cs="宋体"/>
                <w:color w:val="000000"/>
                <w:sz w:val="20"/>
                <w:szCs w:val="20"/>
              </w:rPr>
              <w:t>2040299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8F51A">
            <w:pPr>
              <w:textAlignment w:val="center"/>
              <w:rPr>
                <w:rFonts w:hint="default" w:cs="宋体"/>
                <w:color w:val="000000"/>
                <w:sz w:val="20"/>
                <w:szCs w:val="20"/>
              </w:rPr>
            </w:pPr>
            <w:r>
              <w:rPr>
                <w:rFonts w:cs="宋体"/>
                <w:color w:val="000000"/>
                <w:sz w:val="20"/>
                <w:szCs w:val="20"/>
              </w:rPr>
              <w:t>其他公安支出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367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1BC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FC5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45.01</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256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801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E15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E3CF0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2D092">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FF12B">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6B2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6AF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9B8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7DA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D00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78A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CC3CF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33175">
            <w:pPr>
              <w:textAlignment w:val="center"/>
              <w:rPr>
                <w:rFonts w:hint="default" w:cs="宋体"/>
                <w:color w:val="000000"/>
                <w:sz w:val="20"/>
                <w:szCs w:val="20"/>
              </w:rPr>
            </w:pPr>
            <w:r>
              <w:rPr>
                <w:rFonts w:cs="宋体"/>
                <w:b/>
                <w:color w:val="000000"/>
                <w:sz w:val="20"/>
                <w:szCs w:val="20"/>
              </w:rPr>
              <w:t>20504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570C0">
            <w:pPr>
              <w:textAlignment w:val="center"/>
              <w:rPr>
                <w:rFonts w:hint="default" w:cs="宋体"/>
                <w:color w:val="000000"/>
                <w:sz w:val="20"/>
                <w:szCs w:val="20"/>
              </w:rPr>
            </w:pPr>
            <w:r>
              <w:rPr>
                <w:rFonts w:cs="宋体"/>
                <w:b/>
                <w:color w:val="000000"/>
                <w:sz w:val="20"/>
                <w:szCs w:val="20"/>
              </w:rPr>
              <w:t>成人教育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C7A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2C5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CC3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570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201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8B8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68AE17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94714">
            <w:pPr>
              <w:textAlignment w:val="center"/>
              <w:rPr>
                <w:rFonts w:hint="default" w:cs="宋体"/>
                <w:color w:val="000000"/>
                <w:sz w:val="20"/>
                <w:szCs w:val="20"/>
              </w:rPr>
            </w:pPr>
            <w:r>
              <w:rPr>
                <w:rFonts w:cs="宋体"/>
                <w:color w:val="000000"/>
                <w:sz w:val="20"/>
                <w:szCs w:val="20"/>
              </w:rPr>
              <w:t>2050499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B27A1">
            <w:pPr>
              <w:textAlignment w:val="center"/>
              <w:rPr>
                <w:rFonts w:hint="default" w:cs="宋体"/>
                <w:color w:val="000000"/>
                <w:sz w:val="20"/>
                <w:szCs w:val="20"/>
              </w:rPr>
            </w:pPr>
            <w:r>
              <w:rPr>
                <w:rFonts w:cs="宋体"/>
                <w:color w:val="000000"/>
                <w:sz w:val="20"/>
                <w:szCs w:val="20"/>
              </w:rPr>
              <w:t>其他成人教育支出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109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17B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DDB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D93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DEC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AC3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4A416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08003">
            <w:pPr>
              <w:textAlignment w:val="center"/>
              <w:rPr>
                <w:rFonts w:hint="default" w:cs="宋体"/>
                <w:color w:val="000000"/>
                <w:sz w:val="20"/>
                <w:szCs w:val="20"/>
              </w:rPr>
            </w:pPr>
            <w:r>
              <w:rPr>
                <w:rFonts w:cs="宋体"/>
                <w:b/>
                <w:color w:val="000000"/>
                <w:sz w:val="20"/>
                <w:szCs w:val="20"/>
              </w:rPr>
              <w:t>206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72329">
            <w:pPr>
              <w:textAlignment w:val="center"/>
              <w:rPr>
                <w:rFonts w:hint="default" w:cs="宋体"/>
                <w:color w:val="000000"/>
                <w:sz w:val="20"/>
                <w:szCs w:val="20"/>
              </w:rPr>
            </w:pPr>
            <w:r>
              <w:rPr>
                <w:rFonts w:cs="宋体"/>
                <w:b/>
                <w:color w:val="000000"/>
                <w:sz w:val="20"/>
                <w:szCs w:val="20"/>
              </w:rPr>
              <w:t>科学技术支出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BA2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62.68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B4D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FBA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62.68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5D2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DF8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E4C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373B9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AAE3F">
            <w:pPr>
              <w:textAlignment w:val="center"/>
              <w:rPr>
                <w:rFonts w:hint="default" w:cs="宋体"/>
                <w:color w:val="000000"/>
                <w:sz w:val="20"/>
                <w:szCs w:val="20"/>
              </w:rPr>
            </w:pPr>
            <w:r>
              <w:rPr>
                <w:rFonts w:cs="宋体"/>
                <w:b/>
                <w:color w:val="000000"/>
                <w:sz w:val="20"/>
                <w:szCs w:val="20"/>
              </w:rPr>
              <w:t>20604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CC6E1">
            <w:pPr>
              <w:textAlignment w:val="center"/>
              <w:rPr>
                <w:rFonts w:hint="default" w:cs="宋体"/>
                <w:color w:val="000000"/>
                <w:sz w:val="20"/>
                <w:szCs w:val="20"/>
              </w:rPr>
            </w:pPr>
            <w:r>
              <w:rPr>
                <w:rFonts w:cs="宋体"/>
                <w:b/>
                <w:color w:val="000000"/>
                <w:sz w:val="20"/>
                <w:szCs w:val="20"/>
              </w:rPr>
              <w:t>技术研究与开发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2E5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ECA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C1D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2CE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ADA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25E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5AF15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5F37C">
            <w:pPr>
              <w:textAlignment w:val="center"/>
              <w:rPr>
                <w:rFonts w:hint="default" w:cs="宋体"/>
                <w:color w:val="000000"/>
                <w:sz w:val="20"/>
                <w:szCs w:val="20"/>
              </w:rPr>
            </w:pPr>
            <w:r>
              <w:rPr>
                <w:rFonts w:cs="宋体"/>
                <w:color w:val="000000"/>
                <w:sz w:val="20"/>
                <w:szCs w:val="20"/>
              </w:rPr>
              <w:t>2060499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494C3">
            <w:pPr>
              <w:textAlignment w:val="center"/>
              <w:rPr>
                <w:rFonts w:hint="default" w:cs="宋体"/>
                <w:color w:val="000000"/>
                <w:sz w:val="20"/>
                <w:szCs w:val="20"/>
              </w:rPr>
            </w:pPr>
            <w:r>
              <w:rPr>
                <w:rFonts w:cs="宋体"/>
                <w:color w:val="000000"/>
                <w:sz w:val="20"/>
                <w:szCs w:val="20"/>
              </w:rPr>
              <w:t>其他技术研究与开发支出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D0C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441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DC8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C7F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0E9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7F1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7D317F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691E3">
            <w:pPr>
              <w:textAlignment w:val="center"/>
              <w:rPr>
                <w:rFonts w:hint="default" w:cs="宋体"/>
                <w:color w:val="000000"/>
                <w:sz w:val="20"/>
                <w:szCs w:val="20"/>
              </w:rPr>
            </w:pPr>
            <w:r>
              <w:rPr>
                <w:rFonts w:cs="宋体"/>
                <w:b/>
                <w:color w:val="000000"/>
                <w:sz w:val="20"/>
                <w:szCs w:val="20"/>
              </w:rPr>
              <w:t>20607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52857">
            <w:pPr>
              <w:textAlignment w:val="center"/>
              <w:rPr>
                <w:rFonts w:hint="default" w:cs="宋体"/>
                <w:color w:val="000000"/>
                <w:sz w:val="20"/>
                <w:szCs w:val="20"/>
              </w:rPr>
            </w:pPr>
            <w:r>
              <w:rPr>
                <w:rFonts w:cs="宋体"/>
                <w:b/>
                <w:color w:val="000000"/>
                <w:sz w:val="20"/>
                <w:szCs w:val="20"/>
              </w:rPr>
              <w:t>科学技术普及</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FBC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E7F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531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B7A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4D4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0B1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B4D5F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F4BD1">
            <w:pPr>
              <w:textAlignment w:val="center"/>
              <w:rPr>
                <w:rFonts w:hint="default" w:cs="宋体"/>
                <w:color w:val="000000"/>
                <w:sz w:val="20"/>
                <w:szCs w:val="20"/>
              </w:rPr>
            </w:pPr>
            <w:r>
              <w:rPr>
                <w:rFonts w:cs="宋体"/>
                <w:color w:val="000000"/>
                <w:sz w:val="20"/>
                <w:szCs w:val="20"/>
              </w:rPr>
              <w:t>2060702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3899C">
            <w:pPr>
              <w:textAlignment w:val="center"/>
              <w:rPr>
                <w:rFonts w:hint="default" w:cs="宋体"/>
                <w:color w:val="000000"/>
                <w:sz w:val="20"/>
                <w:szCs w:val="20"/>
              </w:rPr>
            </w:pPr>
            <w:r>
              <w:rPr>
                <w:rFonts w:cs="宋体"/>
                <w:color w:val="000000"/>
                <w:sz w:val="20"/>
                <w:szCs w:val="20"/>
              </w:rPr>
              <w:t>科普活动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ADF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E75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F43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325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8F4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B29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D97C7A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73D32">
            <w:pPr>
              <w:textAlignment w:val="center"/>
              <w:rPr>
                <w:rFonts w:hint="default" w:cs="宋体"/>
                <w:color w:val="000000"/>
                <w:sz w:val="20"/>
                <w:szCs w:val="20"/>
              </w:rPr>
            </w:pPr>
            <w:r>
              <w:rPr>
                <w:rFonts w:cs="宋体"/>
                <w:color w:val="000000"/>
                <w:sz w:val="20"/>
                <w:szCs w:val="20"/>
              </w:rPr>
              <w:t>2060799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D63D1">
            <w:pPr>
              <w:textAlignment w:val="center"/>
              <w:rPr>
                <w:rFonts w:hint="default" w:cs="宋体"/>
                <w:color w:val="000000"/>
                <w:sz w:val="20"/>
                <w:szCs w:val="20"/>
              </w:rPr>
            </w:pPr>
            <w:r>
              <w:rPr>
                <w:rFonts w:cs="宋体"/>
                <w:color w:val="000000"/>
                <w:sz w:val="20"/>
                <w:szCs w:val="20"/>
              </w:rPr>
              <w:t>其他科学技术普及支出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DB8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9F4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CAB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AA7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5F1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CFB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D35A7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DEBFB">
            <w:pPr>
              <w:textAlignment w:val="center"/>
              <w:rPr>
                <w:rFonts w:hint="default" w:cs="宋体"/>
                <w:color w:val="000000"/>
                <w:sz w:val="20"/>
                <w:szCs w:val="20"/>
              </w:rPr>
            </w:pPr>
            <w:r>
              <w:rPr>
                <w:rFonts w:cs="宋体"/>
                <w:b/>
                <w:color w:val="000000"/>
                <w:sz w:val="20"/>
                <w:szCs w:val="20"/>
              </w:rPr>
              <w:t>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4F6FE">
            <w:pPr>
              <w:textAlignment w:val="center"/>
              <w:rPr>
                <w:rFonts w:hint="default" w:cs="宋体"/>
                <w:color w:val="000000"/>
                <w:sz w:val="20"/>
                <w:szCs w:val="20"/>
              </w:rPr>
            </w:pPr>
            <w:r>
              <w:rPr>
                <w:rFonts w:cs="宋体"/>
                <w:b/>
                <w:color w:val="000000"/>
                <w:sz w:val="20"/>
                <w:szCs w:val="20"/>
              </w:rPr>
              <w:t>文化旅游体育与传媒支出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1BC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103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D70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630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4F0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A1F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C98D3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56FF9">
            <w:pPr>
              <w:textAlignment w:val="center"/>
              <w:rPr>
                <w:rFonts w:hint="default" w:cs="宋体"/>
                <w:color w:val="000000"/>
                <w:sz w:val="20"/>
                <w:szCs w:val="20"/>
              </w:rPr>
            </w:pPr>
            <w:r>
              <w:rPr>
                <w:rFonts w:cs="宋体"/>
                <w:b/>
                <w:color w:val="000000"/>
                <w:sz w:val="20"/>
                <w:szCs w:val="20"/>
              </w:rPr>
              <w:t>20701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E5D6D">
            <w:pPr>
              <w:textAlignment w:val="center"/>
              <w:rPr>
                <w:rFonts w:hint="default" w:cs="宋体"/>
                <w:color w:val="000000"/>
                <w:sz w:val="20"/>
                <w:szCs w:val="20"/>
              </w:rPr>
            </w:pPr>
            <w:r>
              <w:rPr>
                <w:rFonts w:cs="宋体"/>
                <w:b/>
                <w:color w:val="000000"/>
                <w:sz w:val="20"/>
                <w:szCs w:val="20"/>
              </w:rPr>
              <w:t>文化和旅游</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E15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EA2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495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B36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015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549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DE619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FA749">
            <w:pPr>
              <w:textAlignment w:val="center"/>
              <w:rPr>
                <w:rFonts w:hint="default" w:cs="宋体"/>
                <w:color w:val="000000"/>
                <w:sz w:val="20"/>
                <w:szCs w:val="20"/>
              </w:rPr>
            </w:pPr>
            <w:r>
              <w:rPr>
                <w:rFonts w:cs="宋体"/>
                <w:color w:val="000000"/>
                <w:sz w:val="20"/>
                <w:szCs w:val="20"/>
              </w:rPr>
              <w:t>2070109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1D828">
            <w:pPr>
              <w:textAlignment w:val="center"/>
              <w:rPr>
                <w:rFonts w:hint="default" w:cs="宋体"/>
                <w:color w:val="000000"/>
                <w:sz w:val="20"/>
                <w:szCs w:val="20"/>
              </w:rPr>
            </w:pPr>
            <w:r>
              <w:rPr>
                <w:rFonts w:cs="宋体"/>
                <w:color w:val="000000"/>
                <w:sz w:val="20"/>
                <w:szCs w:val="20"/>
              </w:rPr>
              <w:t>群众文化</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4DD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BBF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69B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C8D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B13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67F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8A61F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3FCB4">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17E8B">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AE7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2,469.14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54F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238.12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3FB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2,231.02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294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508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2E6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9A91DF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C8325">
            <w:pPr>
              <w:textAlignment w:val="center"/>
              <w:rPr>
                <w:rFonts w:hint="default" w:cs="宋体"/>
                <w:color w:val="000000"/>
                <w:sz w:val="20"/>
                <w:szCs w:val="20"/>
              </w:rPr>
            </w:pPr>
            <w:r>
              <w:rPr>
                <w:rFonts w:cs="宋体"/>
                <w:b/>
                <w:color w:val="000000"/>
                <w:sz w:val="20"/>
                <w:szCs w:val="20"/>
              </w:rPr>
              <w:t>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5DC3B">
            <w:pPr>
              <w:textAlignment w:val="center"/>
              <w:rPr>
                <w:rFonts w:hint="default" w:cs="宋体"/>
                <w:color w:val="000000"/>
                <w:sz w:val="20"/>
                <w:szCs w:val="20"/>
              </w:rPr>
            </w:pPr>
            <w:r>
              <w:rPr>
                <w:rFonts w:cs="宋体"/>
                <w:b/>
                <w:color w:val="000000"/>
                <w:sz w:val="20"/>
                <w:szCs w:val="20"/>
              </w:rPr>
              <w:t>人力资源和社会保障管理事务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CB3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60D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DC7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C19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2CE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3A6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6CE31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AE885">
            <w:pPr>
              <w:textAlignment w:val="center"/>
              <w:rPr>
                <w:rFonts w:hint="default" w:cs="宋体"/>
                <w:color w:val="000000"/>
                <w:sz w:val="20"/>
                <w:szCs w:val="20"/>
              </w:rPr>
            </w:pPr>
            <w:r>
              <w:rPr>
                <w:rFonts w:cs="宋体"/>
                <w:color w:val="000000"/>
                <w:sz w:val="20"/>
                <w:szCs w:val="20"/>
              </w:rPr>
              <w:t>2080199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552F0">
            <w:pPr>
              <w:textAlignment w:val="center"/>
              <w:rPr>
                <w:rFonts w:hint="default" w:cs="宋体"/>
                <w:color w:val="000000"/>
                <w:sz w:val="20"/>
                <w:szCs w:val="20"/>
              </w:rPr>
            </w:pPr>
            <w:r>
              <w:rPr>
                <w:rFonts w:cs="宋体"/>
                <w:color w:val="000000"/>
                <w:sz w:val="20"/>
                <w:szCs w:val="20"/>
              </w:rPr>
              <w:t>其他人力资源和社会保障管理事务支出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56B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B8A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791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0.01</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76B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C6E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C07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6E5B4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E77F2">
            <w:pPr>
              <w:textAlignment w:val="center"/>
              <w:rPr>
                <w:rFonts w:hint="default" w:cs="宋体"/>
                <w:color w:val="000000"/>
                <w:sz w:val="20"/>
                <w:szCs w:val="20"/>
              </w:rPr>
            </w:pPr>
            <w:r>
              <w:rPr>
                <w:rFonts w:cs="宋体"/>
                <w:b/>
                <w:color w:val="000000"/>
                <w:sz w:val="20"/>
                <w:szCs w:val="20"/>
              </w:rPr>
              <w:t>20802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97759">
            <w:pPr>
              <w:textAlignment w:val="center"/>
              <w:rPr>
                <w:rFonts w:hint="default" w:cs="宋体"/>
                <w:color w:val="000000"/>
                <w:sz w:val="20"/>
                <w:szCs w:val="20"/>
              </w:rPr>
            </w:pPr>
            <w:r>
              <w:rPr>
                <w:rFonts w:cs="宋体"/>
                <w:b/>
                <w:color w:val="000000"/>
                <w:sz w:val="20"/>
                <w:szCs w:val="20"/>
              </w:rPr>
              <w:t>民政管理事务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3D3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1,542.80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9A9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5E0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1,542.80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840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BCC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D7F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EE5F1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B3391">
            <w:pPr>
              <w:textAlignment w:val="center"/>
              <w:rPr>
                <w:rFonts w:hint="default" w:cs="宋体"/>
                <w:color w:val="000000"/>
                <w:sz w:val="20"/>
                <w:szCs w:val="20"/>
              </w:rPr>
            </w:pPr>
            <w:r>
              <w:rPr>
                <w:rFonts w:cs="宋体"/>
                <w:color w:val="000000"/>
                <w:sz w:val="20"/>
                <w:szCs w:val="20"/>
              </w:rPr>
              <w:t>2080208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2DFC3">
            <w:pPr>
              <w:textAlignment w:val="center"/>
              <w:rPr>
                <w:rFonts w:hint="default" w:cs="宋体"/>
                <w:color w:val="000000"/>
                <w:sz w:val="20"/>
                <w:szCs w:val="20"/>
              </w:rPr>
            </w:pPr>
            <w:r>
              <w:rPr>
                <w:rFonts w:cs="宋体"/>
                <w:color w:val="000000"/>
                <w:sz w:val="20"/>
                <w:szCs w:val="20"/>
              </w:rPr>
              <w:t>基层政权建设和社区治理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0C3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1,542.80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78A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0DC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1,542.80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138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012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302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EBD0E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73890">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F432E">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A79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212.76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DB6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212.76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7A0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B67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1F7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96A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140CE6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910BF">
            <w:pPr>
              <w:textAlignment w:val="center"/>
              <w:rPr>
                <w:rFonts w:hint="default" w:cs="宋体"/>
                <w:color w:val="000000"/>
                <w:sz w:val="20"/>
                <w:szCs w:val="20"/>
              </w:rPr>
            </w:pPr>
            <w:r>
              <w:rPr>
                <w:rFonts w:cs="宋体"/>
                <w:color w:val="000000"/>
                <w:sz w:val="20"/>
                <w:szCs w:val="20"/>
              </w:rPr>
              <w:t>2080501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9F860">
            <w:pPr>
              <w:textAlignment w:val="center"/>
              <w:rPr>
                <w:rFonts w:hint="default" w:cs="宋体"/>
                <w:color w:val="000000"/>
                <w:sz w:val="20"/>
                <w:szCs w:val="20"/>
              </w:rPr>
            </w:pPr>
            <w:r>
              <w:rPr>
                <w:rFonts w:cs="宋体"/>
                <w:color w:val="000000"/>
                <w:sz w:val="20"/>
                <w:szCs w:val="20"/>
              </w:rPr>
              <w:t>行政单位离退休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7CF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28A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484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E43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00F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DCD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1D0A7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8C29A">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B2C69">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B51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59.67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2B2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59.67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CE1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FDA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31E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C84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31DA0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957ED">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ED8E8">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108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647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239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333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614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9BB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7C213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3AE67">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09EA4">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030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106.58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14D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106.58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49B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620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B76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E32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5E74A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7B015">
            <w:pPr>
              <w:textAlignment w:val="center"/>
              <w:rPr>
                <w:rFonts w:hint="default" w:cs="宋体"/>
                <w:color w:val="000000"/>
                <w:sz w:val="20"/>
                <w:szCs w:val="20"/>
              </w:rPr>
            </w:pPr>
            <w:r>
              <w:rPr>
                <w:rFonts w:cs="宋体"/>
                <w:b/>
                <w:color w:val="000000"/>
                <w:sz w:val="20"/>
                <w:szCs w:val="20"/>
              </w:rPr>
              <w:t>20808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9BD88">
            <w:pPr>
              <w:textAlignment w:val="center"/>
              <w:rPr>
                <w:rFonts w:hint="default" w:cs="宋体"/>
                <w:color w:val="000000"/>
                <w:sz w:val="20"/>
                <w:szCs w:val="20"/>
              </w:rPr>
            </w:pPr>
            <w:r>
              <w:rPr>
                <w:rFonts w:cs="宋体"/>
                <w:b/>
                <w:color w:val="000000"/>
                <w:sz w:val="20"/>
                <w:szCs w:val="20"/>
              </w:rPr>
              <w:t>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4EB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484.09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897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25.36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3E6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458.73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BF4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FD7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851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031D1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900A1">
            <w:pPr>
              <w:textAlignment w:val="center"/>
              <w:rPr>
                <w:rFonts w:hint="default" w:cs="宋体"/>
                <w:color w:val="000000"/>
                <w:sz w:val="20"/>
                <w:szCs w:val="20"/>
              </w:rPr>
            </w:pPr>
            <w:r>
              <w:rPr>
                <w:rFonts w:cs="宋体"/>
                <w:color w:val="000000"/>
                <w:sz w:val="20"/>
                <w:szCs w:val="20"/>
              </w:rPr>
              <w:t>2080801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0B65F">
            <w:pPr>
              <w:textAlignment w:val="center"/>
              <w:rPr>
                <w:rFonts w:hint="default" w:cs="宋体"/>
                <w:color w:val="000000"/>
                <w:sz w:val="20"/>
                <w:szCs w:val="20"/>
              </w:rPr>
            </w:pPr>
            <w:r>
              <w:rPr>
                <w:rFonts w:cs="宋体"/>
                <w:color w:val="000000"/>
                <w:sz w:val="20"/>
                <w:szCs w:val="20"/>
              </w:rPr>
              <w:t>死亡抚恤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906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25.36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644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25.36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683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39E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91C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0F8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983A0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538EA">
            <w:pPr>
              <w:textAlignment w:val="center"/>
              <w:rPr>
                <w:rFonts w:hint="default" w:cs="宋体"/>
                <w:color w:val="000000"/>
                <w:sz w:val="20"/>
                <w:szCs w:val="20"/>
              </w:rPr>
            </w:pPr>
            <w:r>
              <w:rPr>
                <w:rFonts w:cs="宋体"/>
                <w:color w:val="000000"/>
                <w:sz w:val="20"/>
                <w:szCs w:val="20"/>
              </w:rPr>
              <w:t>2080802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79A5C">
            <w:pPr>
              <w:textAlignment w:val="center"/>
              <w:rPr>
                <w:rFonts w:hint="default" w:cs="宋体"/>
                <w:color w:val="000000"/>
                <w:sz w:val="20"/>
                <w:szCs w:val="20"/>
              </w:rPr>
            </w:pPr>
            <w:r>
              <w:rPr>
                <w:rFonts w:cs="宋体"/>
                <w:color w:val="000000"/>
                <w:sz w:val="20"/>
                <w:szCs w:val="20"/>
              </w:rPr>
              <w:t>伤残抚恤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B16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263.44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354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EB7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263.44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A91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63E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E70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193B9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1BF5E">
            <w:pPr>
              <w:textAlignment w:val="center"/>
              <w:rPr>
                <w:rFonts w:hint="default" w:cs="宋体"/>
                <w:color w:val="000000"/>
                <w:sz w:val="20"/>
                <w:szCs w:val="20"/>
              </w:rPr>
            </w:pPr>
            <w:r>
              <w:rPr>
                <w:rFonts w:cs="宋体"/>
                <w:color w:val="000000"/>
                <w:sz w:val="20"/>
                <w:szCs w:val="20"/>
              </w:rPr>
              <w:t>2080805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BA599">
            <w:pPr>
              <w:textAlignment w:val="center"/>
              <w:rPr>
                <w:rFonts w:hint="default" w:cs="宋体"/>
                <w:color w:val="000000"/>
                <w:sz w:val="20"/>
                <w:szCs w:val="20"/>
              </w:rPr>
            </w:pPr>
            <w:r>
              <w:rPr>
                <w:rFonts w:cs="宋体"/>
                <w:color w:val="000000"/>
                <w:sz w:val="20"/>
                <w:szCs w:val="20"/>
              </w:rPr>
              <w:t>义务兵优待</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3E7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4A0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2EA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C6A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3DF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41C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CED52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45438">
            <w:pPr>
              <w:textAlignment w:val="center"/>
              <w:rPr>
                <w:rFonts w:hint="default" w:cs="宋体"/>
                <w:color w:val="000000"/>
                <w:sz w:val="20"/>
                <w:szCs w:val="20"/>
              </w:rPr>
            </w:pPr>
            <w:r>
              <w:rPr>
                <w:rFonts w:cs="宋体"/>
                <w:color w:val="000000"/>
                <w:sz w:val="20"/>
                <w:szCs w:val="20"/>
              </w:rPr>
              <w:t>2080899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A8CB0">
            <w:pPr>
              <w:textAlignment w:val="center"/>
              <w:rPr>
                <w:rFonts w:hint="default" w:cs="宋体"/>
                <w:color w:val="000000"/>
                <w:sz w:val="20"/>
                <w:szCs w:val="20"/>
              </w:rPr>
            </w:pPr>
            <w:r>
              <w:rPr>
                <w:rFonts w:cs="宋体"/>
                <w:color w:val="000000"/>
                <w:sz w:val="20"/>
                <w:szCs w:val="20"/>
              </w:rPr>
              <w:t>其他优抚支出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C82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161.75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DA7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06F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161.75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22E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017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B10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C7442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E59E5">
            <w:pPr>
              <w:textAlignment w:val="center"/>
              <w:rPr>
                <w:rFonts w:hint="default" w:cs="宋体"/>
                <w:color w:val="000000"/>
                <w:sz w:val="20"/>
                <w:szCs w:val="20"/>
              </w:rPr>
            </w:pPr>
            <w:r>
              <w:rPr>
                <w:rFonts w:cs="宋体"/>
                <w:b/>
                <w:color w:val="000000"/>
                <w:sz w:val="20"/>
                <w:szCs w:val="20"/>
              </w:rPr>
              <w:t>20809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0F360">
            <w:pPr>
              <w:textAlignment w:val="center"/>
              <w:rPr>
                <w:rFonts w:hint="default" w:cs="宋体"/>
                <w:color w:val="000000"/>
                <w:sz w:val="20"/>
                <w:szCs w:val="20"/>
              </w:rPr>
            </w:pPr>
            <w:r>
              <w:rPr>
                <w:rFonts w:cs="宋体"/>
                <w:b/>
                <w:color w:val="000000"/>
                <w:sz w:val="20"/>
                <w:szCs w:val="20"/>
              </w:rPr>
              <w:t>退役安置</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9D0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4B1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223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C63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676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96A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D92F1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52D9D">
            <w:pPr>
              <w:textAlignment w:val="center"/>
              <w:rPr>
                <w:rFonts w:hint="default" w:cs="宋体"/>
                <w:color w:val="000000"/>
                <w:sz w:val="20"/>
                <w:szCs w:val="20"/>
              </w:rPr>
            </w:pPr>
            <w:r>
              <w:rPr>
                <w:rFonts w:cs="宋体"/>
                <w:color w:val="000000"/>
                <w:sz w:val="20"/>
                <w:szCs w:val="20"/>
              </w:rPr>
              <w:t>2080902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7FC94">
            <w:pPr>
              <w:textAlignment w:val="center"/>
              <w:rPr>
                <w:rFonts w:hint="default" w:cs="宋体"/>
                <w:color w:val="000000"/>
                <w:sz w:val="20"/>
                <w:szCs w:val="20"/>
              </w:rPr>
            </w:pPr>
            <w:r>
              <w:rPr>
                <w:rFonts w:cs="宋体"/>
                <w:color w:val="000000"/>
                <w:sz w:val="20"/>
                <w:szCs w:val="20"/>
              </w:rPr>
              <w:t>军队移交政府的离退休人员安置</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DBF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65.60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CC9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C67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65.60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CC9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AD7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2D9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6D13A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18F6F">
            <w:pPr>
              <w:textAlignment w:val="center"/>
              <w:rPr>
                <w:rFonts w:hint="default" w:cs="宋体"/>
                <w:color w:val="000000"/>
                <w:sz w:val="20"/>
                <w:szCs w:val="20"/>
              </w:rPr>
            </w:pPr>
            <w:r>
              <w:rPr>
                <w:rFonts w:cs="宋体"/>
                <w:color w:val="000000"/>
                <w:sz w:val="20"/>
                <w:szCs w:val="20"/>
              </w:rPr>
              <w:t>2080903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329A0">
            <w:pPr>
              <w:textAlignment w:val="center"/>
              <w:rPr>
                <w:rFonts w:hint="default" w:cs="宋体"/>
                <w:color w:val="000000"/>
                <w:sz w:val="20"/>
                <w:szCs w:val="20"/>
              </w:rPr>
            </w:pPr>
            <w:r>
              <w:rPr>
                <w:rFonts w:cs="宋体"/>
                <w:color w:val="000000"/>
                <w:sz w:val="20"/>
                <w:szCs w:val="20"/>
              </w:rPr>
              <w:t>军队移交政府离退休干部管理机构</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D97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C57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7D8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D7B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166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FC0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7992E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9FC7B">
            <w:pPr>
              <w:textAlignment w:val="center"/>
              <w:rPr>
                <w:rFonts w:hint="default" w:cs="宋体"/>
                <w:color w:val="000000"/>
                <w:sz w:val="20"/>
                <w:szCs w:val="20"/>
              </w:rPr>
            </w:pPr>
            <w:r>
              <w:rPr>
                <w:rFonts w:cs="宋体"/>
                <w:b/>
                <w:color w:val="000000"/>
                <w:sz w:val="20"/>
                <w:szCs w:val="20"/>
              </w:rPr>
              <w:t>20810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1EE10">
            <w:pPr>
              <w:textAlignment w:val="center"/>
              <w:rPr>
                <w:rFonts w:hint="default" w:cs="宋体"/>
                <w:color w:val="000000"/>
                <w:sz w:val="20"/>
                <w:szCs w:val="20"/>
              </w:rPr>
            </w:pPr>
            <w:r>
              <w:rPr>
                <w:rFonts w:cs="宋体"/>
                <w:b/>
                <w:color w:val="000000"/>
                <w:sz w:val="20"/>
                <w:szCs w:val="20"/>
              </w:rPr>
              <w:t>社会福利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975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98.62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D21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CF0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98.62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5E2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C77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0BE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74503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AC455">
            <w:pPr>
              <w:textAlignment w:val="center"/>
              <w:rPr>
                <w:rFonts w:hint="default" w:cs="宋体"/>
                <w:color w:val="000000"/>
                <w:sz w:val="20"/>
                <w:szCs w:val="20"/>
              </w:rPr>
            </w:pPr>
            <w:r>
              <w:rPr>
                <w:rFonts w:cs="宋体"/>
                <w:color w:val="000000"/>
                <w:sz w:val="20"/>
                <w:szCs w:val="20"/>
              </w:rPr>
              <w:t>2081002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DD268">
            <w:pPr>
              <w:textAlignment w:val="center"/>
              <w:rPr>
                <w:rFonts w:hint="default" w:cs="宋体"/>
                <w:color w:val="000000"/>
                <w:sz w:val="20"/>
                <w:szCs w:val="20"/>
              </w:rPr>
            </w:pPr>
            <w:r>
              <w:rPr>
                <w:rFonts w:cs="宋体"/>
                <w:color w:val="000000"/>
                <w:sz w:val="20"/>
                <w:szCs w:val="20"/>
              </w:rPr>
              <w:t>老年福利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6D8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86.52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86F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FD1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86.52</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702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2E0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45C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5E9FC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FC0FC">
            <w:pPr>
              <w:textAlignment w:val="center"/>
              <w:rPr>
                <w:rFonts w:hint="default" w:cs="宋体"/>
                <w:color w:val="000000"/>
                <w:sz w:val="20"/>
                <w:szCs w:val="20"/>
              </w:rPr>
            </w:pPr>
            <w:r>
              <w:rPr>
                <w:rFonts w:cs="宋体"/>
                <w:color w:val="000000"/>
                <w:sz w:val="20"/>
                <w:szCs w:val="20"/>
              </w:rPr>
              <w:t>2081006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47DE7">
            <w:pPr>
              <w:textAlignment w:val="center"/>
              <w:rPr>
                <w:rFonts w:hint="default" w:cs="宋体"/>
                <w:color w:val="000000"/>
                <w:sz w:val="20"/>
                <w:szCs w:val="20"/>
              </w:rPr>
            </w:pPr>
            <w:r>
              <w:rPr>
                <w:rFonts w:cs="宋体"/>
                <w:color w:val="000000"/>
                <w:sz w:val="20"/>
                <w:szCs w:val="20"/>
              </w:rPr>
              <w:t>养老服务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982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2FA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5E7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5FF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79D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691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EEE2F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50242">
            <w:pPr>
              <w:textAlignment w:val="center"/>
              <w:rPr>
                <w:rFonts w:hint="default" w:cs="宋体"/>
                <w:color w:val="000000"/>
                <w:sz w:val="20"/>
                <w:szCs w:val="20"/>
              </w:rPr>
            </w:pPr>
            <w:r>
              <w:rPr>
                <w:rFonts w:cs="宋体"/>
                <w:color w:val="000000"/>
                <w:sz w:val="20"/>
                <w:szCs w:val="20"/>
              </w:rPr>
              <w:t>2081099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13C5A">
            <w:pPr>
              <w:textAlignment w:val="center"/>
              <w:rPr>
                <w:rFonts w:hint="default" w:cs="宋体"/>
                <w:color w:val="000000"/>
                <w:sz w:val="20"/>
                <w:szCs w:val="20"/>
              </w:rPr>
            </w:pPr>
            <w:r>
              <w:rPr>
                <w:rFonts w:cs="宋体"/>
                <w:color w:val="000000"/>
                <w:sz w:val="20"/>
                <w:szCs w:val="20"/>
              </w:rPr>
              <w:t>其他社会福利支出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DA9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6E9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4BF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A08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393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A0F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C758A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EA793">
            <w:pPr>
              <w:textAlignment w:val="center"/>
              <w:rPr>
                <w:rFonts w:hint="default" w:cs="宋体"/>
                <w:color w:val="000000"/>
                <w:sz w:val="20"/>
                <w:szCs w:val="20"/>
              </w:rPr>
            </w:pPr>
            <w:r>
              <w:rPr>
                <w:rFonts w:cs="宋体"/>
                <w:b/>
                <w:color w:val="000000"/>
                <w:sz w:val="20"/>
                <w:szCs w:val="20"/>
              </w:rPr>
              <w:t>20811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7A69E">
            <w:pPr>
              <w:textAlignment w:val="center"/>
              <w:rPr>
                <w:rFonts w:hint="default" w:cs="宋体"/>
                <w:color w:val="000000"/>
                <w:sz w:val="20"/>
                <w:szCs w:val="20"/>
              </w:rPr>
            </w:pPr>
            <w:r>
              <w:rPr>
                <w:rFonts w:cs="宋体"/>
                <w:b/>
                <w:color w:val="000000"/>
                <w:sz w:val="20"/>
                <w:szCs w:val="20"/>
              </w:rPr>
              <w:t>残疾人事业</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EDD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76E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612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B04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583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C22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CBCEA1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D4CE7">
            <w:pPr>
              <w:textAlignment w:val="center"/>
              <w:rPr>
                <w:rFonts w:hint="default" w:cs="宋体"/>
                <w:color w:val="000000"/>
                <w:sz w:val="20"/>
                <w:szCs w:val="20"/>
              </w:rPr>
            </w:pPr>
            <w:r>
              <w:rPr>
                <w:rFonts w:cs="宋体"/>
                <w:color w:val="000000"/>
                <w:sz w:val="20"/>
                <w:szCs w:val="20"/>
              </w:rPr>
              <w:t>2081199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76384">
            <w:pPr>
              <w:textAlignment w:val="center"/>
              <w:rPr>
                <w:rFonts w:hint="default" w:cs="宋体"/>
                <w:color w:val="000000"/>
                <w:sz w:val="20"/>
                <w:szCs w:val="20"/>
              </w:rPr>
            </w:pPr>
            <w:r>
              <w:rPr>
                <w:rFonts w:cs="宋体"/>
                <w:color w:val="000000"/>
                <w:sz w:val="20"/>
                <w:szCs w:val="20"/>
              </w:rPr>
              <w:t>其他残疾人事业支出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D60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DCD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304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C81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88D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984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FE5BA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B2399">
            <w:pPr>
              <w:textAlignment w:val="center"/>
              <w:rPr>
                <w:rFonts w:hint="default" w:cs="宋体"/>
                <w:color w:val="000000"/>
                <w:sz w:val="20"/>
                <w:szCs w:val="20"/>
              </w:rPr>
            </w:pPr>
            <w:r>
              <w:rPr>
                <w:rFonts w:cs="宋体"/>
                <w:b/>
                <w:color w:val="000000"/>
                <w:sz w:val="20"/>
                <w:szCs w:val="20"/>
              </w:rPr>
              <w:t>20828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E166E">
            <w:pPr>
              <w:textAlignment w:val="center"/>
              <w:rPr>
                <w:rFonts w:hint="default" w:cs="宋体"/>
                <w:color w:val="000000"/>
                <w:sz w:val="20"/>
                <w:szCs w:val="20"/>
              </w:rPr>
            </w:pPr>
            <w:r>
              <w:rPr>
                <w:rFonts w:cs="宋体"/>
                <w:b/>
                <w:color w:val="000000"/>
                <w:sz w:val="20"/>
                <w:szCs w:val="20"/>
              </w:rPr>
              <w:t>退役军人管理事务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199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50.73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E4F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BDA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50.73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65F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3A3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2D1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F4B98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648E8">
            <w:pPr>
              <w:textAlignment w:val="center"/>
              <w:rPr>
                <w:rFonts w:hint="default" w:cs="宋体"/>
                <w:color w:val="000000"/>
                <w:sz w:val="20"/>
                <w:szCs w:val="20"/>
              </w:rPr>
            </w:pPr>
            <w:r>
              <w:rPr>
                <w:rFonts w:cs="宋体"/>
                <w:color w:val="000000"/>
                <w:sz w:val="20"/>
                <w:szCs w:val="20"/>
              </w:rPr>
              <w:t>2082802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9CE6E">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42C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50.73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75C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204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50.73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A2B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DF0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7B5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FF59B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EE926">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A3FF4">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153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56.12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52E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90D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28F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0C4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6A9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088A8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F7868">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00636">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4FE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274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767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A52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CB6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04C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DC8345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D4AE8">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DD42C">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CCC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E04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A1D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9E7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18D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ABC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FC4442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AC3B2">
            <w:pPr>
              <w:textAlignment w:val="center"/>
              <w:rPr>
                <w:rFonts w:hint="default" w:cs="宋体"/>
                <w:color w:val="000000"/>
                <w:sz w:val="20"/>
                <w:szCs w:val="20"/>
              </w:rPr>
            </w:pPr>
            <w:r>
              <w:rPr>
                <w:rFonts w:cs="宋体"/>
                <w:color w:val="000000"/>
                <w:sz w:val="20"/>
                <w:szCs w:val="20"/>
              </w:rPr>
              <w:t>2101103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99166">
            <w:pPr>
              <w:textAlignment w:val="center"/>
              <w:rPr>
                <w:rFonts w:hint="default" w:cs="宋体"/>
                <w:color w:val="000000"/>
                <w:sz w:val="20"/>
                <w:szCs w:val="20"/>
              </w:rPr>
            </w:pPr>
            <w:r>
              <w:rPr>
                <w:rFonts w:cs="宋体"/>
                <w:color w:val="000000"/>
                <w:sz w:val="20"/>
                <w:szCs w:val="20"/>
              </w:rPr>
              <w:t>公务员医疗补助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42A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982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353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173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CF6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097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6230E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A63CC">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6863C">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050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C05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4A0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2D3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6A1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FEB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48FEE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2B381">
            <w:pPr>
              <w:textAlignment w:val="center"/>
              <w:rPr>
                <w:rFonts w:hint="default" w:cs="宋体"/>
                <w:color w:val="000000"/>
                <w:sz w:val="20"/>
                <w:szCs w:val="20"/>
              </w:rPr>
            </w:pPr>
            <w:r>
              <w:rPr>
                <w:rFonts w:cs="宋体"/>
                <w:b/>
                <w:color w:val="000000"/>
                <w:sz w:val="20"/>
                <w:szCs w:val="20"/>
              </w:rPr>
              <w:t>21014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2416F">
            <w:pPr>
              <w:textAlignment w:val="center"/>
              <w:rPr>
                <w:rFonts w:hint="default" w:cs="宋体"/>
                <w:color w:val="000000"/>
                <w:sz w:val="20"/>
                <w:szCs w:val="20"/>
              </w:rPr>
            </w:pPr>
            <w:r>
              <w:rPr>
                <w:rFonts w:cs="宋体"/>
                <w:b/>
                <w:color w:val="000000"/>
                <w:sz w:val="20"/>
                <w:szCs w:val="20"/>
              </w:rPr>
              <w:t>优抚对象医疗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DF6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788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D1C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2C2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0A7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A68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AECC3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CE08B">
            <w:pPr>
              <w:textAlignment w:val="center"/>
              <w:rPr>
                <w:rFonts w:hint="default" w:cs="宋体"/>
                <w:color w:val="000000"/>
                <w:sz w:val="20"/>
                <w:szCs w:val="20"/>
              </w:rPr>
            </w:pPr>
            <w:r>
              <w:rPr>
                <w:rFonts w:cs="宋体"/>
                <w:color w:val="000000"/>
                <w:sz w:val="20"/>
                <w:szCs w:val="20"/>
              </w:rPr>
              <w:t>2101401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912F32">
            <w:pPr>
              <w:textAlignment w:val="center"/>
              <w:rPr>
                <w:rFonts w:hint="default" w:cs="宋体"/>
                <w:color w:val="000000"/>
                <w:sz w:val="20"/>
                <w:szCs w:val="20"/>
              </w:rPr>
            </w:pPr>
            <w:r>
              <w:rPr>
                <w:rFonts w:cs="宋体"/>
                <w:color w:val="000000"/>
                <w:sz w:val="20"/>
                <w:szCs w:val="20"/>
              </w:rPr>
              <w:t>优抚对象医疗补助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D8C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90B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376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6C6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BBA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23C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592F9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D6A16">
            <w:pPr>
              <w:textAlignment w:val="center"/>
              <w:rPr>
                <w:rFonts w:hint="default" w:cs="宋体"/>
                <w:color w:val="000000"/>
                <w:sz w:val="20"/>
                <w:szCs w:val="20"/>
              </w:rPr>
            </w:pPr>
            <w:r>
              <w:rPr>
                <w:rFonts w:cs="宋体"/>
                <w:b/>
                <w:color w:val="000000"/>
                <w:sz w:val="20"/>
                <w:szCs w:val="20"/>
              </w:rPr>
              <w:t>211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D301E">
            <w:pPr>
              <w:textAlignment w:val="center"/>
              <w:rPr>
                <w:rFonts w:hint="default" w:cs="宋体"/>
                <w:color w:val="000000"/>
                <w:sz w:val="20"/>
                <w:szCs w:val="20"/>
              </w:rPr>
            </w:pPr>
            <w:r>
              <w:rPr>
                <w:rFonts w:cs="宋体"/>
                <w:b/>
                <w:color w:val="000000"/>
                <w:sz w:val="20"/>
                <w:szCs w:val="20"/>
              </w:rPr>
              <w:t>节能环保支出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640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762.74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AA8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156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762.74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CFB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CDF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212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BF157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85E31">
            <w:pPr>
              <w:textAlignment w:val="center"/>
              <w:rPr>
                <w:rFonts w:hint="default" w:cs="宋体"/>
                <w:color w:val="000000"/>
                <w:sz w:val="20"/>
                <w:szCs w:val="20"/>
              </w:rPr>
            </w:pPr>
            <w:r>
              <w:rPr>
                <w:rFonts w:cs="宋体"/>
                <w:b/>
                <w:color w:val="000000"/>
                <w:sz w:val="20"/>
                <w:szCs w:val="20"/>
              </w:rPr>
              <w:t>21103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F6DAE">
            <w:pPr>
              <w:textAlignment w:val="center"/>
              <w:rPr>
                <w:rFonts w:hint="default" w:cs="宋体"/>
                <w:color w:val="000000"/>
                <w:sz w:val="20"/>
                <w:szCs w:val="20"/>
              </w:rPr>
            </w:pPr>
            <w:r>
              <w:rPr>
                <w:rFonts w:cs="宋体"/>
                <w:b/>
                <w:color w:val="000000"/>
                <w:sz w:val="20"/>
                <w:szCs w:val="20"/>
              </w:rPr>
              <w:t>污染防治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70F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762.74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2FC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0C2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762.74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DB0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CA8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2A5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CAB62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0B1E9">
            <w:pPr>
              <w:textAlignment w:val="center"/>
              <w:rPr>
                <w:rFonts w:hint="default" w:cs="宋体"/>
                <w:color w:val="000000"/>
                <w:sz w:val="20"/>
                <w:szCs w:val="20"/>
              </w:rPr>
            </w:pPr>
            <w:r>
              <w:rPr>
                <w:rFonts w:cs="宋体"/>
                <w:color w:val="000000"/>
                <w:sz w:val="20"/>
                <w:szCs w:val="20"/>
              </w:rPr>
              <w:t>2110304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A408C">
            <w:pPr>
              <w:textAlignment w:val="center"/>
              <w:rPr>
                <w:rFonts w:hint="default" w:cs="宋体"/>
                <w:color w:val="000000"/>
                <w:sz w:val="20"/>
                <w:szCs w:val="20"/>
              </w:rPr>
            </w:pPr>
            <w:r>
              <w:rPr>
                <w:rFonts w:cs="宋体"/>
                <w:color w:val="000000"/>
                <w:sz w:val="20"/>
                <w:szCs w:val="20"/>
              </w:rPr>
              <w:t>固体废弃物与化学品</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9D9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762.74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2F2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9D3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762.74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C17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E19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F19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ED23C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771C0">
            <w:pPr>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18A45">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04F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971.83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3D2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411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971.83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D1B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36D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631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572C4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18B17">
            <w:pPr>
              <w:textAlignment w:val="center"/>
              <w:rPr>
                <w:rFonts w:hint="default" w:cs="宋体"/>
                <w:color w:val="000000"/>
                <w:sz w:val="20"/>
                <w:szCs w:val="20"/>
              </w:rPr>
            </w:pPr>
            <w:r>
              <w:rPr>
                <w:rFonts w:cs="宋体"/>
                <w:b/>
                <w:color w:val="000000"/>
                <w:sz w:val="20"/>
                <w:szCs w:val="20"/>
              </w:rPr>
              <w:t>21201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10FD8">
            <w:pPr>
              <w:textAlignment w:val="center"/>
              <w:rPr>
                <w:rFonts w:hint="default" w:cs="宋体"/>
                <w:color w:val="000000"/>
                <w:sz w:val="20"/>
                <w:szCs w:val="20"/>
              </w:rPr>
            </w:pPr>
            <w:r>
              <w:rPr>
                <w:rFonts w:cs="宋体"/>
                <w:b/>
                <w:color w:val="000000"/>
                <w:sz w:val="20"/>
                <w:szCs w:val="20"/>
              </w:rPr>
              <w:t>城乡社区管理事务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0FE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570.06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368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461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570.06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45A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637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E6B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31DC6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A7795">
            <w:pPr>
              <w:textAlignment w:val="center"/>
              <w:rPr>
                <w:rFonts w:hint="default" w:cs="宋体"/>
                <w:color w:val="000000"/>
                <w:sz w:val="20"/>
                <w:szCs w:val="20"/>
              </w:rPr>
            </w:pPr>
            <w:r>
              <w:rPr>
                <w:rFonts w:cs="宋体"/>
                <w:color w:val="000000"/>
                <w:sz w:val="20"/>
                <w:szCs w:val="20"/>
              </w:rPr>
              <w:t>2120199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78544">
            <w:pPr>
              <w:textAlignment w:val="center"/>
              <w:rPr>
                <w:rFonts w:hint="default" w:cs="宋体"/>
                <w:color w:val="000000"/>
                <w:sz w:val="20"/>
                <w:szCs w:val="20"/>
              </w:rPr>
            </w:pPr>
            <w:r>
              <w:rPr>
                <w:rFonts w:cs="宋体"/>
                <w:color w:val="000000"/>
                <w:sz w:val="20"/>
                <w:szCs w:val="20"/>
              </w:rPr>
              <w:t>其他城乡社区管理事务支出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5E7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570.06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B64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007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570.06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440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A33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F56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DDECE8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57CCD">
            <w:pPr>
              <w:textAlignment w:val="center"/>
              <w:rPr>
                <w:rFonts w:hint="default" w:cs="宋体"/>
                <w:color w:val="000000"/>
                <w:sz w:val="20"/>
                <w:szCs w:val="20"/>
              </w:rPr>
            </w:pPr>
            <w:r>
              <w:rPr>
                <w:rFonts w:cs="宋体"/>
                <w:b/>
                <w:color w:val="000000"/>
                <w:sz w:val="20"/>
                <w:szCs w:val="20"/>
              </w:rPr>
              <w:t>21205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3456E">
            <w:pPr>
              <w:textAlignment w:val="center"/>
              <w:rPr>
                <w:rFonts w:hint="default" w:cs="宋体"/>
                <w:color w:val="000000"/>
                <w:sz w:val="20"/>
                <w:szCs w:val="20"/>
              </w:rPr>
            </w:pPr>
            <w:r>
              <w:rPr>
                <w:rFonts w:cs="宋体"/>
                <w:b/>
                <w:color w:val="000000"/>
                <w:sz w:val="20"/>
                <w:szCs w:val="20"/>
              </w:rPr>
              <w:t>城乡社区环境卫生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EB2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188.23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6DD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AB6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188.23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D0C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A93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47A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FE8AD3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EE3EB">
            <w:pPr>
              <w:textAlignment w:val="center"/>
              <w:rPr>
                <w:rFonts w:hint="default" w:cs="宋体"/>
                <w:color w:val="000000"/>
                <w:sz w:val="20"/>
                <w:szCs w:val="20"/>
              </w:rPr>
            </w:pPr>
            <w:r>
              <w:rPr>
                <w:rFonts w:cs="宋体"/>
                <w:color w:val="000000"/>
                <w:sz w:val="20"/>
                <w:szCs w:val="20"/>
              </w:rPr>
              <w:t>2120501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65FAC">
            <w:pPr>
              <w:textAlignment w:val="center"/>
              <w:rPr>
                <w:rFonts w:hint="default" w:cs="宋体"/>
                <w:color w:val="000000"/>
                <w:sz w:val="20"/>
                <w:szCs w:val="20"/>
              </w:rPr>
            </w:pPr>
            <w:r>
              <w:rPr>
                <w:rFonts w:cs="宋体"/>
                <w:color w:val="000000"/>
                <w:sz w:val="20"/>
                <w:szCs w:val="20"/>
              </w:rPr>
              <w:t>城乡社区环境卫生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898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188.23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E16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83A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188.23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784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069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BB0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F15AC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D65CB">
            <w:pPr>
              <w:textAlignment w:val="center"/>
              <w:rPr>
                <w:rFonts w:hint="default" w:cs="宋体"/>
                <w:color w:val="000000"/>
                <w:sz w:val="20"/>
                <w:szCs w:val="20"/>
              </w:rPr>
            </w:pPr>
            <w:r>
              <w:rPr>
                <w:rFonts w:cs="宋体"/>
                <w:b/>
                <w:color w:val="000000"/>
                <w:sz w:val="20"/>
                <w:szCs w:val="20"/>
              </w:rPr>
              <w:t>21208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83A6F">
            <w:pPr>
              <w:textAlignment w:val="center"/>
              <w:rPr>
                <w:rFonts w:hint="default" w:cs="宋体"/>
                <w:color w:val="000000"/>
                <w:sz w:val="20"/>
                <w:szCs w:val="20"/>
              </w:rPr>
            </w:pPr>
            <w:r>
              <w:rPr>
                <w:rFonts w:cs="宋体"/>
                <w:b/>
                <w:color w:val="000000"/>
                <w:sz w:val="20"/>
                <w:szCs w:val="20"/>
              </w:rPr>
              <w:t>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EB8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213.54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F29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315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213.54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83D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EBD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1BE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CAA5A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9BF14">
            <w:pPr>
              <w:textAlignment w:val="center"/>
              <w:rPr>
                <w:rFonts w:hint="default" w:cs="宋体"/>
                <w:color w:val="000000"/>
                <w:sz w:val="20"/>
                <w:szCs w:val="20"/>
              </w:rPr>
            </w:pPr>
            <w:r>
              <w:rPr>
                <w:rFonts w:cs="宋体"/>
                <w:color w:val="000000"/>
                <w:sz w:val="20"/>
                <w:szCs w:val="20"/>
              </w:rPr>
              <w:t>2120803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D628E">
            <w:pPr>
              <w:textAlignment w:val="center"/>
              <w:rPr>
                <w:rFonts w:hint="default" w:cs="宋体"/>
                <w:color w:val="000000"/>
                <w:sz w:val="20"/>
                <w:szCs w:val="20"/>
              </w:rPr>
            </w:pPr>
            <w:r>
              <w:rPr>
                <w:rFonts w:cs="宋体"/>
                <w:color w:val="000000"/>
                <w:sz w:val="20"/>
                <w:szCs w:val="20"/>
              </w:rPr>
              <w:t>城市建设支出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F7D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213.54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32F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885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213.54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5AE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C0C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5BF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D03ED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A2608">
            <w:pPr>
              <w:textAlignment w:val="center"/>
              <w:rPr>
                <w:rFonts w:hint="default" w:cs="宋体"/>
                <w:color w:val="000000"/>
                <w:sz w:val="20"/>
                <w:szCs w:val="20"/>
              </w:rPr>
            </w:pPr>
            <w:r>
              <w:rPr>
                <w:rFonts w:cs="宋体"/>
                <w:b/>
                <w:color w:val="000000"/>
                <w:sz w:val="20"/>
                <w:szCs w:val="20"/>
              </w:rPr>
              <w:t>217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C1B98">
            <w:pPr>
              <w:textAlignment w:val="center"/>
              <w:rPr>
                <w:rFonts w:hint="default" w:cs="宋体"/>
                <w:color w:val="000000"/>
                <w:sz w:val="20"/>
                <w:szCs w:val="20"/>
              </w:rPr>
            </w:pPr>
            <w:r>
              <w:rPr>
                <w:rFonts w:cs="宋体"/>
                <w:b/>
                <w:color w:val="000000"/>
                <w:sz w:val="20"/>
                <w:szCs w:val="20"/>
              </w:rPr>
              <w:t>金融支出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E12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B44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0A0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486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CE4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DB1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FD8E6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B4C47">
            <w:pPr>
              <w:textAlignment w:val="center"/>
              <w:rPr>
                <w:rFonts w:hint="default" w:cs="宋体"/>
                <w:color w:val="000000"/>
                <w:sz w:val="20"/>
                <w:szCs w:val="20"/>
              </w:rPr>
            </w:pPr>
            <w:r>
              <w:rPr>
                <w:rFonts w:cs="宋体"/>
                <w:b/>
                <w:color w:val="000000"/>
                <w:sz w:val="20"/>
                <w:szCs w:val="20"/>
              </w:rPr>
              <w:t>21702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1C9EC">
            <w:pPr>
              <w:textAlignment w:val="center"/>
              <w:rPr>
                <w:rFonts w:hint="default" w:cs="宋体"/>
                <w:color w:val="000000"/>
                <w:sz w:val="20"/>
                <w:szCs w:val="20"/>
              </w:rPr>
            </w:pPr>
            <w:r>
              <w:rPr>
                <w:rFonts w:cs="宋体"/>
                <w:b/>
                <w:color w:val="000000"/>
                <w:sz w:val="20"/>
                <w:szCs w:val="20"/>
              </w:rPr>
              <w:t>金融部门监管支出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593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980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DB3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515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A62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B6F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3D801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88E0B">
            <w:pPr>
              <w:textAlignment w:val="center"/>
              <w:rPr>
                <w:rFonts w:hint="default" w:cs="宋体"/>
                <w:color w:val="000000"/>
                <w:sz w:val="20"/>
                <w:szCs w:val="20"/>
              </w:rPr>
            </w:pPr>
            <w:r>
              <w:rPr>
                <w:rFonts w:cs="宋体"/>
                <w:color w:val="000000"/>
                <w:sz w:val="20"/>
                <w:szCs w:val="20"/>
              </w:rPr>
              <w:t>2170299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82292">
            <w:pPr>
              <w:textAlignment w:val="center"/>
              <w:rPr>
                <w:rFonts w:hint="default" w:cs="宋体"/>
                <w:color w:val="000000"/>
                <w:sz w:val="20"/>
                <w:szCs w:val="20"/>
              </w:rPr>
            </w:pPr>
            <w:r>
              <w:rPr>
                <w:rFonts w:cs="宋体"/>
                <w:color w:val="000000"/>
                <w:sz w:val="20"/>
                <w:szCs w:val="20"/>
              </w:rPr>
              <w:t>金融部门其他监管支出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A41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3E5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89B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A2E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E63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D42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87561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ACC45">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75CA4">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6A3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D78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103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FE1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262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366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E56E90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2AD37">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DA0D4">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851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013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53C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856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311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997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47453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9A106">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4E316">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328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41D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4B2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06C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93B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54A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8102B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1ECA5">
            <w:pPr>
              <w:textAlignment w:val="center"/>
              <w:rPr>
                <w:rFonts w:hint="default" w:cs="宋体"/>
                <w:color w:val="000000"/>
                <w:sz w:val="20"/>
                <w:szCs w:val="20"/>
              </w:rPr>
            </w:pPr>
            <w:r>
              <w:rPr>
                <w:rFonts w:cs="宋体"/>
                <w:color w:val="000000"/>
                <w:sz w:val="20"/>
                <w:szCs w:val="20"/>
              </w:rPr>
              <w:t>2210203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6FC78">
            <w:pPr>
              <w:textAlignment w:val="center"/>
              <w:rPr>
                <w:rFonts w:hint="default" w:cs="宋体"/>
                <w:color w:val="000000"/>
                <w:sz w:val="20"/>
                <w:szCs w:val="20"/>
              </w:rPr>
            </w:pPr>
            <w:r>
              <w:rPr>
                <w:rFonts w:cs="宋体"/>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D88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CC1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544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9CE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8B7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975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EFF99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24008">
            <w:pPr>
              <w:textAlignment w:val="center"/>
              <w:rPr>
                <w:rFonts w:hint="default" w:cs="宋体"/>
                <w:color w:val="000000"/>
                <w:sz w:val="20"/>
                <w:szCs w:val="20"/>
              </w:rPr>
            </w:pPr>
            <w:r>
              <w:rPr>
                <w:rFonts w:cs="宋体"/>
                <w:b/>
                <w:color w:val="000000"/>
                <w:sz w:val="20"/>
                <w:szCs w:val="20"/>
              </w:rPr>
              <w:t>224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DE217">
            <w:pPr>
              <w:textAlignment w:val="center"/>
              <w:rPr>
                <w:rFonts w:hint="default" w:cs="宋体"/>
                <w:color w:val="000000"/>
                <w:sz w:val="20"/>
                <w:szCs w:val="20"/>
              </w:rPr>
            </w:pPr>
            <w:r>
              <w:rPr>
                <w:rFonts w:cs="宋体"/>
                <w:b/>
                <w:color w:val="000000"/>
                <w:sz w:val="20"/>
                <w:szCs w:val="20"/>
              </w:rPr>
              <w:t>灾害防治及应急管理支出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616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268.48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393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598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268.48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D3A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179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245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7A725F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77C4F">
            <w:pPr>
              <w:textAlignment w:val="center"/>
              <w:rPr>
                <w:rFonts w:hint="default" w:cs="宋体"/>
                <w:color w:val="000000"/>
                <w:sz w:val="20"/>
                <w:szCs w:val="20"/>
              </w:rPr>
            </w:pPr>
            <w:r>
              <w:rPr>
                <w:rFonts w:cs="宋体"/>
                <w:b/>
                <w:color w:val="000000"/>
                <w:sz w:val="20"/>
                <w:szCs w:val="20"/>
              </w:rPr>
              <w:t>22401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324DF">
            <w:pPr>
              <w:textAlignment w:val="center"/>
              <w:rPr>
                <w:rFonts w:hint="default" w:cs="宋体"/>
                <w:color w:val="000000"/>
                <w:sz w:val="20"/>
                <w:szCs w:val="20"/>
              </w:rPr>
            </w:pPr>
            <w:r>
              <w:rPr>
                <w:rFonts w:cs="宋体"/>
                <w:b/>
                <w:color w:val="000000"/>
                <w:sz w:val="20"/>
                <w:szCs w:val="20"/>
              </w:rPr>
              <w:t>应急管理事务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928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268.48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58C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29C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268.48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7B1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B45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E5C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BF329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13EE9">
            <w:pPr>
              <w:textAlignment w:val="center"/>
              <w:rPr>
                <w:rFonts w:hint="default" w:cs="宋体"/>
                <w:color w:val="000000"/>
                <w:sz w:val="20"/>
                <w:szCs w:val="20"/>
              </w:rPr>
            </w:pPr>
            <w:r>
              <w:rPr>
                <w:rFonts w:cs="宋体"/>
                <w:color w:val="000000"/>
                <w:sz w:val="20"/>
                <w:szCs w:val="20"/>
              </w:rPr>
              <w:t>2240104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9B7B8">
            <w:pPr>
              <w:textAlignment w:val="center"/>
              <w:rPr>
                <w:rFonts w:hint="default" w:cs="宋体"/>
                <w:color w:val="000000"/>
                <w:sz w:val="20"/>
                <w:szCs w:val="20"/>
              </w:rPr>
            </w:pPr>
            <w:r>
              <w:rPr>
                <w:rFonts w:cs="宋体"/>
                <w:color w:val="000000"/>
                <w:sz w:val="20"/>
                <w:szCs w:val="20"/>
              </w:rPr>
              <w:t>灾害风险防治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56C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F14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2F6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637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EC8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4A9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9EE7B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9D6D0">
            <w:pPr>
              <w:textAlignment w:val="center"/>
              <w:rPr>
                <w:rFonts w:hint="default" w:cs="宋体"/>
                <w:color w:val="000000"/>
                <w:sz w:val="20"/>
                <w:szCs w:val="20"/>
              </w:rPr>
            </w:pPr>
            <w:r>
              <w:rPr>
                <w:rFonts w:cs="宋体"/>
                <w:color w:val="000000"/>
                <w:sz w:val="20"/>
                <w:szCs w:val="20"/>
              </w:rPr>
              <w:t>2240106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1D63B">
            <w:pPr>
              <w:textAlignment w:val="center"/>
              <w:rPr>
                <w:rFonts w:hint="default" w:cs="宋体"/>
                <w:color w:val="000000"/>
                <w:sz w:val="20"/>
                <w:szCs w:val="20"/>
              </w:rPr>
            </w:pPr>
            <w:r>
              <w:rPr>
                <w:rFonts w:cs="宋体"/>
                <w:color w:val="000000"/>
                <w:sz w:val="20"/>
                <w:szCs w:val="20"/>
              </w:rPr>
              <w:t>安全监管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1C9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667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13D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33E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061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61A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41230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51680">
            <w:pPr>
              <w:textAlignment w:val="center"/>
              <w:rPr>
                <w:rFonts w:hint="default" w:cs="宋体"/>
                <w:color w:val="000000"/>
                <w:sz w:val="20"/>
                <w:szCs w:val="20"/>
              </w:rPr>
            </w:pPr>
            <w:r>
              <w:rPr>
                <w:rFonts w:cs="宋体"/>
                <w:color w:val="000000"/>
                <w:sz w:val="20"/>
                <w:szCs w:val="20"/>
              </w:rPr>
              <w:t>2240199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A1569">
            <w:pPr>
              <w:textAlignment w:val="center"/>
              <w:rPr>
                <w:rFonts w:hint="default" w:cs="宋体"/>
                <w:color w:val="000000"/>
                <w:sz w:val="20"/>
                <w:szCs w:val="20"/>
              </w:rPr>
            </w:pPr>
            <w:r>
              <w:rPr>
                <w:rFonts w:cs="宋体"/>
                <w:color w:val="000000"/>
                <w:sz w:val="20"/>
                <w:szCs w:val="20"/>
              </w:rPr>
              <w:t>其他应急管理支出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CE2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248.37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05A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0A9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248.37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BD3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04D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C7E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BF7D8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3EE0B">
            <w:pPr>
              <w:textAlignment w:val="center"/>
              <w:rPr>
                <w:rFonts w:hint="default" w:cs="宋体"/>
                <w:color w:val="000000"/>
                <w:sz w:val="20"/>
                <w:szCs w:val="20"/>
              </w:rPr>
            </w:pPr>
            <w:r>
              <w:rPr>
                <w:rFonts w:cs="宋体"/>
                <w:b/>
                <w:color w:val="000000"/>
                <w:sz w:val="20"/>
                <w:szCs w:val="20"/>
              </w:rPr>
              <w:t>229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2A0C1">
            <w:pPr>
              <w:textAlignment w:val="center"/>
              <w:rPr>
                <w:rFonts w:hint="default" w:cs="宋体"/>
                <w:color w:val="000000"/>
                <w:sz w:val="20"/>
                <w:szCs w:val="20"/>
              </w:rPr>
            </w:pPr>
            <w:r>
              <w:rPr>
                <w:rFonts w:cs="宋体"/>
                <w:b/>
                <w:color w:val="000000"/>
                <w:sz w:val="20"/>
                <w:szCs w:val="20"/>
              </w:rPr>
              <w:t>其他支出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04F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194.29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239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C86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194.29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3A1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A46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D29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D7DB0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7CFAA">
            <w:pPr>
              <w:textAlignment w:val="center"/>
              <w:rPr>
                <w:rFonts w:hint="default" w:cs="宋体"/>
                <w:color w:val="000000"/>
                <w:sz w:val="20"/>
                <w:szCs w:val="20"/>
              </w:rPr>
            </w:pPr>
            <w:r>
              <w:rPr>
                <w:rFonts w:cs="宋体"/>
                <w:b/>
                <w:color w:val="000000"/>
                <w:sz w:val="20"/>
                <w:szCs w:val="20"/>
              </w:rPr>
              <w:t>22960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47D29">
            <w:pPr>
              <w:textAlignment w:val="center"/>
              <w:rPr>
                <w:rFonts w:hint="default" w:cs="宋体"/>
                <w:color w:val="000000"/>
                <w:sz w:val="20"/>
                <w:szCs w:val="20"/>
              </w:rPr>
            </w:pPr>
            <w:r>
              <w:rPr>
                <w:rFonts w:cs="宋体"/>
                <w:b/>
                <w:color w:val="000000"/>
                <w:sz w:val="20"/>
                <w:szCs w:val="20"/>
              </w:rPr>
              <w:t>彩票公益金安排的支出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C72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194.29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322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35E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194.29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198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5FB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CAA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60D77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53981">
            <w:pPr>
              <w:textAlignment w:val="center"/>
              <w:rPr>
                <w:rFonts w:hint="default" w:cs="宋体"/>
                <w:color w:val="000000"/>
                <w:sz w:val="20"/>
                <w:szCs w:val="20"/>
              </w:rPr>
            </w:pPr>
            <w:r>
              <w:rPr>
                <w:rFonts w:cs="宋体"/>
                <w:color w:val="000000"/>
                <w:sz w:val="20"/>
                <w:szCs w:val="20"/>
              </w:rPr>
              <w:t>2296002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A5AFF">
            <w:pPr>
              <w:textAlignment w:val="center"/>
              <w:rPr>
                <w:rFonts w:hint="default" w:cs="宋体"/>
                <w:color w:val="000000"/>
                <w:sz w:val="20"/>
                <w:szCs w:val="20"/>
              </w:rPr>
            </w:pPr>
            <w:r>
              <w:rPr>
                <w:rFonts w:cs="宋体"/>
                <w:color w:val="000000"/>
                <w:sz w:val="20"/>
                <w:szCs w:val="20"/>
              </w:rPr>
              <w:t>用于社会福利的彩票公益金支出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DF4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189.19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D13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E37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189.19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2DA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DD8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2E3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B1E80A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C9D27">
            <w:pPr>
              <w:textAlignment w:val="center"/>
              <w:rPr>
                <w:rFonts w:hint="default" w:cs="宋体"/>
                <w:color w:val="000000"/>
                <w:sz w:val="20"/>
                <w:szCs w:val="20"/>
              </w:rPr>
            </w:pPr>
            <w:r>
              <w:rPr>
                <w:rFonts w:cs="宋体"/>
                <w:color w:val="000000"/>
                <w:sz w:val="20"/>
                <w:szCs w:val="20"/>
              </w:rPr>
              <w:t>2296003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EADFE">
            <w:pPr>
              <w:textAlignment w:val="center"/>
              <w:rPr>
                <w:rFonts w:hint="default" w:cs="宋体"/>
                <w:color w:val="000000"/>
                <w:sz w:val="20"/>
                <w:szCs w:val="20"/>
              </w:rPr>
            </w:pPr>
            <w:r>
              <w:rPr>
                <w:rFonts w:cs="宋体"/>
                <w:color w:val="000000"/>
                <w:sz w:val="20"/>
                <w:szCs w:val="20"/>
              </w:rPr>
              <w:t>用于体育事业的彩票公益金支出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110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5CB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96B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994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E94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9E7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6CFF350">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1738B3C">
      <w:pPr>
        <w:rPr>
          <w:rFonts w:hint="default" w:cs="宋体"/>
          <w:sz w:val="21"/>
          <w:szCs w:val="21"/>
        </w:rPr>
      </w:pPr>
      <w:r>
        <w:rPr>
          <w:rFonts w:cs="宋体"/>
          <w:sz w:val="21"/>
          <w:szCs w:val="21"/>
        </w:rPr>
        <w:br w:type="page"/>
      </w:r>
    </w:p>
    <w:p w14:paraId="028D5353">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3ABC0AC1">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15D2414">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5342FA90">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28F8D3C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重庆市九龙坡区人民政府石桥铺街道办事处（本级）</w:t>
            </w:r>
          </w:p>
        </w:tc>
        <w:tc>
          <w:tcPr>
            <w:tcW w:w="577" w:type="pct"/>
            <w:tcBorders>
              <w:top w:val="nil"/>
              <w:left w:val="nil"/>
              <w:bottom w:val="nil"/>
              <w:right w:val="nil"/>
            </w:tcBorders>
            <w:shd w:val="clear" w:color="auto" w:fill="auto"/>
            <w:noWrap/>
            <w:tcMar>
              <w:top w:w="15" w:type="dxa"/>
              <w:left w:w="15" w:type="dxa"/>
              <w:right w:w="15" w:type="dxa"/>
            </w:tcMar>
            <w:vAlign w:val="bottom"/>
          </w:tcPr>
          <w:p w14:paraId="7795B50A">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BC0C65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62816D6">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76AA625">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1680F39C">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466AAE37">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17E6AD4">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B8F998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800B24D">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3D55817">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E038F68">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7D972">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B9DF2">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7EA02AB4">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42038">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24BB2">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754DEB">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58F66">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2ADC04FD">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4ADF4">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88674">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26489E">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7ABBC">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08D69">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BB36F">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505AA">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3F95D59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D3F03">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190A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6,768.77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5EC51">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DDB4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2,264.02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F35C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2,264.02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190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0FC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53768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4725E">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C18C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407.83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D3D19">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C36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5DE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85A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1E3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2B150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2FC1E">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835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E2E9A">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AC2C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0F71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623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5E5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CD19A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EE68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0D721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29A71">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490A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45.01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818D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45.01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DE7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345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BE66A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970E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A4D33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2F5AA">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E554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43FC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176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D1F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22740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8F7D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30DBC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1884D">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CAC8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62.68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66FC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62.68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287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33F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AE8D5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8EB4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7679F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DF25A">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124E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D6B8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152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3C7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0B098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3FB1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88BAD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D49B3">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B548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2,469.14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05CA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2,469.14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9E6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613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D64F5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2E4F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C3316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8E8B0">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6A97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56.12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B675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56.12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646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01B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C2271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68C9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47AD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AA3D8">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E427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762.74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AE0C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762.74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360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D45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5BA36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3A31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4193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A173E">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3DDF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971.83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3578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758.28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E0D1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213.54</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B15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42BF8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D459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6055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5F83C">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00B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022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F15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3F5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6D58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B206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A22B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E9838">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917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4DD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AA6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A52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8ED5B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1469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3E9A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1639E">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3E2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71B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B4F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E0D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3636F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AB34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A22A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723BA">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32B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A65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D85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D6B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2A71C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1945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F909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CE841">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B6CA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773E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A24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020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230BC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1B5C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2810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D2A5B">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305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426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008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CFF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5CC41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60D3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4C4A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10E53">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7AD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37B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D0F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3D3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ABBF7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B4D3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A402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5F252">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5F72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61.04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A25D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61.04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747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467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D5CC1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B49F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DCEE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ED26E">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A93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12D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9FB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C16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9F101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273C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6906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CAA14">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6B6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3F4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EDC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812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47239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BEBC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1C26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24AFF">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57AE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268.48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319F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268.48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043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209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1BCB0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017C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6DE2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709F7">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5892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194.29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CAF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B21C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194.29</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B2E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4C391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B9930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06B2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E5339">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E5B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300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18B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4D4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991C7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263D5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D0E7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9B84E">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32D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B0E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844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A08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73D43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7A939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CDBF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F5E64">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DC4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DCF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1C0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CA7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16AC3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A8B3B">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99C1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7,176.60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5F878">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7479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7,176.60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2736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6,768.77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E9BD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407.83</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ACE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820C3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DA033">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D14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294F1">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297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F2D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736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03A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3930D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AC679">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AAA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29D991">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AED159">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B2D548">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B3310E">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7A45F7">
            <w:pPr>
              <w:spacing w:line="200" w:lineRule="exact"/>
              <w:rPr>
                <w:rFonts w:hint="default" w:ascii="Times New Roman" w:hAnsi="Times New Roman"/>
                <w:color w:val="000000"/>
                <w:sz w:val="18"/>
                <w:szCs w:val="18"/>
              </w:rPr>
            </w:pPr>
          </w:p>
        </w:tc>
      </w:tr>
      <w:tr w14:paraId="5B9E58E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F5B3F">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9B7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797B6">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E31CE">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82CFF">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D2780">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49B89">
            <w:pPr>
              <w:spacing w:line="200" w:lineRule="exact"/>
              <w:jc w:val="right"/>
              <w:rPr>
                <w:rFonts w:hint="default" w:ascii="Times New Roman" w:hAnsi="Times New Roman"/>
                <w:color w:val="000000"/>
                <w:sz w:val="18"/>
                <w:szCs w:val="18"/>
              </w:rPr>
            </w:pPr>
          </w:p>
        </w:tc>
      </w:tr>
      <w:tr w14:paraId="3D35854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041E8">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AA1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C9705">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83CEA">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12C65">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4EB16">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03D87">
            <w:pPr>
              <w:spacing w:line="200" w:lineRule="exact"/>
              <w:jc w:val="right"/>
              <w:rPr>
                <w:rFonts w:hint="default" w:ascii="Times New Roman" w:hAnsi="Times New Roman"/>
                <w:color w:val="000000"/>
                <w:sz w:val="18"/>
                <w:szCs w:val="18"/>
              </w:rPr>
            </w:pPr>
          </w:p>
        </w:tc>
      </w:tr>
      <w:tr w14:paraId="3D66BB6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E3F8B">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60B0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7,176.60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A9579">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5E95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7,176.60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DB31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6,768.77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2260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407.83</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B9E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19D374FE">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7"/>
        <w:gridCol w:w="3296"/>
        <w:gridCol w:w="3341"/>
      </w:tblGrid>
      <w:tr w14:paraId="1EF2F252">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0876939F">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4B783040">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0234945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重庆市九龙坡区人民政府石桥铺街道办事处（本级）</w:t>
            </w:r>
          </w:p>
        </w:tc>
        <w:tc>
          <w:tcPr>
            <w:tcW w:w="1076" w:type="pct"/>
            <w:tcBorders>
              <w:top w:val="nil"/>
              <w:left w:val="nil"/>
              <w:bottom w:val="nil"/>
              <w:right w:val="nil"/>
            </w:tcBorders>
            <w:shd w:val="clear" w:color="auto" w:fill="auto"/>
            <w:noWrap/>
            <w:tcMar>
              <w:top w:w="15" w:type="dxa"/>
              <w:left w:w="15" w:type="dxa"/>
              <w:right w:w="15" w:type="dxa"/>
            </w:tcMar>
            <w:vAlign w:val="bottom"/>
          </w:tcPr>
          <w:p w14:paraId="7055B380">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412920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31941F58">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52931ADA">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0DFD57C8">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46C4BF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661277F">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4765E">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BBD35F0">
            <w:pPr>
              <w:jc w:val="center"/>
              <w:textAlignment w:val="center"/>
              <w:rPr>
                <w:rFonts w:hint="default" w:cs="宋体"/>
                <w:b/>
                <w:color w:val="000000"/>
                <w:sz w:val="20"/>
                <w:szCs w:val="20"/>
              </w:rPr>
            </w:pPr>
            <w:r>
              <w:rPr>
                <w:rFonts w:cs="宋体"/>
                <w:b/>
                <w:color w:val="000000"/>
                <w:sz w:val="20"/>
                <w:szCs w:val="20"/>
              </w:rPr>
              <w:t>本年支出</w:t>
            </w:r>
          </w:p>
        </w:tc>
      </w:tr>
      <w:tr w14:paraId="1E3CA512">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F8B07">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61931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567044">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7B0DCC">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75402D">
            <w:pPr>
              <w:jc w:val="center"/>
              <w:textAlignment w:val="center"/>
              <w:rPr>
                <w:rFonts w:hint="default" w:cs="宋体"/>
                <w:b/>
                <w:color w:val="000000"/>
                <w:sz w:val="20"/>
                <w:szCs w:val="20"/>
              </w:rPr>
            </w:pPr>
            <w:r>
              <w:rPr>
                <w:rFonts w:cs="宋体"/>
                <w:b/>
                <w:color w:val="000000"/>
                <w:sz w:val="20"/>
                <w:szCs w:val="20"/>
              </w:rPr>
              <w:t>项目支出</w:t>
            </w:r>
          </w:p>
        </w:tc>
      </w:tr>
      <w:tr w14:paraId="53035A0F">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F6FE0">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121856">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CD3188">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E3FF20">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1FEF8D">
            <w:pPr>
              <w:jc w:val="center"/>
              <w:rPr>
                <w:rFonts w:hint="default" w:cs="宋体"/>
                <w:b/>
                <w:color w:val="000000"/>
                <w:sz w:val="20"/>
                <w:szCs w:val="20"/>
              </w:rPr>
            </w:pPr>
          </w:p>
        </w:tc>
      </w:tr>
      <w:tr w14:paraId="4C710781">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068BA">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79E586">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366EA3">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D2682C">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690D19">
            <w:pPr>
              <w:jc w:val="center"/>
              <w:rPr>
                <w:rFonts w:hint="default" w:cs="宋体"/>
                <w:b/>
                <w:color w:val="000000"/>
                <w:sz w:val="20"/>
                <w:szCs w:val="20"/>
              </w:rPr>
            </w:pPr>
          </w:p>
        </w:tc>
      </w:tr>
      <w:tr w14:paraId="4FC0EFB3">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59C3D">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3F59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6,768.77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4989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906.50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0975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5,862.27</w:t>
            </w:r>
            <w:r>
              <w:rPr>
                <w:rFonts w:ascii="Times New Roman" w:hAnsi="Times New Roman"/>
                <w:b/>
                <w:color w:val="000000"/>
                <w:sz w:val="20"/>
                <w:u w:color="auto"/>
              </w:rPr>
              <w:t xml:space="preserve"> </w:t>
            </w:r>
          </w:p>
        </w:tc>
      </w:tr>
      <w:tr w14:paraId="60DC0CF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FCAB8">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25B58">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62E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2,264.02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C7D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560.78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BC4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1,703.24</w:t>
            </w:r>
            <w:r>
              <w:rPr>
                <w:rFonts w:ascii="Times New Roman" w:hAnsi="Times New Roman"/>
                <w:b/>
                <w:color w:val="000000"/>
                <w:sz w:val="20"/>
                <w:u w:color="auto"/>
              </w:rPr>
              <w:t xml:space="preserve"> </w:t>
            </w:r>
          </w:p>
        </w:tc>
      </w:tr>
      <w:tr w14:paraId="54687D5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AE45A">
            <w:pPr>
              <w:textAlignment w:val="center"/>
              <w:rPr>
                <w:rFonts w:hint="default" w:cs="宋体"/>
                <w:color w:val="000000"/>
                <w:sz w:val="20"/>
                <w:szCs w:val="20"/>
              </w:rPr>
            </w:pPr>
            <w:r>
              <w:rPr>
                <w:rFonts w:cs="宋体"/>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02A40">
            <w:pPr>
              <w:textAlignment w:val="center"/>
              <w:rPr>
                <w:rFonts w:hint="default"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568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24.93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B76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A1F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24.93</w:t>
            </w:r>
            <w:r>
              <w:rPr>
                <w:rFonts w:ascii="Times New Roman" w:hAnsi="Times New Roman"/>
                <w:b/>
                <w:color w:val="000000"/>
                <w:sz w:val="20"/>
                <w:u w:color="auto"/>
              </w:rPr>
              <w:t xml:space="preserve"> </w:t>
            </w:r>
          </w:p>
        </w:tc>
      </w:tr>
      <w:tr w14:paraId="58066D3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53903">
            <w:pPr>
              <w:textAlignment w:val="center"/>
              <w:rPr>
                <w:rFonts w:hint="default" w:cs="宋体"/>
                <w:color w:val="000000"/>
                <w:sz w:val="20"/>
                <w:szCs w:val="20"/>
              </w:rPr>
            </w:pPr>
            <w:r>
              <w:rPr>
                <w:rFonts w:cs="宋体"/>
                <w:color w:val="000000"/>
                <w:sz w:val="20"/>
                <w:szCs w:val="20"/>
              </w:rPr>
              <w:t>2010199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437F0">
            <w:pPr>
              <w:textAlignment w:val="center"/>
              <w:rPr>
                <w:rFonts w:hint="default" w:cs="宋体"/>
                <w:color w:val="000000"/>
                <w:sz w:val="20"/>
                <w:szCs w:val="20"/>
              </w:rPr>
            </w:pPr>
            <w:r>
              <w:rPr>
                <w:rFonts w:cs="宋体"/>
                <w:color w:val="000000"/>
                <w:sz w:val="20"/>
                <w:szCs w:val="20"/>
              </w:rPr>
              <w:t>其他人大事务支出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017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24.93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C26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C45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24.93</w:t>
            </w:r>
            <w:r>
              <w:rPr>
                <w:rFonts w:ascii="Times New Roman" w:hAnsi="Times New Roman"/>
                <w:color w:val="000000"/>
                <w:sz w:val="20"/>
                <w:u w:color="auto"/>
              </w:rPr>
              <w:t xml:space="preserve"> </w:t>
            </w:r>
          </w:p>
        </w:tc>
      </w:tr>
      <w:tr w14:paraId="7136F96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A61D8">
            <w:pPr>
              <w:textAlignment w:val="center"/>
              <w:rPr>
                <w:rFonts w:hint="default" w:cs="宋体"/>
                <w:color w:val="000000"/>
                <w:sz w:val="20"/>
                <w:szCs w:val="20"/>
              </w:rPr>
            </w:pPr>
            <w:r>
              <w:rPr>
                <w:rFonts w:cs="宋体"/>
                <w:b/>
                <w:color w:val="000000"/>
                <w:sz w:val="20"/>
                <w:szCs w:val="20"/>
              </w:rPr>
              <w:t>20102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9C1D3">
            <w:pPr>
              <w:textAlignment w:val="center"/>
              <w:rPr>
                <w:rFonts w:hint="default" w:cs="宋体"/>
                <w:color w:val="000000"/>
                <w:sz w:val="20"/>
                <w:szCs w:val="20"/>
              </w:rPr>
            </w:pPr>
            <w:r>
              <w:rPr>
                <w:rFonts w:cs="宋体"/>
                <w:b/>
                <w:color w:val="000000"/>
                <w:sz w:val="20"/>
                <w:szCs w:val="20"/>
              </w:rPr>
              <w:t>政协事务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284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49C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2DD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8.16</w:t>
            </w:r>
            <w:r>
              <w:rPr>
                <w:rFonts w:ascii="Times New Roman" w:hAnsi="Times New Roman"/>
                <w:b/>
                <w:color w:val="000000"/>
                <w:sz w:val="20"/>
                <w:u w:color="auto"/>
              </w:rPr>
              <w:t xml:space="preserve"> </w:t>
            </w:r>
          </w:p>
        </w:tc>
      </w:tr>
      <w:tr w14:paraId="502DB11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B415C">
            <w:pPr>
              <w:textAlignment w:val="center"/>
              <w:rPr>
                <w:rFonts w:hint="default" w:cs="宋体"/>
                <w:color w:val="000000"/>
                <w:sz w:val="20"/>
                <w:szCs w:val="20"/>
              </w:rPr>
            </w:pPr>
            <w:r>
              <w:rPr>
                <w:rFonts w:cs="宋体"/>
                <w:color w:val="000000"/>
                <w:sz w:val="20"/>
                <w:szCs w:val="20"/>
              </w:rPr>
              <w:t>2010205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EA67B">
            <w:pPr>
              <w:textAlignment w:val="center"/>
              <w:rPr>
                <w:rFonts w:hint="default" w:cs="宋体"/>
                <w:color w:val="000000"/>
                <w:sz w:val="20"/>
                <w:szCs w:val="20"/>
              </w:rPr>
            </w:pPr>
            <w:r>
              <w:rPr>
                <w:rFonts w:cs="宋体"/>
                <w:color w:val="000000"/>
                <w:sz w:val="20"/>
                <w:szCs w:val="20"/>
              </w:rPr>
              <w:t>委员视察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27E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A12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19B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r>
      <w:tr w14:paraId="1549CDA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745A6">
            <w:pPr>
              <w:textAlignment w:val="center"/>
              <w:rPr>
                <w:rFonts w:hint="default" w:cs="宋体"/>
                <w:color w:val="000000"/>
                <w:sz w:val="20"/>
                <w:szCs w:val="20"/>
              </w:rPr>
            </w:pPr>
            <w:r>
              <w:rPr>
                <w:rFonts w:cs="宋体"/>
                <w:color w:val="000000"/>
                <w:sz w:val="20"/>
                <w:szCs w:val="20"/>
              </w:rPr>
              <w:t>2010206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03D7D">
            <w:pPr>
              <w:textAlignment w:val="center"/>
              <w:rPr>
                <w:rFonts w:hint="default" w:cs="宋体"/>
                <w:color w:val="000000"/>
                <w:sz w:val="20"/>
                <w:szCs w:val="20"/>
              </w:rPr>
            </w:pPr>
            <w:r>
              <w:rPr>
                <w:rFonts w:cs="宋体"/>
                <w:color w:val="000000"/>
                <w:sz w:val="20"/>
                <w:szCs w:val="20"/>
              </w:rPr>
              <w:t>参政议政</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671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77E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DFC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4.32</w:t>
            </w:r>
            <w:r>
              <w:rPr>
                <w:rFonts w:ascii="Times New Roman" w:hAnsi="Times New Roman"/>
                <w:color w:val="000000"/>
                <w:sz w:val="20"/>
                <w:u w:color="auto"/>
              </w:rPr>
              <w:t xml:space="preserve"> </w:t>
            </w:r>
          </w:p>
        </w:tc>
      </w:tr>
      <w:tr w14:paraId="36D5882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CA680">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AAA83">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13E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2,032.74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6EF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560.78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3CE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1,471.96</w:t>
            </w:r>
            <w:r>
              <w:rPr>
                <w:rFonts w:ascii="Times New Roman" w:hAnsi="Times New Roman"/>
                <w:b/>
                <w:color w:val="000000"/>
                <w:sz w:val="20"/>
                <w:u w:color="auto"/>
              </w:rPr>
              <w:t xml:space="preserve"> </w:t>
            </w:r>
          </w:p>
        </w:tc>
      </w:tr>
      <w:tr w14:paraId="000E4F3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0C4CB">
            <w:pPr>
              <w:textAlignment w:val="center"/>
              <w:rPr>
                <w:rFonts w:hint="default"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3A3E9">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03D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560.78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FDF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560.78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12E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30A9A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8C388">
            <w:pPr>
              <w:textAlignment w:val="center"/>
              <w:rPr>
                <w:rFonts w:hint="default" w:cs="宋体"/>
                <w:color w:val="000000"/>
                <w:sz w:val="20"/>
                <w:szCs w:val="20"/>
              </w:rPr>
            </w:pPr>
            <w:r>
              <w:rPr>
                <w:rFonts w:cs="宋体"/>
                <w:color w:val="000000"/>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9F4B0">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0A0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1,453.15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6ED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99E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1,453.15</w:t>
            </w:r>
            <w:r>
              <w:rPr>
                <w:rFonts w:ascii="Times New Roman" w:hAnsi="Times New Roman"/>
                <w:color w:val="000000"/>
                <w:sz w:val="20"/>
                <w:u w:color="auto"/>
              </w:rPr>
              <w:t xml:space="preserve"> </w:t>
            </w:r>
          </w:p>
        </w:tc>
      </w:tr>
      <w:tr w14:paraId="705B93D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27C90">
            <w:pPr>
              <w:textAlignment w:val="center"/>
              <w:rPr>
                <w:rFonts w:hint="default" w:cs="宋体"/>
                <w:color w:val="000000"/>
                <w:sz w:val="20"/>
                <w:szCs w:val="20"/>
              </w:rPr>
            </w:pPr>
            <w:r>
              <w:rPr>
                <w:rFonts w:cs="宋体"/>
                <w:color w:val="000000"/>
                <w:sz w:val="20"/>
                <w:szCs w:val="20"/>
              </w:rPr>
              <w:t>2010399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9345F">
            <w:pPr>
              <w:textAlignment w:val="center"/>
              <w:rPr>
                <w:rFonts w:hint="default" w:cs="宋体"/>
                <w:color w:val="000000"/>
                <w:sz w:val="20"/>
                <w:szCs w:val="20"/>
              </w:rPr>
            </w:pPr>
            <w:r>
              <w:rPr>
                <w:rFonts w:cs="宋体"/>
                <w:color w:val="000000"/>
                <w:sz w:val="20"/>
                <w:szCs w:val="20"/>
              </w:rPr>
              <w:t>其他政府办公厅（室）及相关机构事务支出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490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18.81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984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9FA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18.81</w:t>
            </w:r>
            <w:r>
              <w:rPr>
                <w:rFonts w:ascii="Times New Roman" w:hAnsi="Times New Roman"/>
                <w:color w:val="000000"/>
                <w:sz w:val="20"/>
                <w:u w:color="auto"/>
              </w:rPr>
              <w:t xml:space="preserve"> </w:t>
            </w:r>
          </w:p>
        </w:tc>
      </w:tr>
      <w:tr w14:paraId="2168B11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1BECD">
            <w:pPr>
              <w:textAlignment w:val="center"/>
              <w:rPr>
                <w:rFonts w:hint="default" w:cs="宋体"/>
                <w:color w:val="000000"/>
                <w:sz w:val="20"/>
                <w:szCs w:val="20"/>
              </w:rPr>
            </w:pPr>
            <w:r>
              <w:rPr>
                <w:rFonts w:cs="宋体"/>
                <w:b/>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BDCAE">
            <w:pPr>
              <w:textAlignment w:val="center"/>
              <w:rPr>
                <w:rFonts w:hint="default" w:cs="宋体"/>
                <w:color w:val="000000"/>
                <w:sz w:val="20"/>
                <w:szCs w:val="20"/>
              </w:rPr>
            </w:pPr>
            <w:r>
              <w:rPr>
                <w:rFonts w:cs="宋体"/>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8FC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90.79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E32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E01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90.79</w:t>
            </w:r>
            <w:r>
              <w:rPr>
                <w:rFonts w:ascii="Times New Roman" w:hAnsi="Times New Roman"/>
                <w:b/>
                <w:color w:val="000000"/>
                <w:sz w:val="20"/>
                <w:u w:color="auto"/>
              </w:rPr>
              <w:t xml:space="preserve"> </w:t>
            </w:r>
          </w:p>
        </w:tc>
      </w:tr>
      <w:tr w14:paraId="4B51B8E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2D34F">
            <w:pPr>
              <w:textAlignment w:val="center"/>
              <w:rPr>
                <w:rFonts w:hint="default" w:cs="宋体"/>
                <w:color w:val="000000"/>
                <w:sz w:val="20"/>
                <w:szCs w:val="20"/>
              </w:rPr>
            </w:pPr>
            <w:r>
              <w:rPr>
                <w:rFonts w:cs="宋体"/>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22E22">
            <w:pPr>
              <w:textAlignment w:val="center"/>
              <w:rPr>
                <w:rFonts w:hint="default" w:cs="宋体"/>
                <w:color w:val="000000"/>
                <w:sz w:val="20"/>
                <w:szCs w:val="20"/>
              </w:rPr>
            </w:pPr>
            <w:r>
              <w:rPr>
                <w:rFonts w:cs="宋体"/>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F43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90.79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641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9D1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90.79</w:t>
            </w:r>
            <w:r>
              <w:rPr>
                <w:rFonts w:ascii="Times New Roman" w:hAnsi="Times New Roman"/>
                <w:color w:val="000000"/>
                <w:sz w:val="20"/>
                <w:u w:color="auto"/>
              </w:rPr>
              <w:t xml:space="preserve"> </w:t>
            </w:r>
          </w:p>
        </w:tc>
      </w:tr>
      <w:tr w14:paraId="49B3199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7BCF2">
            <w:pPr>
              <w:textAlignment w:val="center"/>
              <w:rPr>
                <w:rFonts w:hint="default" w:cs="宋体"/>
                <w:color w:val="000000"/>
                <w:sz w:val="20"/>
                <w:szCs w:val="20"/>
              </w:rPr>
            </w:pPr>
            <w:r>
              <w:rPr>
                <w:rFonts w:cs="宋体"/>
                <w:b/>
                <w:color w:val="000000"/>
                <w:sz w:val="20"/>
                <w:szCs w:val="20"/>
              </w:rPr>
              <w:t>20123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6AE07">
            <w:pPr>
              <w:textAlignment w:val="center"/>
              <w:rPr>
                <w:rFonts w:hint="default" w:cs="宋体"/>
                <w:color w:val="000000"/>
                <w:sz w:val="20"/>
                <w:szCs w:val="20"/>
              </w:rPr>
            </w:pPr>
            <w:r>
              <w:rPr>
                <w:rFonts w:cs="宋体"/>
                <w:b/>
                <w:color w:val="000000"/>
                <w:sz w:val="20"/>
                <w:szCs w:val="20"/>
              </w:rPr>
              <w:t>民族事务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D73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187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3FD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w:t>
            </w:r>
            <w:r>
              <w:rPr>
                <w:rFonts w:ascii="Times New Roman" w:hAnsi="Times New Roman"/>
                <w:b/>
                <w:color w:val="000000"/>
                <w:sz w:val="20"/>
                <w:u w:color="auto"/>
              </w:rPr>
              <w:t xml:space="preserve"> </w:t>
            </w:r>
          </w:p>
        </w:tc>
      </w:tr>
      <w:tr w14:paraId="3F7DA84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D53E8">
            <w:pPr>
              <w:textAlignment w:val="center"/>
              <w:rPr>
                <w:rFonts w:hint="default" w:cs="宋体"/>
                <w:color w:val="000000"/>
                <w:sz w:val="20"/>
                <w:szCs w:val="20"/>
              </w:rPr>
            </w:pPr>
            <w:r>
              <w:rPr>
                <w:rFonts w:cs="宋体"/>
                <w:color w:val="000000"/>
                <w:sz w:val="20"/>
                <w:szCs w:val="20"/>
              </w:rPr>
              <w:t>2012399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14279">
            <w:pPr>
              <w:textAlignment w:val="center"/>
              <w:rPr>
                <w:rFonts w:hint="default" w:cs="宋体"/>
                <w:color w:val="000000"/>
                <w:sz w:val="20"/>
                <w:szCs w:val="20"/>
              </w:rPr>
            </w:pPr>
            <w:r>
              <w:rPr>
                <w:rFonts w:cs="宋体"/>
                <w:color w:val="000000"/>
                <w:sz w:val="20"/>
                <w:szCs w:val="20"/>
              </w:rPr>
              <w:t>其他民族事务支出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EFB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6B3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778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w:t>
            </w:r>
            <w:r>
              <w:rPr>
                <w:rFonts w:ascii="Times New Roman" w:hAnsi="Times New Roman"/>
                <w:color w:val="000000"/>
                <w:sz w:val="20"/>
                <w:u w:color="auto"/>
              </w:rPr>
              <w:t xml:space="preserve"> </w:t>
            </w:r>
          </w:p>
        </w:tc>
      </w:tr>
      <w:tr w14:paraId="405FCEF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6365C">
            <w:pPr>
              <w:textAlignment w:val="center"/>
              <w:rPr>
                <w:rFonts w:hint="default" w:cs="宋体"/>
                <w:color w:val="000000"/>
                <w:sz w:val="20"/>
                <w:szCs w:val="20"/>
              </w:rPr>
            </w:pPr>
            <w:r>
              <w:rPr>
                <w:rFonts w:cs="宋体"/>
                <w:b/>
                <w:color w:val="000000"/>
                <w:sz w:val="20"/>
                <w:szCs w:val="20"/>
              </w:rPr>
              <w:t>20129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0CD71">
            <w:pPr>
              <w:textAlignment w:val="center"/>
              <w:rPr>
                <w:rFonts w:hint="default" w:cs="宋体"/>
                <w:color w:val="000000"/>
                <w:sz w:val="20"/>
                <w:szCs w:val="20"/>
              </w:rPr>
            </w:pPr>
            <w:r>
              <w:rPr>
                <w:rFonts w:cs="宋体"/>
                <w:b/>
                <w:color w:val="000000"/>
                <w:sz w:val="20"/>
                <w:szCs w:val="20"/>
              </w:rPr>
              <w:t>群众团体事务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D62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358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93A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r>
      <w:tr w14:paraId="3715313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85C28">
            <w:pPr>
              <w:textAlignment w:val="center"/>
              <w:rPr>
                <w:rFonts w:hint="default" w:cs="宋体"/>
                <w:color w:val="000000"/>
                <w:sz w:val="20"/>
                <w:szCs w:val="20"/>
              </w:rPr>
            </w:pPr>
            <w:r>
              <w:rPr>
                <w:rFonts w:cs="宋体"/>
                <w:color w:val="000000"/>
                <w:sz w:val="20"/>
                <w:szCs w:val="20"/>
              </w:rPr>
              <w:t>2012999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20B62">
            <w:pPr>
              <w:textAlignment w:val="center"/>
              <w:rPr>
                <w:rFonts w:hint="default" w:cs="宋体"/>
                <w:color w:val="000000"/>
                <w:sz w:val="20"/>
                <w:szCs w:val="20"/>
              </w:rPr>
            </w:pPr>
            <w:r>
              <w:rPr>
                <w:rFonts w:cs="宋体"/>
                <w:color w:val="000000"/>
                <w:sz w:val="20"/>
                <w:szCs w:val="20"/>
              </w:rPr>
              <w:t>其他群众团体事务支出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66E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903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0E6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14:paraId="3966D0B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320A1">
            <w:pPr>
              <w:textAlignment w:val="center"/>
              <w:rPr>
                <w:rFonts w:hint="default" w:cs="宋体"/>
                <w:color w:val="000000"/>
                <w:sz w:val="20"/>
                <w:szCs w:val="20"/>
              </w:rPr>
            </w:pPr>
            <w:r>
              <w:rPr>
                <w:rFonts w:cs="宋体"/>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B60E8">
            <w:pPr>
              <w:textAlignment w:val="center"/>
              <w:rPr>
                <w:rFonts w:hint="default" w:cs="宋体"/>
                <w:color w:val="000000"/>
                <w:sz w:val="20"/>
                <w:szCs w:val="20"/>
              </w:rPr>
            </w:pPr>
            <w:r>
              <w:rPr>
                <w:rFonts w:cs="宋体"/>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94E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19.38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17F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22F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19.38</w:t>
            </w:r>
            <w:r>
              <w:rPr>
                <w:rFonts w:ascii="Times New Roman" w:hAnsi="Times New Roman"/>
                <w:b/>
                <w:color w:val="000000"/>
                <w:sz w:val="20"/>
                <w:u w:color="auto"/>
              </w:rPr>
              <w:t xml:space="preserve"> </w:t>
            </w:r>
          </w:p>
        </w:tc>
      </w:tr>
      <w:tr w14:paraId="330B1FB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D91A2">
            <w:pPr>
              <w:textAlignment w:val="center"/>
              <w:rPr>
                <w:rFonts w:hint="default" w:cs="宋体"/>
                <w:color w:val="000000"/>
                <w:sz w:val="20"/>
                <w:szCs w:val="20"/>
              </w:rPr>
            </w:pPr>
            <w:r>
              <w:rPr>
                <w:rFonts w:cs="宋体"/>
                <w:color w:val="000000"/>
                <w:sz w:val="20"/>
                <w:szCs w:val="20"/>
              </w:rPr>
              <w:t>2013299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07493">
            <w:pPr>
              <w:textAlignment w:val="center"/>
              <w:rPr>
                <w:rFonts w:hint="default" w:cs="宋体"/>
                <w:color w:val="000000"/>
                <w:sz w:val="20"/>
                <w:szCs w:val="20"/>
              </w:rPr>
            </w:pPr>
            <w:r>
              <w:rPr>
                <w:rFonts w:cs="宋体"/>
                <w:color w:val="000000"/>
                <w:sz w:val="20"/>
                <w:szCs w:val="20"/>
              </w:rPr>
              <w:t>其他组织事务支出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A36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19.38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A4B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512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19.38</w:t>
            </w:r>
            <w:r>
              <w:rPr>
                <w:rFonts w:ascii="Times New Roman" w:hAnsi="Times New Roman"/>
                <w:color w:val="000000"/>
                <w:sz w:val="20"/>
                <w:u w:color="auto"/>
              </w:rPr>
              <w:t xml:space="preserve"> </w:t>
            </w:r>
          </w:p>
        </w:tc>
      </w:tr>
      <w:tr w14:paraId="4D34B46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92B33">
            <w:pPr>
              <w:textAlignment w:val="center"/>
              <w:rPr>
                <w:rFonts w:hint="default" w:cs="宋体"/>
                <w:color w:val="000000"/>
                <w:sz w:val="20"/>
                <w:szCs w:val="20"/>
              </w:rPr>
            </w:pPr>
            <w:r>
              <w:rPr>
                <w:rFonts w:cs="宋体"/>
                <w:b/>
                <w:color w:val="000000"/>
                <w:sz w:val="20"/>
                <w:szCs w:val="20"/>
              </w:rPr>
              <w:t>20133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39B71">
            <w:pPr>
              <w:textAlignment w:val="center"/>
              <w:rPr>
                <w:rFonts w:hint="default" w:cs="宋体"/>
                <w:color w:val="000000"/>
                <w:sz w:val="20"/>
                <w:szCs w:val="20"/>
              </w:rPr>
            </w:pPr>
            <w:r>
              <w:rPr>
                <w:rFonts w:cs="宋体"/>
                <w:b/>
                <w:color w:val="000000"/>
                <w:sz w:val="20"/>
                <w:szCs w:val="20"/>
              </w:rPr>
              <w:t>宣传事务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3CB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A6A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1CF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u w:color="auto"/>
              </w:rPr>
              <w:t xml:space="preserve"> </w:t>
            </w:r>
          </w:p>
        </w:tc>
      </w:tr>
      <w:tr w14:paraId="5D2CC89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92DFD">
            <w:pPr>
              <w:textAlignment w:val="center"/>
              <w:rPr>
                <w:rFonts w:hint="default" w:cs="宋体"/>
                <w:color w:val="000000"/>
                <w:sz w:val="20"/>
                <w:szCs w:val="20"/>
              </w:rPr>
            </w:pPr>
            <w:r>
              <w:rPr>
                <w:rFonts w:cs="宋体"/>
                <w:color w:val="000000"/>
                <w:sz w:val="20"/>
                <w:szCs w:val="20"/>
              </w:rPr>
              <w:t>2013399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1DAFE">
            <w:pPr>
              <w:textAlignment w:val="center"/>
              <w:rPr>
                <w:rFonts w:hint="default" w:cs="宋体"/>
                <w:color w:val="000000"/>
                <w:sz w:val="20"/>
                <w:szCs w:val="20"/>
              </w:rPr>
            </w:pPr>
            <w:r>
              <w:rPr>
                <w:rFonts w:cs="宋体"/>
                <w:color w:val="000000"/>
                <w:sz w:val="20"/>
                <w:szCs w:val="20"/>
              </w:rPr>
              <w:t>其他宣传事务支出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818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83B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379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3.30</w:t>
            </w:r>
            <w:r>
              <w:rPr>
                <w:rFonts w:ascii="Times New Roman" w:hAnsi="Times New Roman"/>
                <w:color w:val="000000"/>
                <w:sz w:val="20"/>
                <w:u w:color="auto"/>
              </w:rPr>
              <w:t xml:space="preserve"> </w:t>
            </w:r>
          </w:p>
        </w:tc>
      </w:tr>
      <w:tr w14:paraId="045B72B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D6857">
            <w:pPr>
              <w:textAlignment w:val="center"/>
              <w:rPr>
                <w:rFonts w:hint="default" w:cs="宋体"/>
                <w:color w:val="000000"/>
                <w:sz w:val="20"/>
                <w:szCs w:val="20"/>
              </w:rPr>
            </w:pPr>
            <w:r>
              <w:rPr>
                <w:rFonts w:cs="宋体"/>
                <w:b/>
                <w:color w:val="000000"/>
                <w:sz w:val="20"/>
                <w:szCs w:val="20"/>
              </w:rPr>
              <w:t>20136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82A2A">
            <w:pPr>
              <w:textAlignment w:val="center"/>
              <w:rPr>
                <w:rFonts w:hint="default" w:cs="宋体"/>
                <w:color w:val="000000"/>
                <w:sz w:val="20"/>
                <w:szCs w:val="20"/>
              </w:rPr>
            </w:pPr>
            <w:r>
              <w:rPr>
                <w:rFonts w:cs="宋体"/>
                <w:b/>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2FC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81.48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FE8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860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81.48</w:t>
            </w:r>
            <w:r>
              <w:rPr>
                <w:rFonts w:ascii="Times New Roman" w:hAnsi="Times New Roman"/>
                <w:b/>
                <w:color w:val="000000"/>
                <w:sz w:val="20"/>
                <w:u w:color="auto"/>
              </w:rPr>
              <w:t xml:space="preserve"> </w:t>
            </w:r>
          </w:p>
        </w:tc>
      </w:tr>
      <w:tr w14:paraId="78BC272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6D044">
            <w:pPr>
              <w:textAlignment w:val="center"/>
              <w:rPr>
                <w:rFonts w:hint="default" w:cs="宋体"/>
                <w:color w:val="000000"/>
                <w:sz w:val="20"/>
                <w:szCs w:val="20"/>
              </w:rPr>
            </w:pPr>
            <w:r>
              <w:rPr>
                <w:rFonts w:cs="宋体"/>
                <w:color w:val="000000"/>
                <w:sz w:val="20"/>
                <w:szCs w:val="20"/>
              </w:rPr>
              <w:t>2013699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56BA2">
            <w:pPr>
              <w:textAlignment w:val="center"/>
              <w:rPr>
                <w:rFonts w:hint="default" w:cs="宋体"/>
                <w:color w:val="000000"/>
                <w:sz w:val="20"/>
                <w:szCs w:val="20"/>
              </w:rPr>
            </w:pPr>
            <w:r>
              <w:rPr>
                <w:rFonts w:cs="宋体"/>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07F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81.48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1D2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5E3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81.48</w:t>
            </w:r>
            <w:r>
              <w:rPr>
                <w:rFonts w:ascii="Times New Roman" w:hAnsi="Times New Roman"/>
                <w:color w:val="000000"/>
                <w:sz w:val="20"/>
                <w:u w:color="auto"/>
              </w:rPr>
              <w:t xml:space="preserve"> </w:t>
            </w:r>
          </w:p>
        </w:tc>
      </w:tr>
      <w:tr w14:paraId="3A9F7D9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A61E1">
            <w:pPr>
              <w:textAlignment w:val="center"/>
              <w:rPr>
                <w:rFonts w:hint="default" w:cs="宋体"/>
                <w:color w:val="000000"/>
                <w:sz w:val="20"/>
                <w:szCs w:val="20"/>
              </w:rPr>
            </w:pPr>
            <w:r>
              <w:rPr>
                <w:rFonts w:cs="宋体"/>
                <w:b/>
                <w:color w:val="000000"/>
                <w:sz w:val="20"/>
                <w:szCs w:val="20"/>
              </w:rPr>
              <w:t>20139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8B3E8">
            <w:pPr>
              <w:textAlignment w:val="center"/>
              <w:rPr>
                <w:rFonts w:hint="default" w:cs="宋体"/>
                <w:color w:val="000000"/>
                <w:sz w:val="20"/>
                <w:szCs w:val="20"/>
              </w:rPr>
            </w:pPr>
            <w:r>
              <w:rPr>
                <w:rFonts w:cs="宋体"/>
                <w:b/>
                <w:color w:val="000000"/>
                <w:sz w:val="20"/>
                <w:szCs w:val="20"/>
              </w:rPr>
              <w:t>社会工作事务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681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F86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DB8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u w:color="auto"/>
              </w:rPr>
              <w:t xml:space="preserve"> </w:t>
            </w:r>
          </w:p>
        </w:tc>
      </w:tr>
      <w:tr w14:paraId="7775694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25DD7">
            <w:pPr>
              <w:textAlignment w:val="center"/>
              <w:rPr>
                <w:rFonts w:hint="default" w:cs="宋体"/>
                <w:color w:val="000000"/>
                <w:sz w:val="20"/>
                <w:szCs w:val="20"/>
              </w:rPr>
            </w:pPr>
            <w:r>
              <w:rPr>
                <w:rFonts w:cs="宋体"/>
                <w:color w:val="000000"/>
                <w:sz w:val="20"/>
                <w:szCs w:val="20"/>
              </w:rPr>
              <w:t>2013999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0B6DE">
            <w:pPr>
              <w:textAlignment w:val="center"/>
              <w:rPr>
                <w:rFonts w:hint="default" w:cs="宋体"/>
                <w:color w:val="000000"/>
                <w:sz w:val="20"/>
                <w:szCs w:val="20"/>
              </w:rPr>
            </w:pPr>
            <w:r>
              <w:rPr>
                <w:rFonts w:cs="宋体"/>
                <w:color w:val="000000"/>
                <w:sz w:val="20"/>
                <w:szCs w:val="20"/>
              </w:rPr>
              <w:t>其他社会工作事务支出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1A6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990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D55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r>
      <w:tr w14:paraId="48B1066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412F0">
            <w:pPr>
              <w:textAlignment w:val="center"/>
              <w:rPr>
                <w:rFonts w:hint="default" w:cs="宋体"/>
                <w:color w:val="000000"/>
                <w:sz w:val="20"/>
                <w:szCs w:val="20"/>
              </w:rPr>
            </w:pPr>
            <w:r>
              <w:rPr>
                <w:rFonts w:cs="宋体"/>
                <w:b/>
                <w:color w:val="000000"/>
                <w:sz w:val="20"/>
                <w:szCs w:val="20"/>
              </w:rPr>
              <w:t>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B280A">
            <w:pPr>
              <w:textAlignment w:val="center"/>
              <w:rPr>
                <w:rFonts w:hint="default" w:cs="宋体"/>
                <w:color w:val="000000"/>
                <w:sz w:val="20"/>
                <w:szCs w:val="20"/>
              </w:rPr>
            </w:pPr>
            <w:r>
              <w:rPr>
                <w:rFonts w:cs="宋体"/>
                <w:b/>
                <w:color w:val="000000"/>
                <w:sz w:val="20"/>
                <w:szCs w:val="20"/>
              </w:rPr>
              <w:t>国防支出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DB5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11A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C38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2.58</w:t>
            </w:r>
            <w:r>
              <w:rPr>
                <w:rFonts w:ascii="Times New Roman" w:hAnsi="Times New Roman"/>
                <w:b/>
                <w:color w:val="000000"/>
                <w:sz w:val="20"/>
                <w:u w:color="auto"/>
              </w:rPr>
              <w:t xml:space="preserve"> </w:t>
            </w:r>
          </w:p>
        </w:tc>
      </w:tr>
      <w:tr w14:paraId="03ED5C7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F1A42">
            <w:pPr>
              <w:textAlignment w:val="center"/>
              <w:rPr>
                <w:rFonts w:hint="default" w:cs="宋体"/>
                <w:color w:val="000000"/>
                <w:sz w:val="20"/>
                <w:szCs w:val="20"/>
              </w:rPr>
            </w:pPr>
            <w:r>
              <w:rPr>
                <w:rFonts w:cs="宋体"/>
                <w:b/>
                <w:color w:val="000000"/>
                <w:sz w:val="20"/>
                <w:szCs w:val="20"/>
              </w:rPr>
              <w:t>20306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49EF2">
            <w:pPr>
              <w:textAlignment w:val="center"/>
              <w:rPr>
                <w:rFonts w:hint="default" w:cs="宋体"/>
                <w:color w:val="000000"/>
                <w:sz w:val="20"/>
                <w:szCs w:val="20"/>
              </w:rPr>
            </w:pPr>
            <w:r>
              <w:rPr>
                <w:rFonts w:cs="宋体"/>
                <w:b/>
                <w:color w:val="000000"/>
                <w:sz w:val="20"/>
                <w:szCs w:val="20"/>
              </w:rPr>
              <w:t>国防动员</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20D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F36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11C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2.58</w:t>
            </w:r>
            <w:r>
              <w:rPr>
                <w:rFonts w:ascii="Times New Roman" w:hAnsi="Times New Roman"/>
                <w:b/>
                <w:color w:val="000000"/>
                <w:sz w:val="20"/>
                <w:u w:color="auto"/>
              </w:rPr>
              <w:t xml:space="preserve"> </w:t>
            </w:r>
          </w:p>
        </w:tc>
      </w:tr>
      <w:tr w14:paraId="7DD78FA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98DEC">
            <w:pPr>
              <w:textAlignment w:val="center"/>
              <w:rPr>
                <w:rFonts w:hint="default" w:cs="宋体"/>
                <w:color w:val="000000"/>
                <w:sz w:val="20"/>
                <w:szCs w:val="20"/>
              </w:rPr>
            </w:pPr>
            <w:r>
              <w:rPr>
                <w:rFonts w:cs="宋体"/>
                <w:color w:val="000000"/>
                <w:sz w:val="20"/>
                <w:szCs w:val="20"/>
              </w:rPr>
              <w:t>2030699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E9C0B">
            <w:pPr>
              <w:textAlignment w:val="center"/>
              <w:rPr>
                <w:rFonts w:hint="default" w:cs="宋体"/>
                <w:color w:val="000000"/>
                <w:sz w:val="20"/>
                <w:szCs w:val="20"/>
              </w:rPr>
            </w:pPr>
            <w:r>
              <w:rPr>
                <w:rFonts w:cs="宋体"/>
                <w:color w:val="000000"/>
                <w:sz w:val="20"/>
                <w:szCs w:val="20"/>
              </w:rPr>
              <w:t>其他国防动员支出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E7B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0A8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7E8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r>
      <w:tr w14:paraId="01C36D3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ADAF6">
            <w:pPr>
              <w:textAlignment w:val="center"/>
              <w:rPr>
                <w:rFonts w:hint="default" w:cs="宋体"/>
                <w:color w:val="000000"/>
                <w:sz w:val="20"/>
                <w:szCs w:val="20"/>
              </w:rPr>
            </w:pPr>
            <w:r>
              <w:rPr>
                <w:rFonts w:cs="宋体"/>
                <w:b/>
                <w:color w:val="000000"/>
                <w:sz w:val="20"/>
                <w:szCs w:val="20"/>
              </w:rPr>
              <w:t>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2B62B">
            <w:pPr>
              <w:textAlignment w:val="center"/>
              <w:rPr>
                <w:rFonts w:hint="default" w:cs="宋体"/>
                <w:color w:val="000000"/>
                <w:sz w:val="20"/>
                <w:szCs w:val="20"/>
              </w:rPr>
            </w:pPr>
            <w:r>
              <w:rPr>
                <w:rFonts w:cs="宋体"/>
                <w:b/>
                <w:color w:val="000000"/>
                <w:sz w:val="20"/>
                <w:szCs w:val="20"/>
              </w:rPr>
              <w:t>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EFC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45.01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279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216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45.01</w:t>
            </w:r>
            <w:r>
              <w:rPr>
                <w:rFonts w:ascii="Times New Roman" w:hAnsi="Times New Roman"/>
                <w:b/>
                <w:color w:val="000000"/>
                <w:sz w:val="20"/>
                <w:u w:color="auto"/>
              </w:rPr>
              <w:t xml:space="preserve"> </w:t>
            </w:r>
          </w:p>
        </w:tc>
      </w:tr>
      <w:tr w14:paraId="4FDB5E4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DC3A6">
            <w:pPr>
              <w:textAlignment w:val="center"/>
              <w:rPr>
                <w:rFonts w:hint="default" w:cs="宋体"/>
                <w:color w:val="000000"/>
                <w:sz w:val="20"/>
                <w:szCs w:val="20"/>
              </w:rPr>
            </w:pPr>
            <w:r>
              <w:rPr>
                <w:rFonts w:cs="宋体"/>
                <w:b/>
                <w:color w:val="000000"/>
                <w:sz w:val="20"/>
                <w:szCs w:val="20"/>
              </w:rPr>
              <w:t>20402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2C73B">
            <w:pPr>
              <w:textAlignment w:val="center"/>
              <w:rPr>
                <w:rFonts w:hint="default" w:cs="宋体"/>
                <w:color w:val="000000"/>
                <w:sz w:val="20"/>
                <w:szCs w:val="20"/>
              </w:rPr>
            </w:pPr>
            <w:r>
              <w:rPr>
                <w:rFonts w:cs="宋体"/>
                <w:b/>
                <w:color w:val="000000"/>
                <w:sz w:val="20"/>
                <w:szCs w:val="20"/>
              </w:rPr>
              <w:t>公安</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C63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45.01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558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571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45.01</w:t>
            </w:r>
            <w:r>
              <w:rPr>
                <w:rFonts w:ascii="Times New Roman" w:hAnsi="Times New Roman"/>
                <w:b/>
                <w:color w:val="000000"/>
                <w:sz w:val="20"/>
                <w:u w:color="auto"/>
              </w:rPr>
              <w:t xml:space="preserve"> </w:t>
            </w:r>
          </w:p>
        </w:tc>
      </w:tr>
      <w:tr w14:paraId="7FB8150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EF0AB">
            <w:pPr>
              <w:textAlignment w:val="center"/>
              <w:rPr>
                <w:rFonts w:hint="default" w:cs="宋体"/>
                <w:color w:val="000000"/>
                <w:sz w:val="20"/>
                <w:szCs w:val="20"/>
              </w:rPr>
            </w:pPr>
            <w:r>
              <w:rPr>
                <w:rFonts w:cs="宋体"/>
                <w:color w:val="000000"/>
                <w:sz w:val="20"/>
                <w:szCs w:val="20"/>
              </w:rPr>
              <w:t>2040299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77E84">
            <w:pPr>
              <w:textAlignment w:val="center"/>
              <w:rPr>
                <w:rFonts w:hint="default" w:cs="宋体"/>
                <w:color w:val="000000"/>
                <w:sz w:val="20"/>
                <w:szCs w:val="20"/>
              </w:rPr>
            </w:pPr>
            <w:r>
              <w:rPr>
                <w:rFonts w:cs="宋体"/>
                <w:color w:val="000000"/>
                <w:sz w:val="20"/>
                <w:szCs w:val="20"/>
              </w:rPr>
              <w:t>其他公安支出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B29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45.01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42A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F92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45.01</w:t>
            </w:r>
            <w:r>
              <w:rPr>
                <w:rFonts w:ascii="Times New Roman" w:hAnsi="Times New Roman"/>
                <w:color w:val="000000"/>
                <w:sz w:val="20"/>
                <w:u w:color="auto"/>
              </w:rPr>
              <w:t xml:space="preserve"> </w:t>
            </w:r>
          </w:p>
        </w:tc>
      </w:tr>
      <w:tr w14:paraId="45F7ADC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C800F">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25200">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97A3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512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E1C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5.22</w:t>
            </w:r>
            <w:r>
              <w:rPr>
                <w:rFonts w:ascii="Times New Roman" w:hAnsi="Times New Roman"/>
                <w:b/>
                <w:color w:val="000000"/>
                <w:sz w:val="20"/>
                <w:u w:color="auto"/>
              </w:rPr>
              <w:t xml:space="preserve"> </w:t>
            </w:r>
          </w:p>
        </w:tc>
      </w:tr>
      <w:tr w14:paraId="6191D00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38DA2">
            <w:pPr>
              <w:textAlignment w:val="center"/>
              <w:rPr>
                <w:rFonts w:hint="default" w:cs="宋体"/>
                <w:color w:val="000000"/>
                <w:sz w:val="20"/>
                <w:szCs w:val="20"/>
              </w:rPr>
            </w:pPr>
            <w:r>
              <w:rPr>
                <w:rFonts w:cs="宋体"/>
                <w:b/>
                <w:color w:val="000000"/>
                <w:sz w:val="20"/>
                <w:szCs w:val="20"/>
              </w:rPr>
              <w:t>20504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A72BE">
            <w:pPr>
              <w:textAlignment w:val="center"/>
              <w:rPr>
                <w:rFonts w:hint="default" w:cs="宋体"/>
                <w:color w:val="000000"/>
                <w:sz w:val="20"/>
                <w:szCs w:val="20"/>
              </w:rPr>
            </w:pPr>
            <w:r>
              <w:rPr>
                <w:rFonts w:cs="宋体"/>
                <w:b/>
                <w:color w:val="000000"/>
                <w:sz w:val="20"/>
                <w:szCs w:val="20"/>
              </w:rPr>
              <w:t>成人教育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DFE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60D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E5D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5.22</w:t>
            </w:r>
            <w:r>
              <w:rPr>
                <w:rFonts w:ascii="Times New Roman" w:hAnsi="Times New Roman"/>
                <w:b/>
                <w:color w:val="000000"/>
                <w:sz w:val="20"/>
                <w:u w:color="auto"/>
              </w:rPr>
              <w:t xml:space="preserve"> </w:t>
            </w:r>
          </w:p>
        </w:tc>
      </w:tr>
      <w:tr w14:paraId="101A246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11C51">
            <w:pPr>
              <w:textAlignment w:val="center"/>
              <w:rPr>
                <w:rFonts w:hint="default" w:cs="宋体"/>
                <w:color w:val="000000"/>
                <w:sz w:val="20"/>
                <w:szCs w:val="20"/>
              </w:rPr>
            </w:pPr>
            <w:r>
              <w:rPr>
                <w:rFonts w:cs="宋体"/>
                <w:color w:val="000000"/>
                <w:sz w:val="20"/>
                <w:szCs w:val="20"/>
              </w:rPr>
              <w:t>2050499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77FEC">
            <w:pPr>
              <w:textAlignment w:val="center"/>
              <w:rPr>
                <w:rFonts w:hint="default" w:cs="宋体"/>
                <w:color w:val="000000"/>
                <w:sz w:val="20"/>
                <w:szCs w:val="20"/>
              </w:rPr>
            </w:pPr>
            <w:r>
              <w:rPr>
                <w:rFonts w:cs="宋体"/>
                <w:color w:val="000000"/>
                <w:sz w:val="20"/>
                <w:szCs w:val="20"/>
              </w:rPr>
              <w:t>其他成人教育支出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CC4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8EC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58B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5.22</w:t>
            </w:r>
            <w:r>
              <w:rPr>
                <w:rFonts w:ascii="Times New Roman" w:hAnsi="Times New Roman"/>
                <w:color w:val="000000"/>
                <w:sz w:val="20"/>
                <w:u w:color="auto"/>
              </w:rPr>
              <w:t xml:space="preserve"> </w:t>
            </w:r>
          </w:p>
        </w:tc>
      </w:tr>
      <w:tr w14:paraId="31D1471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91A09">
            <w:pPr>
              <w:textAlignment w:val="center"/>
              <w:rPr>
                <w:rFonts w:hint="default" w:cs="宋体"/>
                <w:color w:val="000000"/>
                <w:sz w:val="20"/>
                <w:szCs w:val="20"/>
              </w:rPr>
            </w:pPr>
            <w:r>
              <w:rPr>
                <w:rFonts w:cs="宋体"/>
                <w:b/>
                <w:color w:val="000000"/>
                <w:sz w:val="20"/>
                <w:szCs w:val="20"/>
              </w:rPr>
              <w:t>206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0924C">
            <w:pPr>
              <w:textAlignment w:val="center"/>
              <w:rPr>
                <w:rFonts w:hint="default" w:cs="宋体"/>
                <w:color w:val="000000"/>
                <w:sz w:val="20"/>
                <w:szCs w:val="20"/>
              </w:rPr>
            </w:pPr>
            <w:r>
              <w:rPr>
                <w:rFonts w:cs="宋体"/>
                <w:b/>
                <w:color w:val="000000"/>
                <w:sz w:val="20"/>
                <w:szCs w:val="20"/>
              </w:rPr>
              <w:t>科学技术支出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03E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62.68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79C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FB7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62.68</w:t>
            </w:r>
            <w:r>
              <w:rPr>
                <w:rFonts w:ascii="Times New Roman" w:hAnsi="Times New Roman"/>
                <w:b/>
                <w:color w:val="000000"/>
                <w:sz w:val="20"/>
                <w:u w:color="auto"/>
              </w:rPr>
              <w:t xml:space="preserve"> </w:t>
            </w:r>
          </w:p>
        </w:tc>
      </w:tr>
      <w:tr w14:paraId="0350CB0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9FA98">
            <w:pPr>
              <w:textAlignment w:val="center"/>
              <w:rPr>
                <w:rFonts w:hint="default" w:cs="宋体"/>
                <w:color w:val="000000"/>
                <w:sz w:val="20"/>
                <w:szCs w:val="20"/>
              </w:rPr>
            </w:pPr>
            <w:r>
              <w:rPr>
                <w:rFonts w:cs="宋体"/>
                <w:b/>
                <w:color w:val="000000"/>
                <w:sz w:val="20"/>
                <w:szCs w:val="20"/>
              </w:rPr>
              <w:t>20604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BF1F4">
            <w:pPr>
              <w:textAlignment w:val="center"/>
              <w:rPr>
                <w:rFonts w:hint="default" w:cs="宋体"/>
                <w:color w:val="000000"/>
                <w:sz w:val="20"/>
                <w:szCs w:val="20"/>
              </w:rPr>
            </w:pPr>
            <w:r>
              <w:rPr>
                <w:rFonts w:cs="宋体"/>
                <w:b/>
                <w:color w:val="000000"/>
                <w:sz w:val="20"/>
                <w:szCs w:val="20"/>
              </w:rPr>
              <w:t>技术研究与开发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588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34.99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57E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688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34.99</w:t>
            </w:r>
            <w:r>
              <w:rPr>
                <w:rFonts w:ascii="Times New Roman" w:hAnsi="Times New Roman"/>
                <w:b/>
                <w:color w:val="000000"/>
                <w:sz w:val="20"/>
                <w:u w:color="auto"/>
              </w:rPr>
              <w:t xml:space="preserve"> </w:t>
            </w:r>
          </w:p>
        </w:tc>
      </w:tr>
      <w:tr w14:paraId="2ED9093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3E37A">
            <w:pPr>
              <w:textAlignment w:val="center"/>
              <w:rPr>
                <w:rFonts w:hint="default" w:cs="宋体"/>
                <w:color w:val="000000"/>
                <w:sz w:val="20"/>
                <w:szCs w:val="20"/>
              </w:rPr>
            </w:pPr>
            <w:r>
              <w:rPr>
                <w:rFonts w:cs="宋体"/>
                <w:color w:val="000000"/>
                <w:sz w:val="20"/>
                <w:szCs w:val="20"/>
              </w:rPr>
              <w:t>2060499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E639D">
            <w:pPr>
              <w:textAlignment w:val="center"/>
              <w:rPr>
                <w:rFonts w:hint="default" w:cs="宋体"/>
                <w:color w:val="000000"/>
                <w:sz w:val="20"/>
                <w:szCs w:val="20"/>
              </w:rPr>
            </w:pPr>
            <w:r>
              <w:rPr>
                <w:rFonts w:cs="宋体"/>
                <w:color w:val="000000"/>
                <w:sz w:val="20"/>
                <w:szCs w:val="20"/>
              </w:rPr>
              <w:t>其他技术研究与开发支出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D0C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34.99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8D1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32D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34.99</w:t>
            </w:r>
            <w:r>
              <w:rPr>
                <w:rFonts w:ascii="Times New Roman" w:hAnsi="Times New Roman"/>
                <w:color w:val="000000"/>
                <w:sz w:val="20"/>
                <w:u w:color="auto"/>
              </w:rPr>
              <w:t xml:space="preserve"> </w:t>
            </w:r>
          </w:p>
        </w:tc>
      </w:tr>
      <w:tr w14:paraId="5A3BF39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9BB83">
            <w:pPr>
              <w:textAlignment w:val="center"/>
              <w:rPr>
                <w:rFonts w:hint="default" w:cs="宋体"/>
                <w:color w:val="000000"/>
                <w:sz w:val="20"/>
                <w:szCs w:val="20"/>
              </w:rPr>
            </w:pPr>
            <w:r>
              <w:rPr>
                <w:rFonts w:cs="宋体"/>
                <w:b/>
                <w:color w:val="000000"/>
                <w:sz w:val="20"/>
                <w:szCs w:val="20"/>
              </w:rPr>
              <w:t>20607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161F7">
            <w:pPr>
              <w:textAlignment w:val="center"/>
              <w:rPr>
                <w:rFonts w:hint="default" w:cs="宋体"/>
                <w:color w:val="000000"/>
                <w:sz w:val="20"/>
                <w:szCs w:val="20"/>
              </w:rPr>
            </w:pPr>
            <w:r>
              <w:rPr>
                <w:rFonts w:cs="宋体"/>
                <w:b/>
                <w:color w:val="000000"/>
                <w:sz w:val="20"/>
                <w:szCs w:val="20"/>
              </w:rPr>
              <w:t>科学技术普及</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25A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27.69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534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C73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27.69</w:t>
            </w:r>
            <w:r>
              <w:rPr>
                <w:rFonts w:ascii="Times New Roman" w:hAnsi="Times New Roman"/>
                <w:b/>
                <w:color w:val="000000"/>
                <w:sz w:val="20"/>
                <w:u w:color="auto"/>
              </w:rPr>
              <w:t xml:space="preserve"> </w:t>
            </w:r>
          </w:p>
        </w:tc>
      </w:tr>
      <w:tr w14:paraId="017D22F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D0DDD">
            <w:pPr>
              <w:textAlignment w:val="center"/>
              <w:rPr>
                <w:rFonts w:hint="default" w:cs="宋体"/>
                <w:color w:val="000000"/>
                <w:sz w:val="20"/>
                <w:szCs w:val="20"/>
              </w:rPr>
            </w:pPr>
            <w:r>
              <w:rPr>
                <w:rFonts w:cs="宋体"/>
                <w:color w:val="000000"/>
                <w:sz w:val="20"/>
                <w:szCs w:val="20"/>
              </w:rPr>
              <w:t>2060702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DF07E">
            <w:pPr>
              <w:textAlignment w:val="center"/>
              <w:rPr>
                <w:rFonts w:hint="default" w:cs="宋体"/>
                <w:color w:val="000000"/>
                <w:sz w:val="20"/>
                <w:szCs w:val="20"/>
              </w:rPr>
            </w:pPr>
            <w:r>
              <w:rPr>
                <w:rFonts w:cs="宋体"/>
                <w:color w:val="000000"/>
                <w:sz w:val="20"/>
                <w:szCs w:val="20"/>
              </w:rPr>
              <w:t>科普活动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9DD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EE4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F41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w:t>
            </w:r>
            <w:r>
              <w:rPr>
                <w:rFonts w:ascii="Times New Roman" w:hAnsi="Times New Roman"/>
                <w:color w:val="000000"/>
                <w:sz w:val="20"/>
                <w:u w:color="auto"/>
              </w:rPr>
              <w:t xml:space="preserve"> </w:t>
            </w:r>
          </w:p>
        </w:tc>
      </w:tr>
      <w:tr w14:paraId="19788C8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88E66">
            <w:pPr>
              <w:textAlignment w:val="center"/>
              <w:rPr>
                <w:rFonts w:hint="default" w:cs="宋体"/>
                <w:color w:val="000000"/>
                <w:sz w:val="20"/>
                <w:szCs w:val="20"/>
              </w:rPr>
            </w:pPr>
            <w:r>
              <w:rPr>
                <w:rFonts w:cs="宋体"/>
                <w:color w:val="000000"/>
                <w:sz w:val="20"/>
                <w:szCs w:val="20"/>
              </w:rPr>
              <w:t>2060799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D45B6">
            <w:pPr>
              <w:textAlignment w:val="center"/>
              <w:rPr>
                <w:rFonts w:hint="default" w:cs="宋体"/>
                <w:color w:val="000000"/>
                <w:sz w:val="20"/>
                <w:szCs w:val="20"/>
              </w:rPr>
            </w:pPr>
            <w:r>
              <w:rPr>
                <w:rFonts w:cs="宋体"/>
                <w:color w:val="000000"/>
                <w:sz w:val="20"/>
                <w:szCs w:val="20"/>
              </w:rPr>
              <w:t>其他科学技术普及支出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C84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26.40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100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8DC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26.40</w:t>
            </w:r>
            <w:r>
              <w:rPr>
                <w:rFonts w:ascii="Times New Roman" w:hAnsi="Times New Roman"/>
                <w:color w:val="000000"/>
                <w:sz w:val="20"/>
                <w:u w:color="auto"/>
              </w:rPr>
              <w:t xml:space="preserve"> </w:t>
            </w:r>
          </w:p>
        </w:tc>
      </w:tr>
      <w:tr w14:paraId="2823929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E6802">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7087C">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9E4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47A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F0B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4.99</w:t>
            </w:r>
            <w:r>
              <w:rPr>
                <w:rFonts w:ascii="Times New Roman" w:hAnsi="Times New Roman"/>
                <w:b/>
                <w:color w:val="000000"/>
                <w:sz w:val="20"/>
                <w:u w:color="auto"/>
              </w:rPr>
              <w:t xml:space="preserve"> </w:t>
            </w:r>
          </w:p>
        </w:tc>
      </w:tr>
      <w:tr w14:paraId="27B0CBC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28DAB">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FECB4">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DFB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6D13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CE4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4.99</w:t>
            </w:r>
            <w:r>
              <w:rPr>
                <w:rFonts w:ascii="Times New Roman" w:hAnsi="Times New Roman"/>
                <w:b/>
                <w:color w:val="000000"/>
                <w:sz w:val="20"/>
                <w:u w:color="auto"/>
              </w:rPr>
              <w:t xml:space="preserve"> </w:t>
            </w:r>
          </w:p>
        </w:tc>
      </w:tr>
      <w:tr w14:paraId="7266A32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FFCD5">
            <w:pPr>
              <w:textAlignment w:val="center"/>
              <w:rPr>
                <w:rFonts w:hint="default" w:cs="宋体"/>
                <w:color w:val="000000"/>
                <w:sz w:val="20"/>
                <w:szCs w:val="20"/>
              </w:rPr>
            </w:pPr>
            <w:r>
              <w:rPr>
                <w:rFonts w:cs="宋体"/>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2A2CA">
            <w:pPr>
              <w:textAlignment w:val="center"/>
              <w:rPr>
                <w:rFonts w:hint="default"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B7E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82F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39C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4.99</w:t>
            </w:r>
            <w:r>
              <w:rPr>
                <w:rFonts w:ascii="Times New Roman" w:hAnsi="Times New Roman"/>
                <w:color w:val="000000"/>
                <w:sz w:val="20"/>
                <w:u w:color="auto"/>
              </w:rPr>
              <w:t xml:space="preserve"> </w:t>
            </w:r>
          </w:p>
        </w:tc>
      </w:tr>
      <w:tr w14:paraId="0B55E49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934E7">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87058">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1D5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2,469.14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D62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238.12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77E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2,231.02</w:t>
            </w:r>
            <w:r>
              <w:rPr>
                <w:rFonts w:ascii="Times New Roman" w:hAnsi="Times New Roman"/>
                <w:b/>
                <w:color w:val="000000"/>
                <w:sz w:val="20"/>
                <w:u w:color="auto"/>
              </w:rPr>
              <w:t xml:space="preserve"> </w:t>
            </w:r>
          </w:p>
        </w:tc>
      </w:tr>
      <w:tr w14:paraId="77C2E90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B2DFA">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0955E">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251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A08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0C9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u w:color="auto"/>
              </w:rPr>
              <w:t xml:space="preserve"> </w:t>
            </w:r>
          </w:p>
        </w:tc>
      </w:tr>
      <w:tr w14:paraId="7044724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C7858">
            <w:pPr>
              <w:textAlignment w:val="center"/>
              <w:rPr>
                <w:rFonts w:hint="default" w:cs="宋体"/>
                <w:color w:val="000000"/>
                <w:sz w:val="20"/>
                <w:szCs w:val="20"/>
              </w:rPr>
            </w:pPr>
            <w:r>
              <w:rPr>
                <w:rFonts w:cs="宋体"/>
                <w:color w:val="000000"/>
                <w:sz w:val="20"/>
                <w:szCs w:val="20"/>
              </w:rPr>
              <w:t>2080199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D7285">
            <w:pPr>
              <w:textAlignment w:val="center"/>
              <w:rPr>
                <w:rFonts w:hint="default" w:cs="宋体"/>
                <w:color w:val="000000"/>
                <w:sz w:val="20"/>
                <w:szCs w:val="20"/>
              </w:rPr>
            </w:pPr>
            <w:r>
              <w:rPr>
                <w:rFonts w:cs="宋体"/>
                <w:color w:val="000000"/>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103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91E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3AD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0.01</w:t>
            </w:r>
            <w:r>
              <w:rPr>
                <w:rFonts w:ascii="Times New Roman" w:hAnsi="Times New Roman"/>
                <w:color w:val="000000"/>
                <w:sz w:val="20"/>
                <w:u w:color="auto"/>
              </w:rPr>
              <w:t xml:space="preserve"> </w:t>
            </w:r>
          </w:p>
        </w:tc>
      </w:tr>
      <w:tr w14:paraId="1C20F0B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2D09E">
            <w:pPr>
              <w:textAlignment w:val="center"/>
              <w:rPr>
                <w:rFonts w:hint="default" w:cs="宋体"/>
                <w:color w:val="000000"/>
                <w:sz w:val="20"/>
                <w:szCs w:val="20"/>
              </w:rPr>
            </w:pPr>
            <w:r>
              <w:rPr>
                <w:rFonts w:cs="宋体"/>
                <w:b/>
                <w:color w:val="000000"/>
                <w:sz w:val="20"/>
                <w:szCs w:val="20"/>
              </w:rPr>
              <w:t>20802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8D9C6">
            <w:pPr>
              <w:textAlignment w:val="center"/>
              <w:rPr>
                <w:rFonts w:hint="default" w:cs="宋体"/>
                <w:color w:val="000000"/>
                <w:sz w:val="20"/>
                <w:szCs w:val="20"/>
              </w:rPr>
            </w:pPr>
            <w:r>
              <w:rPr>
                <w:rFonts w:cs="宋体"/>
                <w:b/>
                <w:color w:val="000000"/>
                <w:sz w:val="20"/>
                <w:szCs w:val="20"/>
              </w:rPr>
              <w:t>民政管理事务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29E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1,542.80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F87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329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1,542.80</w:t>
            </w:r>
            <w:r>
              <w:rPr>
                <w:rFonts w:ascii="Times New Roman" w:hAnsi="Times New Roman"/>
                <w:b/>
                <w:color w:val="000000"/>
                <w:sz w:val="20"/>
                <w:u w:color="auto"/>
              </w:rPr>
              <w:t xml:space="preserve"> </w:t>
            </w:r>
          </w:p>
        </w:tc>
      </w:tr>
      <w:tr w14:paraId="471FDAE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DAFA6">
            <w:pPr>
              <w:textAlignment w:val="center"/>
              <w:rPr>
                <w:rFonts w:hint="default" w:cs="宋体"/>
                <w:color w:val="000000"/>
                <w:sz w:val="20"/>
                <w:szCs w:val="20"/>
              </w:rPr>
            </w:pPr>
            <w:r>
              <w:rPr>
                <w:rFonts w:cs="宋体"/>
                <w:color w:val="000000"/>
                <w:sz w:val="20"/>
                <w:szCs w:val="20"/>
              </w:rPr>
              <w:t>2080208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63B77">
            <w:pPr>
              <w:textAlignment w:val="center"/>
              <w:rPr>
                <w:rFonts w:hint="default" w:cs="宋体"/>
                <w:color w:val="000000"/>
                <w:sz w:val="20"/>
                <w:szCs w:val="20"/>
              </w:rPr>
            </w:pPr>
            <w:r>
              <w:rPr>
                <w:rFonts w:cs="宋体"/>
                <w:color w:val="000000"/>
                <w:sz w:val="20"/>
                <w:szCs w:val="20"/>
              </w:rPr>
              <w:t>基层政权建设和社区治理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B5E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1,542.80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13C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3F7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1,542.80</w:t>
            </w:r>
            <w:r>
              <w:rPr>
                <w:rFonts w:ascii="Times New Roman" w:hAnsi="Times New Roman"/>
                <w:color w:val="000000"/>
                <w:sz w:val="20"/>
                <w:u w:color="auto"/>
              </w:rPr>
              <w:t xml:space="preserve"> </w:t>
            </w:r>
          </w:p>
        </w:tc>
      </w:tr>
      <w:tr w14:paraId="0F69AC6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5B832">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3552A">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526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212.76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18C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212.76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059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15917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2811A">
            <w:pPr>
              <w:textAlignment w:val="center"/>
              <w:rPr>
                <w:rFonts w:hint="default" w:cs="宋体"/>
                <w:color w:val="000000"/>
                <w:sz w:val="20"/>
                <w:szCs w:val="20"/>
              </w:rPr>
            </w:pPr>
            <w:r>
              <w:rPr>
                <w:rFonts w:cs="宋体"/>
                <w:color w:val="000000"/>
                <w:sz w:val="20"/>
                <w:szCs w:val="20"/>
              </w:rPr>
              <w:t>2080501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42B61">
            <w:pPr>
              <w:textAlignment w:val="center"/>
              <w:rPr>
                <w:rFonts w:hint="default" w:cs="宋体"/>
                <w:color w:val="000000"/>
                <w:sz w:val="20"/>
                <w:szCs w:val="20"/>
              </w:rPr>
            </w:pPr>
            <w:r>
              <w:rPr>
                <w:rFonts w:cs="宋体"/>
                <w:color w:val="000000"/>
                <w:sz w:val="20"/>
                <w:szCs w:val="20"/>
              </w:rPr>
              <w:t>行政单位离退休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7FC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B82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4A5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EAF19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E59F5">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99CFD">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AC3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59.67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3F7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59.67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DCC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38181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A603A">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715C3">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375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29.87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323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29.87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4C1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B13F3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62CD5">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2CDB3">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EB1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106.58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B01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106.58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C8B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6A40C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5D40A">
            <w:pPr>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FC3CF">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3CC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484.09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BA0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25.36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53F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458.73</w:t>
            </w:r>
            <w:r>
              <w:rPr>
                <w:rFonts w:ascii="Times New Roman" w:hAnsi="Times New Roman"/>
                <w:b/>
                <w:color w:val="000000"/>
                <w:sz w:val="20"/>
                <w:u w:color="auto"/>
              </w:rPr>
              <w:t xml:space="preserve"> </w:t>
            </w:r>
          </w:p>
        </w:tc>
      </w:tr>
      <w:tr w14:paraId="466F134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805F1">
            <w:pPr>
              <w:textAlignment w:val="center"/>
              <w:rPr>
                <w:rFonts w:hint="default" w:cs="宋体"/>
                <w:color w:val="000000"/>
                <w:sz w:val="20"/>
                <w:szCs w:val="20"/>
              </w:rPr>
            </w:pPr>
            <w:r>
              <w:rPr>
                <w:rFonts w:cs="宋体"/>
                <w:color w:val="000000"/>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E697F">
            <w:pPr>
              <w:textAlignment w:val="center"/>
              <w:rPr>
                <w:rFonts w:hint="default" w:cs="宋体"/>
                <w:color w:val="000000"/>
                <w:sz w:val="20"/>
                <w:szCs w:val="20"/>
              </w:rPr>
            </w:pPr>
            <w:r>
              <w:rPr>
                <w:rFonts w:cs="宋体"/>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66B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25.36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06F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25.36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A53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766BD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94EC3">
            <w:pPr>
              <w:textAlignment w:val="center"/>
              <w:rPr>
                <w:rFonts w:hint="default" w:cs="宋体"/>
                <w:color w:val="000000"/>
                <w:sz w:val="20"/>
                <w:szCs w:val="20"/>
              </w:rPr>
            </w:pPr>
            <w:r>
              <w:rPr>
                <w:rFonts w:cs="宋体"/>
                <w:color w:val="000000"/>
                <w:sz w:val="20"/>
                <w:szCs w:val="20"/>
              </w:rPr>
              <w:t>2080802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7879B">
            <w:pPr>
              <w:textAlignment w:val="center"/>
              <w:rPr>
                <w:rFonts w:hint="default" w:cs="宋体"/>
                <w:color w:val="000000"/>
                <w:sz w:val="20"/>
                <w:szCs w:val="20"/>
              </w:rPr>
            </w:pPr>
            <w:r>
              <w:rPr>
                <w:rFonts w:cs="宋体"/>
                <w:color w:val="000000"/>
                <w:sz w:val="20"/>
                <w:szCs w:val="20"/>
              </w:rPr>
              <w:t>伤残抚恤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86D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263.44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DAF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5DD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263.44</w:t>
            </w:r>
            <w:r>
              <w:rPr>
                <w:rFonts w:ascii="Times New Roman" w:hAnsi="Times New Roman"/>
                <w:color w:val="000000"/>
                <w:sz w:val="20"/>
                <w:u w:color="auto"/>
              </w:rPr>
              <w:t xml:space="preserve"> </w:t>
            </w:r>
          </w:p>
        </w:tc>
      </w:tr>
      <w:tr w14:paraId="52FC45C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D198B">
            <w:pPr>
              <w:textAlignment w:val="center"/>
              <w:rPr>
                <w:rFonts w:hint="default" w:cs="宋体"/>
                <w:color w:val="000000"/>
                <w:sz w:val="20"/>
                <w:szCs w:val="20"/>
              </w:rPr>
            </w:pPr>
            <w:r>
              <w:rPr>
                <w:rFonts w:cs="宋体"/>
                <w:color w:val="000000"/>
                <w:sz w:val="20"/>
                <w:szCs w:val="20"/>
              </w:rPr>
              <w:t>2080805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729E3">
            <w:pPr>
              <w:textAlignment w:val="center"/>
              <w:rPr>
                <w:rFonts w:hint="default" w:cs="宋体"/>
                <w:color w:val="000000"/>
                <w:sz w:val="20"/>
                <w:szCs w:val="20"/>
              </w:rPr>
            </w:pPr>
            <w:r>
              <w:rPr>
                <w:rFonts w:cs="宋体"/>
                <w:color w:val="000000"/>
                <w:sz w:val="20"/>
                <w:szCs w:val="20"/>
              </w:rPr>
              <w:t>义务兵优待</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F8C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33.54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26E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958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33.54</w:t>
            </w:r>
            <w:r>
              <w:rPr>
                <w:rFonts w:ascii="Times New Roman" w:hAnsi="Times New Roman"/>
                <w:color w:val="000000"/>
                <w:sz w:val="20"/>
                <w:u w:color="auto"/>
              </w:rPr>
              <w:t xml:space="preserve"> </w:t>
            </w:r>
          </w:p>
        </w:tc>
      </w:tr>
      <w:tr w14:paraId="7578DE5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6ACF3">
            <w:pPr>
              <w:textAlignment w:val="center"/>
              <w:rPr>
                <w:rFonts w:hint="default" w:cs="宋体"/>
                <w:color w:val="000000"/>
                <w:sz w:val="20"/>
                <w:szCs w:val="20"/>
              </w:rPr>
            </w:pPr>
            <w:r>
              <w:rPr>
                <w:rFonts w:cs="宋体"/>
                <w:color w:val="000000"/>
                <w:sz w:val="20"/>
                <w:szCs w:val="20"/>
              </w:rPr>
              <w:t>2080899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76AB4">
            <w:pPr>
              <w:textAlignment w:val="center"/>
              <w:rPr>
                <w:rFonts w:hint="default" w:cs="宋体"/>
                <w:color w:val="000000"/>
                <w:sz w:val="20"/>
                <w:szCs w:val="20"/>
              </w:rPr>
            </w:pPr>
            <w:r>
              <w:rPr>
                <w:rFonts w:cs="宋体"/>
                <w:color w:val="000000"/>
                <w:sz w:val="20"/>
                <w:szCs w:val="20"/>
              </w:rPr>
              <w:t>其他优抚支出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857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161.75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9C4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B8C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161.75</w:t>
            </w:r>
            <w:r>
              <w:rPr>
                <w:rFonts w:ascii="Times New Roman" w:hAnsi="Times New Roman"/>
                <w:color w:val="000000"/>
                <w:sz w:val="20"/>
                <w:u w:color="auto"/>
              </w:rPr>
              <w:t xml:space="preserve"> </w:t>
            </w:r>
          </w:p>
        </w:tc>
      </w:tr>
      <w:tr w14:paraId="330C331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E3FC4">
            <w:pPr>
              <w:textAlignment w:val="center"/>
              <w:rPr>
                <w:rFonts w:hint="default" w:cs="宋体"/>
                <w:color w:val="000000"/>
                <w:sz w:val="20"/>
                <w:szCs w:val="20"/>
              </w:rPr>
            </w:pPr>
            <w:r>
              <w:rPr>
                <w:rFonts w:cs="宋体"/>
                <w:b/>
                <w:color w:val="000000"/>
                <w:sz w:val="20"/>
                <w:szCs w:val="20"/>
              </w:rPr>
              <w:t>20809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CAF26">
            <w:pPr>
              <w:textAlignment w:val="center"/>
              <w:rPr>
                <w:rFonts w:hint="default" w:cs="宋体"/>
                <w:color w:val="000000"/>
                <w:sz w:val="20"/>
                <w:szCs w:val="20"/>
              </w:rPr>
            </w:pPr>
            <w:r>
              <w:rPr>
                <w:rFonts w:cs="宋体"/>
                <w:b/>
                <w:color w:val="000000"/>
                <w:sz w:val="20"/>
                <w:szCs w:val="20"/>
              </w:rPr>
              <w:t>退役安置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9DC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67.20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7D3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F46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67.20</w:t>
            </w:r>
            <w:r>
              <w:rPr>
                <w:rFonts w:ascii="Times New Roman" w:hAnsi="Times New Roman"/>
                <w:b/>
                <w:color w:val="000000"/>
                <w:sz w:val="20"/>
                <w:u w:color="auto"/>
              </w:rPr>
              <w:t xml:space="preserve"> </w:t>
            </w:r>
          </w:p>
        </w:tc>
      </w:tr>
      <w:tr w14:paraId="1F105CB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4611B">
            <w:pPr>
              <w:textAlignment w:val="center"/>
              <w:rPr>
                <w:rFonts w:hint="default" w:cs="宋体"/>
                <w:color w:val="000000"/>
                <w:sz w:val="20"/>
                <w:szCs w:val="20"/>
              </w:rPr>
            </w:pPr>
            <w:r>
              <w:rPr>
                <w:rFonts w:cs="宋体"/>
                <w:color w:val="000000"/>
                <w:sz w:val="20"/>
                <w:szCs w:val="20"/>
              </w:rPr>
              <w:t>2080902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725B5">
            <w:pPr>
              <w:textAlignment w:val="center"/>
              <w:rPr>
                <w:rFonts w:hint="default" w:cs="宋体"/>
                <w:color w:val="000000"/>
                <w:sz w:val="20"/>
                <w:szCs w:val="20"/>
              </w:rPr>
            </w:pPr>
            <w:r>
              <w:rPr>
                <w:rFonts w:cs="宋体"/>
                <w:color w:val="000000"/>
                <w:sz w:val="20"/>
                <w:szCs w:val="20"/>
              </w:rPr>
              <w:t>军队移交政府的离退休人员安置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DE1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0B2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FB9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65.60</w:t>
            </w:r>
            <w:r>
              <w:rPr>
                <w:rFonts w:ascii="Times New Roman" w:hAnsi="Times New Roman"/>
                <w:color w:val="000000"/>
                <w:sz w:val="20"/>
                <w:u w:color="auto"/>
              </w:rPr>
              <w:t xml:space="preserve"> </w:t>
            </w:r>
          </w:p>
        </w:tc>
      </w:tr>
      <w:tr w14:paraId="5E13BBE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08770">
            <w:pPr>
              <w:textAlignment w:val="center"/>
              <w:rPr>
                <w:rFonts w:hint="default" w:cs="宋体"/>
                <w:color w:val="000000"/>
                <w:sz w:val="20"/>
                <w:szCs w:val="20"/>
              </w:rPr>
            </w:pPr>
            <w:r>
              <w:rPr>
                <w:rFonts w:cs="宋体"/>
                <w:color w:val="000000"/>
                <w:sz w:val="20"/>
                <w:szCs w:val="20"/>
              </w:rPr>
              <w:t>2080903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6E72E">
            <w:pPr>
              <w:textAlignment w:val="center"/>
              <w:rPr>
                <w:rFonts w:hint="default" w:cs="宋体"/>
                <w:color w:val="000000"/>
                <w:sz w:val="20"/>
                <w:szCs w:val="20"/>
              </w:rPr>
            </w:pPr>
            <w:r>
              <w:rPr>
                <w:rFonts w:cs="宋体"/>
                <w:color w:val="000000"/>
                <w:sz w:val="20"/>
                <w:szCs w:val="20"/>
              </w:rPr>
              <w:t>军队移交政府离退休干部管理机构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E68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76B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DE2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r>
      <w:tr w14:paraId="3BA8862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88BB5">
            <w:pPr>
              <w:textAlignment w:val="center"/>
              <w:rPr>
                <w:rFonts w:hint="default" w:cs="宋体"/>
                <w:color w:val="000000"/>
                <w:sz w:val="20"/>
                <w:szCs w:val="20"/>
              </w:rPr>
            </w:pPr>
            <w:r>
              <w:rPr>
                <w:rFonts w:cs="宋体"/>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3ECAC">
            <w:pPr>
              <w:textAlignment w:val="center"/>
              <w:rPr>
                <w:rFonts w:hint="default" w:cs="宋体"/>
                <w:color w:val="000000"/>
                <w:sz w:val="20"/>
                <w:szCs w:val="20"/>
              </w:rPr>
            </w:pPr>
            <w:r>
              <w:rPr>
                <w:rFonts w:cs="宋体"/>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7D3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98.62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3DA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97F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98.62</w:t>
            </w:r>
            <w:r>
              <w:rPr>
                <w:rFonts w:ascii="Times New Roman" w:hAnsi="Times New Roman"/>
                <w:b/>
                <w:color w:val="000000"/>
                <w:sz w:val="20"/>
                <w:u w:color="auto"/>
              </w:rPr>
              <w:t xml:space="preserve"> </w:t>
            </w:r>
          </w:p>
        </w:tc>
      </w:tr>
      <w:tr w14:paraId="68695B6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E4FCE">
            <w:pPr>
              <w:textAlignment w:val="center"/>
              <w:rPr>
                <w:rFonts w:hint="default" w:cs="宋体"/>
                <w:color w:val="000000"/>
                <w:sz w:val="20"/>
                <w:szCs w:val="20"/>
              </w:rPr>
            </w:pPr>
            <w:r>
              <w:rPr>
                <w:rFonts w:cs="宋体"/>
                <w:color w:val="000000"/>
                <w:sz w:val="20"/>
                <w:szCs w:val="20"/>
              </w:rPr>
              <w:t>2081002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B3E19">
            <w:pPr>
              <w:textAlignment w:val="center"/>
              <w:rPr>
                <w:rFonts w:hint="default" w:cs="宋体"/>
                <w:color w:val="000000"/>
                <w:sz w:val="20"/>
                <w:szCs w:val="20"/>
              </w:rPr>
            </w:pPr>
            <w:r>
              <w:rPr>
                <w:rFonts w:cs="宋体"/>
                <w:color w:val="000000"/>
                <w:sz w:val="20"/>
                <w:szCs w:val="20"/>
              </w:rPr>
              <w:t>老年福利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F28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86.52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127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200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86.52</w:t>
            </w:r>
            <w:r>
              <w:rPr>
                <w:rFonts w:ascii="Times New Roman" w:hAnsi="Times New Roman"/>
                <w:color w:val="000000"/>
                <w:sz w:val="20"/>
                <w:u w:color="auto"/>
              </w:rPr>
              <w:t xml:space="preserve"> </w:t>
            </w:r>
          </w:p>
        </w:tc>
      </w:tr>
      <w:tr w14:paraId="42FDF01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5CBC0">
            <w:pPr>
              <w:textAlignment w:val="center"/>
              <w:rPr>
                <w:rFonts w:hint="default" w:cs="宋体"/>
                <w:color w:val="000000"/>
                <w:sz w:val="20"/>
                <w:szCs w:val="20"/>
              </w:rPr>
            </w:pPr>
            <w:r>
              <w:rPr>
                <w:rFonts w:cs="宋体"/>
                <w:color w:val="000000"/>
                <w:sz w:val="20"/>
                <w:szCs w:val="20"/>
              </w:rPr>
              <w:t>2081006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F1517">
            <w:pPr>
              <w:textAlignment w:val="center"/>
              <w:rPr>
                <w:rFonts w:hint="default" w:cs="宋体"/>
                <w:color w:val="000000"/>
                <w:sz w:val="20"/>
                <w:szCs w:val="20"/>
              </w:rPr>
            </w:pPr>
            <w:r>
              <w:rPr>
                <w:rFonts w:cs="宋体"/>
                <w:color w:val="000000"/>
                <w:sz w:val="20"/>
                <w:szCs w:val="20"/>
              </w:rPr>
              <w:t>养老服务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8E0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8ED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A95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9.90</w:t>
            </w:r>
            <w:r>
              <w:rPr>
                <w:rFonts w:ascii="Times New Roman" w:hAnsi="Times New Roman"/>
                <w:color w:val="000000"/>
                <w:sz w:val="20"/>
                <w:u w:color="auto"/>
              </w:rPr>
              <w:t xml:space="preserve"> </w:t>
            </w:r>
          </w:p>
        </w:tc>
      </w:tr>
      <w:tr w14:paraId="515C516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D7A0E">
            <w:pPr>
              <w:textAlignment w:val="center"/>
              <w:rPr>
                <w:rFonts w:hint="default" w:cs="宋体"/>
                <w:color w:val="000000"/>
                <w:sz w:val="20"/>
                <w:szCs w:val="20"/>
              </w:rPr>
            </w:pPr>
            <w:r>
              <w:rPr>
                <w:rFonts w:cs="宋体"/>
                <w:color w:val="000000"/>
                <w:sz w:val="20"/>
                <w:szCs w:val="20"/>
              </w:rPr>
              <w:t>2081099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6D861">
            <w:pPr>
              <w:textAlignment w:val="center"/>
              <w:rPr>
                <w:rFonts w:hint="default" w:cs="宋体"/>
                <w:color w:val="000000"/>
                <w:sz w:val="20"/>
                <w:szCs w:val="20"/>
              </w:rPr>
            </w:pPr>
            <w:r>
              <w:rPr>
                <w:rFonts w:cs="宋体"/>
                <w:color w:val="000000"/>
                <w:sz w:val="20"/>
                <w:szCs w:val="20"/>
              </w:rPr>
              <w:t>其他社会福利支出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0FC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79F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864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r>
      <w:tr w14:paraId="29ECE44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757CE">
            <w:pPr>
              <w:textAlignment w:val="center"/>
              <w:rPr>
                <w:rFonts w:hint="default" w:cs="宋体"/>
                <w:color w:val="000000"/>
                <w:sz w:val="20"/>
                <w:szCs w:val="20"/>
              </w:rPr>
            </w:pPr>
            <w:r>
              <w:rPr>
                <w:rFonts w:cs="宋体"/>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B6FDC">
            <w:pPr>
              <w:textAlignment w:val="center"/>
              <w:rPr>
                <w:rFonts w:hint="default"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60F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946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3BB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12.94</w:t>
            </w:r>
            <w:r>
              <w:rPr>
                <w:rFonts w:ascii="Times New Roman" w:hAnsi="Times New Roman"/>
                <w:b/>
                <w:color w:val="000000"/>
                <w:sz w:val="20"/>
                <w:u w:color="auto"/>
              </w:rPr>
              <w:t xml:space="preserve"> </w:t>
            </w:r>
          </w:p>
        </w:tc>
      </w:tr>
      <w:tr w14:paraId="154B435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C373D">
            <w:pPr>
              <w:textAlignment w:val="center"/>
              <w:rPr>
                <w:rFonts w:hint="default" w:cs="宋体"/>
                <w:color w:val="000000"/>
                <w:sz w:val="20"/>
                <w:szCs w:val="20"/>
              </w:rPr>
            </w:pPr>
            <w:r>
              <w:rPr>
                <w:rFonts w:cs="宋体"/>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CD5D5">
            <w:pPr>
              <w:textAlignment w:val="center"/>
              <w:rPr>
                <w:rFonts w:hint="default"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1F2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279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3AE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12.94</w:t>
            </w:r>
            <w:r>
              <w:rPr>
                <w:rFonts w:ascii="Times New Roman" w:hAnsi="Times New Roman"/>
                <w:color w:val="000000"/>
                <w:sz w:val="20"/>
                <w:u w:color="auto"/>
              </w:rPr>
              <w:t xml:space="preserve"> </w:t>
            </w:r>
          </w:p>
        </w:tc>
      </w:tr>
      <w:tr w14:paraId="67EDF8B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D5CC4">
            <w:pPr>
              <w:textAlignment w:val="center"/>
              <w:rPr>
                <w:rFonts w:hint="default" w:cs="宋体"/>
                <w:color w:val="000000"/>
                <w:sz w:val="20"/>
                <w:szCs w:val="20"/>
              </w:rPr>
            </w:pPr>
            <w:r>
              <w:rPr>
                <w:rFonts w:cs="宋体"/>
                <w:b/>
                <w:color w:val="000000"/>
                <w:sz w:val="20"/>
                <w:szCs w:val="20"/>
              </w:rPr>
              <w:t>20828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7EBC2">
            <w:pPr>
              <w:textAlignment w:val="center"/>
              <w:rPr>
                <w:rFonts w:hint="default" w:cs="宋体"/>
                <w:color w:val="000000"/>
                <w:sz w:val="20"/>
                <w:szCs w:val="20"/>
              </w:rPr>
            </w:pPr>
            <w:r>
              <w:rPr>
                <w:rFonts w:cs="宋体"/>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FEF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50.73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7D8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18F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50.73</w:t>
            </w:r>
            <w:r>
              <w:rPr>
                <w:rFonts w:ascii="Times New Roman" w:hAnsi="Times New Roman"/>
                <w:b/>
                <w:color w:val="000000"/>
                <w:sz w:val="20"/>
                <w:u w:color="auto"/>
              </w:rPr>
              <w:t xml:space="preserve"> </w:t>
            </w:r>
          </w:p>
        </w:tc>
      </w:tr>
      <w:tr w14:paraId="5994559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9F2E7">
            <w:pPr>
              <w:textAlignment w:val="center"/>
              <w:rPr>
                <w:rFonts w:hint="default" w:cs="宋体"/>
                <w:color w:val="000000"/>
                <w:sz w:val="20"/>
                <w:szCs w:val="20"/>
              </w:rPr>
            </w:pPr>
            <w:r>
              <w:rPr>
                <w:rFonts w:cs="宋体"/>
                <w:color w:val="000000"/>
                <w:sz w:val="20"/>
                <w:szCs w:val="20"/>
              </w:rPr>
              <w:t>2082802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0289D">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C16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50.73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4F9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6FF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50.73</w:t>
            </w:r>
            <w:r>
              <w:rPr>
                <w:rFonts w:ascii="Times New Roman" w:hAnsi="Times New Roman"/>
                <w:color w:val="000000"/>
                <w:sz w:val="20"/>
                <w:u w:color="auto"/>
              </w:rPr>
              <w:t xml:space="preserve"> </w:t>
            </w:r>
          </w:p>
        </w:tc>
      </w:tr>
      <w:tr w14:paraId="1B14A0C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8AA0A">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0F68B">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400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56.12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7F3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46.56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8FA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9.56</w:t>
            </w:r>
            <w:r>
              <w:rPr>
                <w:rFonts w:ascii="Times New Roman" w:hAnsi="Times New Roman"/>
                <w:b/>
                <w:color w:val="000000"/>
                <w:sz w:val="20"/>
                <w:u w:color="auto"/>
              </w:rPr>
              <w:t xml:space="preserve"> </w:t>
            </w:r>
          </w:p>
        </w:tc>
      </w:tr>
      <w:tr w14:paraId="5CAAACF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029AA">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6364E">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C466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46.56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846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46.56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653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A2F33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0CD1D">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959BF">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D55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31.06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185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31.06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D45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D2B9F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04214">
            <w:pPr>
              <w:textAlignment w:val="center"/>
              <w:rPr>
                <w:rFonts w:hint="default" w:cs="宋体"/>
                <w:color w:val="000000"/>
                <w:sz w:val="20"/>
                <w:szCs w:val="20"/>
              </w:rPr>
            </w:pPr>
            <w:r>
              <w:rPr>
                <w:rFonts w:cs="宋体"/>
                <w:color w:val="000000"/>
                <w:sz w:val="20"/>
                <w:szCs w:val="20"/>
              </w:rPr>
              <w:t>2101103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CA3E3">
            <w:pPr>
              <w:textAlignment w:val="center"/>
              <w:rPr>
                <w:rFonts w:hint="default" w:cs="宋体"/>
                <w:color w:val="000000"/>
                <w:sz w:val="20"/>
                <w:szCs w:val="20"/>
              </w:rPr>
            </w:pPr>
            <w:r>
              <w:rPr>
                <w:rFonts w:cs="宋体"/>
                <w:color w:val="000000"/>
                <w:sz w:val="20"/>
                <w:szCs w:val="20"/>
              </w:rPr>
              <w:t>公务员医疗补助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AE8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6FB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FB5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3AD9A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C1373">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B6F44">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2B6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729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D56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19595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F2A14">
            <w:pPr>
              <w:textAlignment w:val="center"/>
              <w:rPr>
                <w:rFonts w:hint="default" w:cs="宋体"/>
                <w:color w:val="000000"/>
                <w:sz w:val="20"/>
                <w:szCs w:val="20"/>
              </w:rPr>
            </w:pPr>
            <w:r>
              <w:rPr>
                <w:rFonts w:cs="宋体"/>
                <w:b/>
                <w:color w:val="000000"/>
                <w:sz w:val="20"/>
                <w:szCs w:val="20"/>
              </w:rPr>
              <w:t>21014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B1D6A">
            <w:pPr>
              <w:textAlignment w:val="center"/>
              <w:rPr>
                <w:rFonts w:hint="default" w:cs="宋体"/>
                <w:color w:val="000000"/>
                <w:sz w:val="20"/>
                <w:szCs w:val="20"/>
              </w:rPr>
            </w:pPr>
            <w:r>
              <w:rPr>
                <w:rFonts w:cs="宋体"/>
                <w:b/>
                <w:color w:val="000000"/>
                <w:sz w:val="20"/>
                <w:szCs w:val="20"/>
              </w:rPr>
              <w:t>优抚对象医疗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FB9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60C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5CB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9.56</w:t>
            </w:r>
            <w:r>
              <w:rPr>
                <w:rFonts w:ascii="Times New Roman" w:hAnsi="Times New Roman"/>
                <w:b/>
                <w:color w:val="000000"/>
                <w:sz w:val="20"/>
                <w:u w:color="auto"/>
              </w:rPr>
              <w:t xml:space="preserve"> </w:t>
            </w:r>
          </w:p>
        </w:tc>
      </w:tr>
      <w:tr w14:paraId="2E86B8F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9D04B">
            <w:pPr>
              <w:textAlignment w:val="center"/>
              <w:rPr>
                <w:rFonts w:hint="default" w:cs="宋体"/>
                <w:color w:val="000000"/>
                <w:sz w:val="20"/>
                <w:szCs w:val="20"/>
              </w:rPr>
            </w:pPr>
            <w:r>
              <w:rPr>
                <w:rFonts w:cs="宋体"/>
                <w:color w:val="000000"/>
                <w:sz w:val="20"/>
                <w:szCs w:val="20"/>
              </w:rPr>
              <w:t>2101401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33B04">
            <w:pPr>
              <w:textAlignment w:val="center"/>
              <w:rPr>
                <w:rFonts w:hint="default" w:cs="宋体"/>
                <w:color w:val="000000"/>
                <w:sz w:val="20"/>
                <w:szCs w:val="20"/>
              </w:rPr>
            </w:pPr>
            <w:r>
              <w:rPr>
                <w:rFonts w:cs="宋体"/>
                <w:color w:val="000000"/>
                <w:sz w:val="20"/>
                <w:szCs w:val="20"/>
              </w:rPr>
              <w:t>优抚对象医疗补助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068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239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06C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9.56</w:t>
            </w:r>
            <w:r>
              <w:rPr>
                <w:rFonts w:ascii="Times New Roman" w:hAnsi="Times New Roman"/>
                <w:color w:val="000000"/>
                <w:sz w:val="20"/>
                <w:u w:color="auto"/>
              </w:rPr>
              <w:t xml:space="preserve"> </w:t>
            </w:r>
          </w:p>
        </w:tc>
      </w:tr>
      <w:tr w14:paraId="6BBFD17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1F4AF">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2E040">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390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762.74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0E7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B23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762.74</w:t>
            </w:r>
            <w:r>
              <w:rPr>
                <w:rFonts w:ascii="Times New Roman" w:hAnsi="Times New Roman"/>
                <w:b/>
                <w:color w:val="000000"/>
                <w:sz w:val="20"/>
                <w:u w:color="auto"/>
              </w:rPr>
              <w:t xml:space="preserve"> </w:t>
            </w:r>
          </w:p>
        </w:tc>
      </w:tr>
      <w:tr w14:paraId="13F2514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3FD34">
            <w:pPr>
              <w:textAlignment w:val="center"/>
              <w:rPr>
                <w:rFonts w:hint="default" w:cs="宋体"/>
                <w:color w:val="000000"/>
                <w:sz w:val="20"/>
                <w:szCs w:val="20"/>
              </w:rPr>
            </w:pPr>
            <w:r>
              <w:rPr>
                <w:rFonts w:cs="宋体"/>
                <w:b/>
                <w:color w:val="000000"/>
                <w:sz w:val="20"/>
                <w:szCs w:val="20"/>
              </w:rPr>
              <w:t>21103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18F88">
            <w:pPr>
              <w:textAlignment w:val="center"/>
              <w:rPr>
                <w:rFonts w:hint="default" w:cs="宋体"/>
                <w:color w:val="000000"/>
                <w:sz w:val="20"/>
                <w:szCs w:val="20"/>
              </w:rPr>
            </w:pPr>
            <w:r>
              <w:rPr>
                <w:rFonts w:cs="宋体"/>
                <w:b/>
                <w:color w:val="000000"/>
                <w:sz w:val="20"/>
                <w:szCs w:val="20"/>
              </w:rPr>
              <w:t>污染防治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E29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762.74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6A5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19F7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762.74</w:t>
            </w:r>
            <w:r>
              <w:rPr>
                <w:rFonts w:ascii="Times New Roman" w:hAnsi="Times New Roman"/>
                <w:b/>
                <w:color w:val="000000"/>
                <w:sz w:val="20"/>
                <w:u w:color="auto"/>
              </w:rPr>
              <w:t xml:space="preserve"> </w:t>
            </w:r>
          </w:p>
        </w:tc>
      </w:tr>
      <w:tr w14:paraId="4880F13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3464E">
            <w:pPr>
              <w:textAlignment w:val="center"/>
              <w:rPr>
                <w:rFonts w:hint="default" w:cs="宋体"/>
                <w:color w:val="000000"/>
                <w:sz w:val="20"/>
                <w:szCs w:val="20"/>
              </w:rPr>
            </w:pPr>
            <w:r>
              <w:rPr>
                <w:rFonts w:cs="宋体"/>
                <w:color w:val="000000"/>
                <w:sz w:val="20"/>
                <w:szCs w:val="20"/>
              </w:rPr>
              <w:t>2110304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F9AFC">
            <w:pPr>
              <w:textAlignment w:val="center"/>
              <w:rPr>
                <w:rFonts w:hint="default" w:cs="宋体"/>
                <w:color w:val="000000"/>
                <w:sz w:val="20"/>
                <w:szCs w:val="20"/>
              </w:rPr>
            </w:pPr>
            <w:r>
              <w:rPr>
                <w:rFonts w:cs="宋体"/>
                <w:color w:val="000000"/>
                <w:sz w:val="20"/>
                <w:szCs w:val="20"/>
              </w:rPr>
              <w:t>固体废弃物与化学品</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DE6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762.74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C3D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8E6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762.74</w:t>
            </w:r>
            <w:r>
              <w:rPr>
                <w:rFonts w:ascii="Times New Roman" w:hAnsi="Times New Roman"/>
                <w:color w:val="000000"/>
                <w:sz w:val="20"/>
                <w:u w:color="auto"/>
              </w:rPr>
              <w:t xml:space="preserve"> </w:t>
            </w:r>
          </w:p>
        </w:tc>
      </w:tr>
      <w:tr w14:paraId="6A5E79B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1243D">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560A9">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E91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758.28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350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F06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758.28</w:t>
            </w:r>
            <w:r>
              <w:rPr>
                <w:rFonts w:ascii="Times New Roman" w:hAnsi="Times New Roman"/>
                <w:b/>
                <w:color w:val="000000"/>
                <w:sz w:val="20"/>
                <w:u w:color="auto"/>
              </w:rPr>
              <w:t xml:space="preserve"> </w:t>
            </w:r>
          </w:p>
        </w:tc>
      </w:tr>
      <w:tr w14:paraId="7319833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1A51C">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B275A">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C0A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570.06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2EC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218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570.06</w:t>
            </w:r>
            <w:r>
              <w:rPr>
                <w:rFonts w:ascii="Times New Roman" w:hAnsi="Times New Roman"/>
                <w:b/>
                <w:color w:val="000000"/>
                <w:sz w:val="20"/>
                <w:u w:color="auto"/>
              </w:rPr>
              <w:t xml:space="preserve"> </w:t>
            </w:r>
          </w:p>
        </w:tc>
      </w:tr>
      <w:tr w14:paraId="1C583F9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B17F8">
            <w:pPr>
              <w:textAlignment w:val="center"/>
              <w:rPr>
                <w:rFonts w:hint="default" w:cs="宋体"/>
                <w:color w:val="000000"/>
                <w:sz w:val="20"/>
                <w:szCs w:val="20"/>
              </w:rPr>
            </w:pPr>
            <w:r>
              <w:rPr>
                <w:rFonts w:cs="宋体"/>
                <w:color w:val="000000"/>
                <w:sz w:val="20"/>
                <w:szCs w:val="20"/>
              </w:rPr>
              <w:t>2120199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E67C4">
            <w:pPr>
              <w:textAlignment w:val="center"/>
              <w:rPr>
                <w:rFonts w:hint="default" w:cs="宋体"/>
                <w:color w:val="000000"/>
                <w:sz w:val="20"/>
                <w:szCs w:val="20"/>
              </w:rPr>
            </w:pPr>
            <w:r>
              <w:rPr>
                <w:rFonts w:cs="宋体"/>
                <w:color w:val="000000"/>
                <w:sz w:val="20"/>
                <w:szCs w:val="20"/>
              </w:rPr>
              <w:t>其他城乡社区管理事务支出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3C6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570.06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25B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EB6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570.06</w:t>
            </w:r>
            <w:r>
              <w:rPr>
                <w:rFonts w:ascii="Times New Roman" w:hAnsi="Times New Roman"/>
                <w:color w:val="000000"/>
                <w:sz w:val="20"/>
                <w:u w:color="auto"/>
              </w:rPr>
              <w:t xml:space="preserve"> </w:t>
            </w:r>
          </w:p>
        </w:tc>
      </w:tr>
      <w:tr w14:paraId="57FD063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9BDF9">
            <w:pPr>
              <w:textAlignment w:val="center"/>
              <w:rPr>
                <w:rFonts w:hint="default" w:cs="宋体"/>
                <w:color w:val="000000"/>
                <w:sz w:val="20"/>
                <w:szCs w:val="20"/>
              </w:rPr>
            </w:pPr>
            <w:r>
              <w:rPr>
                <w:rFonts w:cs="宋体"/>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66EB7">
            <w:pPr>
              <w:textAlignment w:val="center"/>
              <w:rPr>
                <w:rFonts w:hint="default"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B64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188.23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31C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127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188.23</w:t>
            </w:r>
            <w:r>
              <w:rPr>
                <w:rFonts w:ascii="Times New Roman" w:hAnsi="Times New Roman"/>
                <w:b/>
                <w:color w:val="000000"/>
                <w:sz w:val="20"/>
                <w:u w:color="auto"/>
              </w:rPr>
              <w:t xml:space="preserve"> </w:t>
            </w:r>
          </w:p>
        </w:tc>
      </w:tr>
      <w:tr w14:paraId="7B92350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3BB0F">
            <w:pPr>
              <w:textAlignment w:val="center"/>
              <w:rPr>
                <w:rFonts w:hint="default" w:cs="宋体"/>
                <w:color w:val="000000"/>
                <w:sz w:val="20"/>
                <w:szCs w:val="20"/>
              </w:rPr>
            </w:pPr>
            <w:r>
              <w:rPr>
                <w:rFonts w:cs="宋体"/>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3A11E">
            <w:pPr>
              <w:textAlignment w:val="center"/>
              <w:rPr>
                <w:rFonts w:hint="default"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54C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188.23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FA2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9CD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188.23</w:t>
            </w:r>
            <w:r>
              <w:rPr>
                <w:rFonts w:ascii="Times New Roman" w:hAnsi="Times New Roman"/>
                <w:color w:val="000000"/>
                <w:sz w:val="20"/>
                <w:u w:color="auto"/>
              </w:rPr>
              <w:t xml:space="preserve"> </w:t>
            </w:r>
          </w:p>
        </w:tc>
      </w:tr>
      <w:tr w14:paraId="57D696D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622AE">
            <w:pPr>
              <w:textAlignment w:val="center"/>
              <w:rPr>
                <w:rFonts w:hint="default" w:cs="宋体"/>
                <w:color w:val="000000"/>
                <w:sz w:val="20"/>
                <w:szCs w:val="20"/>
              </w:rPr>
            </w:pPr>
            <w:r>
              <w:rPr>
                <w:rFonts w:cs="宋体"/>
                <w:b/>
                <w:color w:val="000000"/>
                <w:sz w:val="20"/>
                <w:szCs w:val="20"/>
              </w:rPr>
              <w:t>217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3DE3E">
            <w:pPr>
              <w:textAlignment w:val="center"/>
              <w:rPr>
                <w:rFonts w:hint="default" w:cs="宋体"/>
                <w:color w:val="000000"/>
                <w:sz w:val="20"/>
                <w:szCs w:val="20"/>
              </w:rPr>
            </w:pPr>
            <w:r>
              <w:rPr>
                <w:rFonts w:cs="宋体"/>
                <w:b/>
                <w:color w:val="000000"/>
                <w:sz w:val="20"/>
                <w:szCs w:val="20"/>
              </w:rPr>
              <w:t>金融支出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556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4F8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F71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8.46</w:t>
            </w:r>
            <w:r>
              <w:rPr>
                <w:rFonts w:ascii="Times New Roman" w:hAnsi="Times New Roman"/>
                <w:b/>
                <w:color w:val="000000"/>
                <w:sz w:val="20"/>
                <w:u w:color="auto"/>
              </w:rPr>
              <w:t xml:space="preserve"> </w:t>
            </w:r>
          </w:p>
        </w:tc>
      </w:tr>
      <w:tr w14:paraId="327E576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3848F">
            <w:pPr>
              <w:textAlignment w:val="center"/>
              <w:rPr>
                <w:rFonts w:hint="default" w:cs="宋体"/>
                <w:color w:val="000000"/>
                <w:sz w:val="20"/>
                <w:szCs w:val="20"/>
              </w:rPr>
            </w:pPr>
            <w:r>
              <w:rPr>
                <w:rFonts w:cs="宋体"/>
                <w:b/>
                <w:color w:val="000000"/>
                <w:sz w:val="20"/>
                <w:szCs w:val="20"/>
              </w:rPr>
              <w:t>21702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0B0BC">
            <w:pPr>
              <w:textAlignment w:val="center"/>
              <w:rPr>
                <w:rFonts w:hint="default" w:cs="宋体"/>
                <w:color w:val="000000"/>
                <w:sz w:val="20"/>
                <w:szCs w:val="20"/>
              </w:rPr>
            </w:pPr>
            <w:r>
              <w:rPr>
                <w:rFonts w:cs="宋体"/>
                <w:b/>
                <w:color w:val="000000"/>
                <w:sz w:val="20"/>
                <w:szCs w:val="20"/>
              </w:rPr>
              <w:t>金融部门监管支出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02C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2F4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C6C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8.46</w:t>
            </w:r>
            <w:r>
              <w:rPr>
                <w:rFonts w:ascii="Times New Roman" w:hAnsi="Times New Roman"/>
                <w:b/>
                <w:color w:val="000000"/>
                <w:sz w:val="20"/>
                <w:u w:color="auto"/>
              </w:rPr>
              <w:t xml:space="preserve"> </w:t>
            </w:r>
          </w:p>
        </w:tc>
      </w:tr>
      <w:tr w14:paraId="6FF6CC0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3DF7C">
            <w:pPr>
              <w:textAlignment w:val="center"/>
              <w:rPr>
                <w:rFonts w:hint="default" w:cs="宋体"/>
                <w:color w:val="000000"/>
                <w:sz w:val="20"/>
                <w:szCs w:val="20"/>
              </w:rPr>
            </w:pPr>
            <w:r>
              <w:rPr>
                <w:rFonts w:cs="宋体"/>
                <w:color w:val="000000"/>
                <w:sz w:val="20"/>
                <w:szCs w:val="20"/>
              </w:rPr>
              <w:t>2170299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BC217">
            <w:pPr>
              <w:textAlignment w:val="center"/>
              <w:rPr>
                <w:rFonts w:hint="default" w:cs="宋体"/>
                <w:color w:val="000000"/>
                <w:sz w:val="20"/>
                <w:szCs w:val="20"/>
              </w:rPr>
            </w:pPr>
            <w:r>
              <w:rPr>
                <w:rFonts w:cs="宋体"/>
                <w:color w:val="000000"/>
                <w:sz w:val="20"/>
                <w:szCs w:val="20"/>
              </w:rPr>
              <w:t>金融部门其他监管支出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3A2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95E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0F9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8.46</w:t>
            </w:r>
            <w:r>
              <w:rPr>
                <w:rFonts w:ascii="Times New Roman" w:hAnsi="Times New Roman"/>
                <w:color w:val="000000"/>
                <w:sz w:val="20"/>
                <w:u w:color="auto"/>
              </w:rPr>
              <w:t xml:space="preserve"> </w:t>
            </w:r>
          </w:p>
        </w:tc>
      </w:tr>
      <w:tr w14:paraId="53003DF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23973">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17732">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C80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61.04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40A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61.04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407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23C3EC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D3CD0">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511CA">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17F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61.04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F19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61.04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188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D0A54F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96CA6">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BD1D1">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DDE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49.96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4D3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49.96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317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FFB256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04D18">
            <w:pPr>
              <w:textAlignment w:val="center"/>
              <w:rPr>
                <w:rFonts w:hint="default" w:cs="宋体"/>
                <w:color w:val="000000"/>
                <w:sz w:val="20"/>
                <w:szCs w:val="20"/>
              </w:rPr>
            </w:pPr>
            <w:r>
              <w:rPr>
                <w:rFonts w:cs="宋体"/>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8A89C">
            <w:pPr>
              <w:textAlignment w:val="center"/>
              <w:rPr>
                <w:rFonts w:hint="default" w:cs="宋体"/>
                <w:color w:val="000000"/>
                <w:sz w:val="20"/>
                <w:szCs w:val="20"/>
              </w:rPr>
            </w:pPr>
            <w:r>
              <w:rPr>
                <w:rFonts w:cs="宋体"/>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C4F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541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40A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AE791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54EB6">
            <w:pPr>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967FD">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103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268.48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7F4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5AAA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268.48</w:t>
            </w:r>
            <w:r>
              <w:rPr>
                <w:rFonts w:ascii="Times New Roman" w:hAnsi="Times New Roman"/>
                <w:b/>
                <w:color w:val="000000"/>
                <w:sz w:val="20"/>
                <w:u w:color="auto"/>
              </w:rPr>
              <w:t xml:space="preserve"> </w:t>
            </w:r>
          </w:p>
        </w:tc>
      </w:tr>
      <w:tr w14:paraId="599C6B3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A4045">
            <w:pPr>
              <w:textAlignment w:val="center"/>
              <w:rPr>
                <w:rFonts w:hint="default" w:cs="宋体"/>
                <w:color w:val="000000"/>
                <w:sz w:val="20"/>
                <w:szCs w:val="20"/>
              </w:rPr>
            </w:pPr>
            <w:r>
              <w:rPr>
                <w:rFonts w:cs="宋体"/>
                <w:b/>
                <w:color w:val="000000"/>
                <w:sz w:val="20"/>
                <w:szCs w:val="20"/>
              </w:rPr>
              <w:t>22401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0EAE8">
            <w:pPr>
              <w:textAlignment w:val="center"/>
              <w:rPr>
                <w:rFonts w:hint="default" w:cs="宋体"/>
                <w:color w:val="000000"/>
                <w:sz w:val="20"/>
                <w:szCs w:val="20"/>
              </w:rPr>
            </w:pPr>
            <w:r>
              <w:rPr>
                <w:rFonts w:cs="宋体"/>
                <w:b/>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112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268.48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B15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E51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268.48</w:t>
            </w:r>
            <w:r>
              <w:rPr>
                <w:rFonts w:ascii="Times New Roman" w:hAnsi="Times New Roman"/>
                <w:b/>
                <w:color w:val="000000"/>
                <w:sz w:val="20"/>
                <w:u w:color="auto"/>
              </w:rPr>
              <w:t xml:space="preserve"> </w:t>
            </w:r>
          </w:p>
        </w:tc>
      </w:tr>
      <w:tr w14:paraId="30E5B85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1B682">
            <w:pPr>
              <w:textAlignment w:val="center"/>
              <w:rPr>
                <w:rFonts w:hint="default" w:cs="宋体"/>
                <w:color w:val="000000"/>
                <w:sz w:val="20"/>
                <w:szCs w:val="20"/>
              </w:rPr>
            </w:pPr>
            <w:r>
              <w:rPr>
                <w:rFonts w:cs="宋体"/>
                <w:color w:val="000000"/>
                <w:sz w:val="20"/>
                <w:szCs w:val="20"/>
              </w:rPr>
              <w:t>2240104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37133">
            <w:pPr>
              <w:textAlignment w:val="center"/>
              <w:rPr>
                <w:rFonts w:hint="default" w:cs="宋体"/>
                <w:color w:val="000000"/>
                <w:sz w:val="20"/>
                <w:szCs w:val="20"/>
              </w:rPr>
            </w:pPr>
            <w:r>
              <w:rPr>
                <w:rFonts w:cs="宋体"/>
                <w:color w:val="000000"/>
                <w:sz w:val="20"/>
                <w:szCs w:val="20"/>
              </w:rPr>
              <w:t>灾害风险防治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E29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19.98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5EE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EBF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19.98</w:t>
            </w:r>
            <w:r>
              <w:rPr>
                <w:rFonts w:ascii="Times New Roman" w:hAnsi="Times New Roman"/>
                <w:color w:val="000000"/>
                <w:sz w:val="20"/>
                <w:u w:color="auto"/>
              </w:rPr>
              <w:t xml:space="preserve"> </w:t>
            </w:r>
          </w:p>
        </w:tc>
      </w:tr>
      <w:tr w14:paraId="4A3EAF3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3F8EC">
            <w:pPr>
              <w:textAlignment w:val="center"/>
              <w:rPr>
                <w:rFonts w:hint="default" w:cs="宋体"/>
                <w:color w:val="000000"/>
                <w:sz w:val="20"/>
                <w:szCs w:val="20"/>
              </w:rPr>
            </w:pPr>
            <w:r>
              <w:rPr>
                <w:rFonts w:cs="宋体"/>
                <w:color w:val="000000"/>
                <w:sz w:val="20"/>
                <w:szCs w:val="20"/>
              </w:rPr>
              <w:t>2240106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F78AE">
            <w:pPr>
              <w:textAlignment w:val="center"/>
              <w:rPr>
                <w:rFonts w:hint="default" w:cs="宋体"/>
                <w:color w:val="000000"/>
                <w:sz w:val="20"/>
                <w:szCs w:val="20"/>
              </w:rPr>
            </w:pPr>
            <w:r>
              <w:rPr>
                <w:rFonts w:cs="宋体"/>
                <w:color w:val="000000"/>
                <w:sz w:val="20"/>
                <w:szCs w:val="20"/>
              </w:rPr>
              <w:t>安全监管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2EB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70A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CCF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0.13</w:t>
            </w:r>
            <w:r>
              <w:rPr>
                <w:rFonts w:ascii="Times New Roman" w:hAnsi="Times New Roman"/>
                <w:color w:val="000000"/>
                <w:sz w:val="20"/>
                <w:u w:color="auto"/>
              </w:rPr>
              <w:t xml:space="preserve"> </w:t>
            </w:r>
          </w:p>
        </w:tc>
      </w:tr>
      <w:tr w14:paraId="2F6F31E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FA280">
            <w:pPr>
              <w:textAlignment w:val="center"/>
              <w:rPr>
                <w:rFonts w:hint="default" w:cs="宋体"/>
                <w:color w:val="000000"/>
                <w:sz w:val="20"/>
                <w:szCs w:val="20"/>
              </w:rPr>
            </w:pPr>
            <w:r>
              <w:rPr>
                <w:rFonts w:cs="宋体"/>
                <w:color w:val="000000"/>
                <w:sz w:val="20"/>
                <w:szCs w:val="20"/>
              </w:rPr>
              <w:t>2240199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48B32">
            <w:pPr>
              <w:textAlignment w:val="center"/>
              <w:rPr>
                <w:rFonts w:hint="default" w:cs="宋体"/>
                <w:color w:val="000000"/>
                <w:sz w:val="20"/>
                <w:szCs w:val="20"/>
              </w:rPr>
            </w:pPr>
            <w:r>
              <w:rPr>
                <w:rFonts w:cs="宋体"/>
                <w:color w:val="000000"/>
                <w:sz w:val="20"/>
                <w:szCs w:val="20"/>
              </w:rPr>
              <w:t>其他应急管理支出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6B7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248.37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75E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5F5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248.37</w:t>
            </w:r>
            <w:r>
              <w:rPr>
                <w:rFonts w:ascii="Times New Roman" w:hAnsi="Times New Roman"/>
                <w:color w:val="000000"/>
                <w:sz w:val="20"/>
                <w:u w:color="auto"/>
              </w:rPr>
              <w:t xml:space="preserve"> </w:t>
            </w:r>
          </w:p>
        </w:tc>
      </w:tr>
    </w:tbl>
    <w:p w14:paraId="21592A7C">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EA7F38F">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2"/>
        <w:gridCol w:w="2809"/>
        <w:gridCol w:w="1541"/>
        <w:gridCol w:w="873"/>
        <w:gridCol w:w="2031"/>
        <w:gridCol w:w="1417"/>
        <w:gridCol w:w="873"/>
        <w:gridCol w:w="3465"/>
        <w:gridCol w:w="1492"/>
      </w:tblGrid>
      <w:tr w14:paraId="040F3E5E">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2841D9B6">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5BDE4254">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7E26373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重庆市九龙坡区人民政府石桥铺街道办事处（本级）</w:t>
            </w:r>
          </w:p>
        </w:tc>
        <w:tc>
          <w:tcPr>
            <w:tcW w:w="463" w:type="pct"/>
            <w:tcBorders>
              <w:top w:val="nil"/>
              <w:left w:val="nil"/>
              <w:bottom w:val="nil"/>
              <w:right w:val="nil"/>
            </w:tcBorders>
            <w:shd w:val="clear" w:color="auto" w:fill="auto"/>
            <w:noWrap/>
            <w:tcMar>
              <w:top w:w="15" w:type="dxa"/>
              <w:left w:w="15" w:type="dxa"/>
              <w:right w:w="15" w:type="dxa"/>
            </w:tcMar>
            <w:vAlign w:val="bottom"/>
          </w:tcPr>
          <w:p w14:paraId="7011B68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66E437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400A333C">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7AB2C8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27DD785C">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444B947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09C75B5">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CAEED3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1D13E5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F4F0A4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421C76E">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922D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98BFD7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6FBC3D9C">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B174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7B207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407EC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E680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89817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6445B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CEE2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D6E2A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AFA09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3BE168E6">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5C6A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970F1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89005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F8A4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81EBB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F7F9A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C00B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6216B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3160C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16E2244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8EF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C86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FCD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590.20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AA5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818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B7D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947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970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D63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8.38</w:t>
            </w:r>
            <w:r>
              <w:rPr>
                <w:rFonts w:ascii="Times New Roman" w:hAnsi="Times New Roman"/>
                <w:color w:val="000000"/>
                <w:sz w:val="18"/>
                <w:u w:color="auto"/>
              </w:rPr>
              <w:t xml:space="preserve"> </w:t>
            </w:r>
          </w:p>
        </w:tc>
      </w:tr>
      <w:tr w14:paraId="6455665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C29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702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485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A98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A34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F839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A83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8C7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64A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02121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BA4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4A1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F74F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BEC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0EF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DB8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0A3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42C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FD7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8.38</w:t>
            </w:r>
            <w:r>
              <w:rPr>
                <w:rFonts w:ascii="Times New Roman" w:hAnsi="Times New Roman"/>
                <w:color w:val="000000"/>
                <w:sz w:val="18"/>
                <w:u w:color="auto"/>
              </w:rPr>
              <w:t xml:space="preserve"> </w:t>
            </w:r>
          </w:p>
        </w:tc>
      </w:tr>
      <w:tr w14:paraId="0830AC8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977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052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C53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A68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4A4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ABCF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9F2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F57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950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B9420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797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4F6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D6E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7E8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8AF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3D1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2F0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53A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8CD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9B67F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BD0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A01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FFA8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37E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88D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BD5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E04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891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2029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11022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EA2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B09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927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59.67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E92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399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DE0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37.56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BBD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663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72E3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33D61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192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B46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C4A4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29.87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0C8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C88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E62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FB5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AA6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8025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BA216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01C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EEC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71E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A89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328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BD40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D86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27A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C0A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55C34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F5C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FD9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ABE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BA6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7DA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64E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3FD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F28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56A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F9C13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8F7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5AD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C96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189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BCB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EDE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D18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7AF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4E5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4C01E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280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10B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D48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E3B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FDF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74B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CCE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858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9A89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E1C65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8FF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DFB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CA3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AFC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299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3493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825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5A2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866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FCE7C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01C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7B2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6EA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929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2C0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1E4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F7F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E8E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2D7F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9D889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0AF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8FF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7EF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151.81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D1D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B8E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ACD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2C6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908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782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AF2EF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2CA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6AD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CEFD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1B9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0BC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A34D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24E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4F9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F7B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0ACC5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39C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BFD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3A3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7F2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F12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3B3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FFB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E2F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BEF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A4625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B10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F8C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129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014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7AB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D18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23F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950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2A6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BD093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A58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42B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25A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25.36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B84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B89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545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BD4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069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106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9B4CB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02A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A98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9DC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9F6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3A9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1CE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6A6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F2D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7401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5D8B4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85E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FF6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8FE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57A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1C4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B43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B76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D06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1F1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C95D9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F7C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00A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947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C05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C2C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9E99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1D3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73C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A47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09855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0A4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F66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BDA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AEC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A68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742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E9E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107F5">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09BF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B3CFD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C53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9D3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9CA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41F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540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B89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6D3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2E9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09D5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E0A6C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4E2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74D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076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3ED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44E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9630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BA8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C86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AE3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15DCC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DAF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6E8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EE6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A14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1FC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BDA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969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BF2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65A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AF5B8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F80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1F6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EB3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296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361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CDE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982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495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791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D57AD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6A78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7B28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2402C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CE3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F5B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8A8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E59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812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07C8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9381C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EFB2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932D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47800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EB0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363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695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4B8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234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844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5F7E0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0B0B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E622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BE3A5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FBB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588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BC86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5C2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198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D24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9D1FA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20CA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AE43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E624E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CAF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72E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764C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639C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65EC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8D7D5">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5A728DA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BFD1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EBCA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23164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2BE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F28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95C9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0F43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1F90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F1113">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30AB1619">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D0E8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7B3F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DE88E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C1D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88C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38A4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F9C4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1D76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93A87">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2BF5AE2C">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F79C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39CED5">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742.02</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1FD9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B72D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164.48</w:t>
            </w:r>
            <w:r>
              <w:rPr>
                <w:rFonts w:ascii="Times New Roman" w:hAnsi="Times New Roman"/>
                <w:color w:val="000000"/>
                <w:sz w:val="18"/>
                <w:u w:color="auto"/>
              </w:rPr>
              <w:t xml:space="preserve"> </w:t>
            </w:r>
          </w:p>
        </w:tc>
      </w:tr>
    </w:tbl>
    <w:p w14:paraId="5E38B92D">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5"/>
        <w:gridCol w:w="1701"/>
        <w:gridCol w:w="1701"/>
        <w:gridCol w:w="1701"/>
        <w:gridCol w:w="1701"/>
        <w:gridCol w:w="1766"/>
        <w:gridCol w:w="1838"/>
      </w:tblGrid>
      <w:tr w14:paraId="1B81A62F">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5C4E82E">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20F955E2">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141E88A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重庆市九龙坡区人民政府石桥铺街道办事处（本级）</w:t>
            </w:r>
          </w:p>
        </w:tc>
        <w:tc>
          <w:tcPr>
            <w:tcW w:w="555" w:type="pct"/>
            <w:tcBorders>
              <w:top w:val="nil"/>
              <w:left w:val="nil"/>
              <w:bottom w:val="nil"/>
              <w:right w:val="nil"/>
            </w:tcBorders>
            <w:shd w:val="clear" w:color="auto" w:fill="auto"/>
            <w:noWrap/>
            <w:tcMar>
              <w:top w:w="15" w:type="dxa"/>
              <w:left w:w="15" w:type="dxa"/>
              <w:right w:w="15" w:type="dxa"/>
            </w:tcMar>
            <w:vAlign w:val="bottom"/>
          </w:tcPr>
          <w:p w14:paraId="71FABC1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B9BE03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C251B4E">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F5EC459">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4E44FD6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5DFA4089">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231BA78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0B6854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6822F5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F0FEDEA">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AC91FDD">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6CCF9D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ED835C2">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C0340">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80DC13E">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8374D">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961DD1B">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029BB">
            <w:pPr>
              <w:jc w:val="center"/>
              <w:textAlignment w:val="center"/>
              <w:rPr>
                <w:rFonts w:hint="default" w:cs="宋体"/>
                <w:b/>
                <w:color w:val="000000"/>
                <w:sz w:val="20"/>
                <w:szCs w:val="20"/>
              </w:rPr>
            </w:pPr>
            <w:r>
              <w:rPr>
                <w:rFonts w:cs="宋体"/>
                <w:b/>
                <w:color w:val="000000"/>
                <w:sz w:val="20"/>
                <w:szCs w:val="20"/>
              </w:rPr>
              <w:t>年末结转和结余</w:t>
            </w:r>
          </w:p>
        </w:tc>
      </w:tr>
      <w:tr w14:paraId="66ECA8C0">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6AEEF">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7D05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4BA71A6">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91F2A">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47F47B">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988C65">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5BAC18">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1B844">
            <w:pPr>
              <w:jc w:val="center"/>
              <w:rPr>
                <w:rFonts w:hint="default" w:cs="宋体"/>
                <w:b/>
                <w:color w:val="000000"/>
                <w:sz w:val="20"/>
                <w:szCs w:val="20"/>
              </w:rPr>
            </w:pPr>
          </w:p>
        </w:tc>
      </w:tr>
      <w:tr w14:paraId="2EA73200">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76E7F">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CA5E2">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4EABB5A">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B4BC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29F6E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0B0D9A">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73BB82">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32149">
            <w:pPr>
              <w:jc w:val="center"/>
              <w:rPr>
                <w:rFonts w:hint="default" w:cs="宋体"/>
                <w:b/>
                <w:color w:val="000000"/>
                <w:sz w:val="20"/>
                <w:szCs w:val="20"/>
              </w:rPr>
            </w:pPr>
          </w:p>
        </w:tc>
      </w:tr>
      <w:tr w14:paraId="57EAFCC8">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A4D99">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B472C">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74B8521">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BE2F4">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FBE232">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0AB322">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6D4646">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7A835">
            <w:pPr>
              <w:jc w:val="center"/>
              <w:rPr>
                <w:rFonts w:hint="default" w:cs="宋体"/>
                <w:b/>
                <w:color w:val="000000"/>
                <w:sz w:val="20"/>
                <w:szCs w:val="20"/>
              </w:rPr>
            </w:pPr>
          </w:p>
        </w:tc>
      </w:tr>
      <w:tr w14:paraId="1B1855E0">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9F568">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D597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BD7E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407.83</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91A7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407.83</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1E66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4845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407.83</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8E08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C08C57E">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600B4">
            <w:pPr>
              <w:jc w:val="both"/>
              <w:textAlignment w:val="center"/>
              <w:rPr>
                <w:rFonts w:hint="default" w:cs="宋体"/>
                <w:color w:val="000000"/>
                <w:sz w:val="20"/>
                <w:szCs w:val="20"/>
              </w:rPr>
            </w:pPr>
            <w:r>
              <w:rPr>
                <w:rFonts w:cs="宋体"/>
                <w:b/>
                <w:color w:val="000000"/>
                <w:sz w:val="20"/>
                <w:szCs w:val="20"/>
              </w:rPr>
              <w:t>212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EF2A1">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8E1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DAD5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213.54</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9E7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213.54</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63F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031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213.54</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567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D77A032">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83AA4">
            <w:pPr>
              <w:jc w:val="both"/>
              <w:textAlignment w:val="center"/>
              <w:rPr>
                <w:rFonts w:hint="default" w:cs="宋体"/>
                <w:color w:val="000000"/>
                <w:sz w:val="20"/>
                <w:szCs w:val="20"/>
              </w:rPr>
            </w:pPr>
            <w:r>
              <w:rPr>
                <w:rFonts w:cs="宋体"/>
                <w:b/>
                <w:color w:val="000000"/>
                <w:sz w:val="20"/>
                <w:szCs w:val="20"/>
              </w:rPr>
              <w:t>21208</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9916A">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D3A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810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213.54</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31C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213.54</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A9C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C17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213.54</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3F6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8F0E60">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1FE86">
            <w:pPr>
              <w:jc w:val="both"/>
              <w:textAlignment w:val="center"/>
              <w:rPr>
                <w:rFonts w:hint="default" w:cs="宋体"/>
                <w:color w:val="000000"/>
                <w:sz w:val="20"/>
                <w:szCs w:val="20"/>
              </w:rPr>
            </w:pPr>
            <w:r>
              <w:rPr>
                <w:rFonts w:cs="宋体"/>
                <w:color w:val="000000"/>
                <w:sz w:val="20"/>
                <w:szCs w:val="20"/>
              </w:rPr>
              <w:t>2120803</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0326A">
            <w:pPr>
              <w:jc w:val="both"/>
              <w:textAlignment w:val="center"/>
              <w:rPr>
                <w:rFonts w:hint="default" w:cs="宋体"/>
                <w:color w:val="000000"/>
                <w:sz w:val="20"/>
                <w:szCs w:val="20"/>
              </w:rPr>
            </w:pPr>
            <w:r>
              <w:rPr>
                <w:rFonts w:cs="宋体"/>
                <w:color w:val="000000"/>
                <w:sz w:val="20"/>
                <w:szCs w:val="20"/>
              </w:rPr>
              <w:t>城市建设支出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53C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219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213.54</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08E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213.54</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88F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D4F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213.54</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D93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5187C4">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F31BE">
            <w:pPr>
              <w:jc w:val="both"/>
              <w:textAlignment w:val="center"/>
              <w:rPr>
                <w:rFonts w:hint="default" w:cs="宋体"/>
                <w:color w:val="000000"/>
                <w:sz w:val="20"/>
                <w:szCs w:val="20"/>
              </w:rPr>
            </w:pPr>
            <w:r>
              <w:rPr>
                <w:rFonts w:cs="宋体"/>
                <w:b/>
                <w:color w:val="000000"/>
                <w:sz w:val="20"/>
                <w:szCs w:val="20"/>
              </w:rPr>
              <w:t>229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17E71">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1B8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9AD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194.29</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0B2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194.29</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594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17F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194.29</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2FE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B60133">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8AFA9">
            <w:pPr>
              <w:jc w:val="both"/>
              <w:textAlignment w:val="center"/>
              <w:rPr>
                <w:rFonts w:hint="default" w:cs="宋体"/>
                <w:color w:val="000000"/>
                <w:sz w:val="20"/>
                <w:szCs w:val="20"/>
              </w:rPr>
            </w:pPr>
            <w:r>
              <w:rPr>
                <w:rFonts w:cs="宋体"/>
                <w:b/>
                <w:color w:val="000000"/>
                <w:sz w:val="20"/>
                <w:szCs w:val="20"/>
              </w:rPr>
              <w:t>22960</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35334">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3BF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07D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194.29</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772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194.29</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A17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057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194.29</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F47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1586D46">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29FCA">
            <w:pPr>
              <w:jc w:val="both"/>
              <w:textAlignment w:val="center"/>
              <w:rPr>
                <w:rFonts w:hint="default" w:cs="宋体"/>
                <w:color w:val="000000"/>
                <w:sz w:val="20"/>
                <w:szCs w:val="20"/>
              </w:rPr>
            </w:pPr>
            <w:r>
              <w:rPr>
                <w:rFonts w:cs="宋体"/>
                <w:color w:val="000000"/>
                <w:sz w:val="20"/>
                <w:szCs w:val="20"/>
              </w:rPr>
              <w:t>2296002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9C1A6">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228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C50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189.19</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A24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189.19</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DC2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287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189.19</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BA2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5654D1">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616B7">
            <w:pPr>
              <w:jc w:val="both"/>
              <w:textAlignment w:val="center"/>
              <w:rPr>
                <w:rFonts w:hint="default" w:cs="宋体"/>
                <w:color w:val="000000"/>
                <w:sz w:val="20"/>
                <w:szCs w:val="20"/>
              </w:rPr>
            </w:pPr>
            <w:r>
              <w:rPr>
                <w:rFonts w:cs="宋体"/>
                <w:color w:val="000000"/>
                <w:sz w:val="20"/>
                <w:szCs w:val="20"/>
              </w:rPr>
              <w:t>2296003</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748B2">
            <w:pPr>
              <w:jc w:val="both"/>
              <w:textAlignment w:val="center"/>
              <w:rPr>
                <w:rFonts w:hint="default" w:cs="宋体"/>
                <w:color w:val="000000"/>
                <w:sz w:val="20"/>
                <w:szCs w:val="20"/>
              </w:rPr>
            </w:pPr>
            <w:r>
              <w:rPr>
                <w:rFonts w:cs="宋体"/>
                <w:color w:val="000000"/>
                <w:sz w:val="20"/>
                <w:szCs w:val="20"/>
              </w:rPr>
              <w:t>用于体育事业的彩票公益金支出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B2D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363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5.09</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8DA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5.09</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0A4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37E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5.09</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B8C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A84E942">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430E507">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5"/>
        <w:gridCol w:w="3617"/>
        <w:gridCol w:w="3274"/>
        <w:gridCol w:w="189"/>
        <w:gridCol w:w="3462"/>
        <w:gridCol w:w="85"/>
        <w:gridCol w:w="3400"/>
      </w:tblGrid>
      <w:tr w14:paraId="6B8E7CC0">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23B5C8E">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533F624D">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50CE7F7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重庆市九龙坡区人民政府石桥铺街道办事处（本级）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4479CC5">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D1D2BE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32989F9F">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4665904D">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379874D">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8A7032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EC100BD">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BD96B7">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8D71C8">
            <w:pPr>
              <w:jc w:val="center"/>
              <w:textAlignment w:val="bottom"/>
              <w:rPr>
                <w:rFonts w:hint="default" w:cs="宋体"/>
                <w:b/>
                <w:color w:val="000000"/>
                <w:sz w:val="20"/>
                <w:szCs w:val="20"/>
              </w:rPr>
            </w:pPr>
            <w:r>
              <w:rPr>
                <w:rFonts w:cs="宋体"/>
                <w:b/>
                <w:color w:val="000000"/>
                <w:sz w:val="20"/>
                <w:szCs w:val="20"/>
              </w:rPr>
              <w:t>本年支出</w:t>
            </w:r>
          </w:p>
        </w:tc>
      </w:tr>
      <w:tr w14:paraId="61E095AB">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2EA0A">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7D316B">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A353A">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B707B7">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DB17DF">
            <w:pPr>
              <w:jc w:val="center"/>
              <w:textAlignment w:val="center"/>
              <w:rPr>
                <w:rFonts w:hint="default" w:cs="宋体"/>
                <w:b/>
                <w:color w:val="000000"/>
                <w:sz w:val="20"/>
                <w:szCs w:val="20"/>
              </w:rPr>
            </w:pPr>
            <w:r>
              <w:rPr>
                <w:rFonts w:cs="宋体"/>
                <w:b/>
                <w:color w:val="000000"/>
                <w:sz w:val="20"/>
                <w:szCs w:val="20"/>
              </w:rPr>
              <w:t>项目支出</w:t>
            </w:r>
          </w:p>
        </w:tc>
      </w:tr>
      <w:tr w14:paraId="45B4497D">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47B23">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A43597">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B6375">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48C9E0">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C53CC4">
            <w:pPr>
              <w:jc w:val="center"/>
              <w:rPr>
                <w:rFonts w:hint="default" w:cs="宋体"/>
                <w:b/>
                <w:color w:val="000000"/>
                <w:sz w:val="20"/>
                <w:szCs w:val="20"/>
              </w:rPr>
            </w:pPr>
          </w:p>
        </w:tc>
      </w:tr>
      <w:tr w14:paraId="487E1D75">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215C3">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EBCF74">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58418">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4882A5">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7C0560">
            <w:pPr>
              <w:jc w:val="center"/>
              <w:rPr>
                <w:rFonts w:hint="default" w:cs="宋体"/>
                <w:b/>
                <w:color w:val="000000"/>
                <w:sz w:val="20"/>
                <w:szCs w:val="20"/>
              </w:rPr>
            </w:pPr>
          </w:p>
        </w:tc>
      </w:tr>
      <w:tr w14:paraId="252C79FA">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49AC6">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D74DFC">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17059">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A4083A">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CDC4EF">
            <w:pPr>
              <w:jc w:val="center"/>
              <w:rPr>
                <w:rFonts w:hint="default" w:cs="宋体"/>
                <w:b/>
                <w:color w:val="000000"/>
                <w:sz w:val="20"/>
                <w:szCs w:val="20"/>
              </w:rPr>
            </w:pPr>
          </w:p>
        </w:tc>
      </w:tr>
      <w:tr w14:paraId="26E80948">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48D3D">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DC5D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0CF65">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DAE4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774B485">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0F73F">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AE5E1">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B87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BC3AA">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872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32321749">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5C13BFF9">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5"/>
        <w:gridCol w:w="2376"/>
        <w:gridCol w:w="3674"/>
        <w:gridCol w:w="2486"/>
      </w:tblGrid>
      <w:tr w14:paraId="6C7C8924">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2D6CF677">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4354550E">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2E759B0E">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3F4558B0">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6544D8BF">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75D4D053">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461A40C9">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7011C5DE">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788A743">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重庆市九龙坡区人民政府石桥铺街道办事处（本级）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60DD29FA">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52940358">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60C4AC49">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03BD4A95">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93C7B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4B289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BFED1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62582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9380D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4FD48804">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DD6F6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CDE0E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891A1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89F79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D09A4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164.48</w:t>
            </w:r>
            <w:r>
              <w:rPr>
                <w:rFonts w:ascii="Times New Roman" w:hAnsi="Times New Roman"/>
                <w:color w:val="000000"/>
                <w:sz w:val="18"/>
                <w:u w:color="auto"/>
              </w:rPr>
              <w:t xml:space="preserve"> </w:t>
            </w:r>
          </w:p>
        </w:tc>
      </w:tr>
      <w:tr w14:paraId="11F959F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323D8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AC879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8.83</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90FD2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8.83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0B0A6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9D7BC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164.48</w:t>
            </w:r>
            <w:r>
              <w:rPr>
                <w:rFonts w:ascii="Times New Roman" w:hAnsi="Times New Roman"/>
                <w:color w:val="000000"/>
                <w:sz w:val="18"/>
                <w:u w:color="auto"/>
              </w:rPr>
              <w:t xml:space="preserve"> </w:t>
            </w:r>
          </w:p>
        </w:tc>
      </w:tr>
      <w:tr w14:paraId="7F6EF65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5D3CC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5D211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514A8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5A3E4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CC1AF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57DE8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470A7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9C3C6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8.83</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729B4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8.83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C9443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E24B8D">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62B5C3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3AEC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76A8E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2700E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A5EF9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073A0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u w:color="auto"/>
              </w:rPr>
              <w:t xml:space="preserve"> </w:t>
            </w:r>
          </w:p>
        </w:tc>
      </w:tr>
      <w:tr w14:paraId="6BEFCBA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7B002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FA44D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8.83</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50622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8.83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53275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FD34B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BBCF8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60822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D00F8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52CA8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17F74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D5E18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EF7BA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949AC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08AC6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51421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3A198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7ABCF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7069ED9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5168B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1420A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2D7EB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83A2E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CE6DC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u w:color="auto"/>
              </w:rPr>
              <w:t xml:space="preserve"> </w:t>
            </w:r>
          </w:p>
        </w:tc>
      </w:tr>
      <w:tr w14:paraId="1122895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AE192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C849E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56459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14D06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90A05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E53B3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8F427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33195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33F14A">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D8548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89367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25DC2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3F8D9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5B502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5EE79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B764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F84BF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73BBA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6791B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C619F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7AC40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A96C0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9837B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7638A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E6270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1B05D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A49F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9D250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3FF9F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659E6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97EA3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AF667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1D13F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1C17A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A06B74">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CE1753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EEFA8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DC3A4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5FD6C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AB14C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A0BAA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166.46</w:t>
            </w:r>
            <w:r>
              <w:rPr>
                <w:rFonts w:ascii="Times New Roman" w:hAnsi="Times New Roman"/>
                <w:color w:val="000000"/>
                <w:sz w:val="18"/>
                <w:u w:color="auto"/>
              </w:rPr>
              <w:t xml:space="preserve"> </w:t>
            </w:r>
          </w:p>
        </w:tc>
      </w:tr>
      <w:tr w14:paraId="737902D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8A8B1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01769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2D6D1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3698C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D8AC5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8.50</w:t>
            </w:r>
            <w:r>
              <w:rPr>
                <w:rFonts w:ascii="Times New Roman" w:hAnsi="Times New Roman"/>
                <w:color w:val="000000"/>
                <w:sz w:val="18"/>
                <w:u w:color="auto"/>
              </w:rPr>
              <w:t xml:space="preserve"> </w:t>
            </w:r>
          </w:p>
        </w:tc>
      </w:tr>
      <w:tr w14:paraId="63863F4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01D28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08A17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ADCC1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4516E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816EC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0389E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D0422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533DE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7C1D2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A197C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2B48C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157.95</w:t>
            </w:r>
            <w:r>
              <w:rPr>
                <w:rFonts w:ascii="Times New Roman" w:hAnsi="Times New Roman"/>
                <w:color w:val="000000"/>
                <w:sz w:val="18"/>
                <w:u w:color="auto"/>
              </w:rPr>
              <w:t xml:space="preserve"> </w:t>
            </w:r>
          </w:p>
        </w:tc>
      </w:tr>
      <w:tr w14:paraId="35687EF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04620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FD48E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5B0A8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779D5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7C034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166.46</w:t>
            </w:r>
            <w:r>
              <w:rPr>
                <w:rFonts w:ascii="Times New Roman" w:hAnsi="Times New Roman"/>
                <w:color w:val="000000"/>
                <w:sz w:val="18"/>
                <w:u w:color="auto"/>
              </w:rPr>
              <w:t xml:space="preserve"> </w:t>
            </w:r>
          </w:p>
        </w:tc>
      </w:tr>
      <w:tr w14:paraId="61F3F48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EC39E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C4DA2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5821B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08BAD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D2B79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166.46</w:t>
            </w:r>
            <w:r>
              <w:rPr>
                <w:rFonts w:ascii="Times New Roman" w:hAnsi="Times New Roman"/>
                <w:color w:val="000000"/>
                <w:sz w:val="18"/>
                <w:u w:color="auto"/>
              </w:rPr>
              <w:t xml:space="preserve"> </w:t>
            </w:r>
          </w:p>
        </w:tc>
      </w:tr>
      <w:tr w14:paraId="0A5DF783">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FB516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BFDD6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DC63C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E41919">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5BE6CE">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10211B73">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8EDD7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C44FA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C5D5B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3.83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A2C6CF">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E4417B">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1C603FA8">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2CB39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43160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1E2DA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CE87E5">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02059C">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790625B5">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p w14:paraId="40768E4A">
      <w:pPr>
        <w:pStyle w:val="13"/>
        <w:keepNext w:val="0"/>
        <w:keepLines w:val="0"/>
        <w:pageBreakBefore w:val="0"/>
        <w:widowControl/>
        <w:kinsoku/>
        <w:wordWrap/>
        <w:overflowPunct/>
        <w:topLinePunct w:val="0"/>
        <w:autoSpaceDE w:val="0"/>
        <w:autoSpaceDN/>
        <w:bidi w:val="0"/>
        <w:adjustRightInd/>
        <w:snapToGrid/>
        <w:spacing w:beforeAutospacing="0" w:afterAutospacing="0" w:line="596" w:lineRule="exact"/>
        <w:ind w:left="0" w:leftChars="0" w:firstLine="0" w:firstLineChars="0"/>
        <w:jc w:val="both"/>
        <w:textAlignment w:val="auto"/>
        <w:rPr>
          <w:rFonts w:hint="default" w:ascii="方正仿宋_GBK" w:hAnsi="方正仿宋_GBK" w:eastAsia="方正仿宋_GBK" w:cs="方正仿宋_GBK"/>
          <w:kern w:val="0"/>
          <w:sz w:val="32"/>
          <w:szCs w:val="32"/>
          <w:shd w:val="clear" w:fill="FFFFFF"/>
          <w:lang w:val="en-US" w:eastAsia="zh-CN" w:bidi="ar-SA"/>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C954C">
    <w:pPr>
      <w:pStyle w:val="5"/>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040BA5">
                          <w:pPr>
                            <w:pStyle w:val="5"/>
                            <w:rPr>
                              <w:rFonts w:hint="default"/>
                              <w:sz w:val="28"/>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- 21 -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0040BA5">
                    <w:pPr>
                      <w:pStyle w:val="5"/>
                      <w:rPr>
                        <w:rFonts w:hint="default"/>
                        <w:sz w:val="28"/>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- 21 -</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C4C8E">
    <w:pPr>
      <w:pStyle w:val="5"/>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01587C2">
                          <w:pPr>
                            <w:pStyle w:val="5"/>
                            <w:rPr>
                              <w:rFonts w:hint="default"/>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01587C2">
                    <w:pPr>
                      <w:pStyle w:val="5"/>
                      <w:rPr>
                        <w:rFonts w:hint="default"/>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rPr>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4D1FECF">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4D1FECF">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60766">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3"/>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MTcxMTQxYTEyNTRlYTJjMzJjOWQyYmFlOTU5YzMifQ=="/>
  </w:docVars>
  <w:rsids>
    <w:rsidRoot w:val="00B03CCD"/>
    <w:rsid w:val="000D7BCC"/>
    <w:rsid w:val="00550ABE"/>
    <w:rsid w:val="007B419D"/>
    <w:rsid w:val="009B67B8"/>
    <w:rsid w:val="00B03CCD"/>
    <w:rsid w:val="01474EBF"/>
    <w:rsid w:val="019020B1"/>
    <w:rsid w:val="01F3521E"/>
    <w:rsid w:val="02056D00"/>
    <w:rsid w:val="02FC6582"/>
    <w:rsid w:val="03A52548"/>
    <w:rsid w:val="03E3214F"/>
    <w:rsid w:val="04446191"/>
    <w:rsid w:val="044C50BA"/>
    <w:rsid w:val="050B75F0"/>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293301"/>
    <w:rsid w:val="20642787"/>
    <w:rsid w:val="20C83310"/>
    <w:rsid w:val="20EC77A3"/>
    <w:rsid w:val="21556F04"/>
    <w:rsid w:val="216838F8"/>
    <w:rsid w:val="22403BD3"/>
    <w:rsid w:val="24AF1021"/>
    <w:rsid w:val="24B92327"/>
    <w:rsid w:val="24D3717D"/>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FE029D7"/>
    <w:rsid w:val="2FF06E00"/>
    <w:rsid w:val="315F0B22"/>
    <w:rsid w:val="31BE24D6"/>
    <w:rsid w:val="31D84415"/>
    <w:rsid w:val="32285F6F"/>
    <w:rsid w:val="32770556"/>
    <w:rsid w:val="329C0913"/>
    <w:rsid w:val="3337290D"/>
    <w:rsid w:val="334B0167"/>
    <w:rsid w:val="35076329"/>
    <w:rsid w:val="352930DB"/>
    <w:rsid w:val="35573069"/>
    <w:rsid w:val="358C217E"/>
    <w:rsid w:val="359E7284"/>
    <w:rsid w:val="359F188C"/>
    <w:rsid w:val="36C9128A"/>
    <w:rsid w:val="37841E99"/>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07C388A"/>
    <w:rsid w:val="411B6CE5"/>
    <w:rsid w:val="412070D7"/>
    <w:rsid w:val="41314E40"/>
    <w:rsid w:val="415C674B"/>
    <w:rsid w:val="426C1EA8"/>
    <w:rsid w:val="42E86A87"/>
    <w:rsid w:val="43136432"/>
    <w:rsid w:val="443A3B12"/>
    <w:rsid w:val="44487B36"/>
    <w:rsid w:val="44EF6BE8"/>
    <w:rsid w:val="45A30364"/>
    <w:rsid w:val="465B470D"/>
    <w:rsid w:val="469D6AD4"/>
    <w:rsid w:val="47674801"/>
    <w:rsid w:val="47BE6D02"/>
    <w:rsid w:val="48225EF7"/>
    <w:rsid w:val="48A36D47"/>
    <w:rsid w:val="495C4A24"/>
    <w:rsid w:val="49A21DF3"/>
    <w:rsid w:val="49C811E4"/>
    <w:rsid w:val="4A216E30"/>
    <w:rsid w:val="4B7951CB"/>
    <w:rsid w:val="4B7C315C"/>
    <w:rsid w:val="4B9300D7"/>
    <w:rsid w:val="4B99567B"/>
    <w:rsid w:val="4BAB7F90"/>
    <w:rsid w:val="4BB57FDB"/>
    <w:rsid w:val="4BD53EDA"/>
    <w:rsid w:val="4BE11807"/>
    <w:rsid w:val="4C484CE5"/>
    <w:rsid w:val="4DAC4ACA"/>
    <w:rsid w:val="4DD06F63"/>
    <w:rsid w:val="4E043596"/>
    <w:rsid w:val="4E7C3473"/>
    <w:rsid w:val="4E9B0C57"/>
    <w:rsid w:val="4EA8523F"/>
    <w:rsid w:val="4F186D58"/>
    <w:rsid w:val="4F224836"/>
    <w:rsid w:val="4F231B40"/>
    <w:rsid w:val="4FC406C4"/>
    <w:rsid w:val="51760217"/>
    <w:rsid w:val="51875E8B"/>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842572D"/>
    <w:rsid w:val="586F1260"/>
    <w:rsid w:val="598A28E2"/>
    <w:rsid w:val="5A6279C1"/>
    <w:rsid w:val="5AAE070E"/>
    <w:rsid w:val="5AD563E4"/>
    <w:rsid w:val="5C1336B7"/>
    <w:rsid w:val="5C263CE4"/>
    <w:rsid w:val="5C5D2777"/>
    <w:rsid w:val="5C722D7F"/>
    <w:rsid w:val="5D290C69"/>
    <w:rsid w:val="5DC17CC6"/>
    <w:rsid w:val="5EDD615C"/>
    <w:rsid w:val="5EE045B9"/>
    <w:rsid w:val="5EFA176D"/>
    <w:rsid w:val="5F0247F9"/>
    <w:rsid w:val="5F2D4A41"/>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968AB"/>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0737CC"/>
    <w:rsid w:val="6C560CAE"/>
    <w:rsid w:val="6CD15296"/>
    <w:rsid w:val="6D903FF5"/>
    <w:rsid w:val="6DA955B8"/>
    <w:rsid w:val="6DE346AB"/>
    <w:rsid w:val="6EB467F6"/>
    <w:rsid w:val="6FFB2E76"/>
    <w:rsid w:val="70AB70D6"/>
    <w:rsid w:val="70DE5507"/>
    <w:rsid w:val="71C34D91"/>
    <w:rsid w:val="71ED38AA"/>
    <w:rsid w:val="723F3B65"/>
    <w:rsid w:val="72DB435C"/>
    <w:rsid w:val="738549F4"/>
    <w:rsid w:val="74ED1B1B"/>
    <w:rsid w:val="750837F0"/>
    <w:rsid w:val="762A73EF"/>
    <w:rsid w:val="7631412E"/>
    <w:rsid w:val="764F62AB"/>
    <w:rsid w:val="765C45EC"/>
    <w:rsid w:val="768A7619"/>
    <w:rsid w:val="7714640F"/>
    <w:rsid w:val="776C0368"/>
    <w:rsid w:val="77EA362A"/>
    <w:rsid w:val="77F35CA4"/>
    <w:rsid w:val="780E2ADE"/>
    <w:rsid w:val="7875383E"/>
    <w:rsid w:val="796D60A4"/>
    <w:rsid w:val="79A031D5"/>
    <w:rsid w:val="79A52681"/>
    <w:rsid w:val="7A1525F7"/>
    <w:rsid w:val="7A3E6CB6"/>
    <w:rsid w:val="7A99799F"/>
    <w:rsid w:val="7AAB4252"/>
    <w:rsid w:val="7AFA15B1"/>
    <w:rsid w:val="7B420052"/>
    <w:rsid w:val="7B7D43A1"/>
    <w:rsid w:val="7BD06A28"/>
    <w:rsid w:val="7C0C5586"/>
    <w:rsid w:val="7C1E4CD7"/>
    <w:rsid w:val="7C3A7C0B"/>
    <w:rsid w:val="7C5248E4"/>
    <w:rsid w:val="7C566698"/>
    <w:rsid w:val="7C6B5F00"/>
    <w:rsid w:val="7CE56AF6"/>
    <w:rsid w:val="7CF02E5B"/>
    <w:rsid w:val="7D213FB2"/>
    <w:rsid w:val="7D9615AC"/>
    <w:rsid w:val="7F3F6858"/>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4"/>
    <w:semiHidden/>
    <w:qFormat/>
    <w:uiPriority w:val="0"/>
    <w:pPr>
      <w:snapToGrid w:val="0"/>
      <w:jc w:val="left"/>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6289</Words>
  <Characters>7180</Characters>
  <Lines>161</Lines>
  <Paragraphs>45</Paragraphs>
  <TotalTime>55</TotalTime>
  <ScaleCrop>false</ScaleCrop>
  <LinksUpToDate>false</LinksUpToDate>
  <CharactersWithSpaces>7233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阿呆</cp:lastModifiedBy>
  <cp:lastPrinted>2025-10-24T04:24:00Z</cp:lastPrinted>
  <dcterms:modified xsi:type="dcterms:W3CDTF">2025-10-28T03:07:01Z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5977A9C4C8B54833A9AE1077EDD87BD6</vt:lpwstr>
  </property>
  <property fmtid="{D5CDD505-2E9C-101B-9397-08002B2CF9AE}" pid="4" name="KSOTemplateDocerSaveRecord">
    <vt:lpwstr>eyJoZGlkIjoiMTA5MDEwZjhmNTNkMDczZDQyZjE2YTc1OGZlMDk1ZDIiLCJ1c2VySWQiOiI0NDgxMTkzNzgifQ==</vt:lpwstr>
  </property>
</Properties>
</file>