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楷体_GBK" w:eastAsia="方正楷体_GBK"/>
          <w:bCs/>
          <w:sz w:val="32"/>
          <w:szCs w:val="32"/>
        </w:rPr>
      </w:pPr>
      <w:bookmarkStart w:id="0" w:name="_GoBack"/>
      <w:bookmarkEnd w:id="0"/>
    </w:p>
    <w:p>
      <w:pPr>
        <w:spacing w:line="600" w:lineRule="exact"/>
        <w:ind w:firstLine="640" w:firstLineChars="200"/>
        <w:rPr>
          <w:rFonts w:ascii="方正楷体_GBK" w:eastAsia="方正楷体_GBK"/>
          <w:bCs/>
          <w:sz w:val="32"/>
          <w:szCs w:val="32"/>
        </w:rPr>
      </w:pPr>
    </w:p>
    <w:p>
      <w:pPr>
        <w:spacing w:line="560" w:lineRule="exact"/>
        <w:jc w:val="center"/>
        <w:rPr>
          <w:rFonts w:ascii="方正小标宋_GBK" w:hAnsi="仿宋" w:eastAsia="方正小标宋_GBK" w:cs="仿宋"/>
          <w:sz w:val="44"/>
          <w:szCs w:val="44"/>
        </w:rPr>
      </w:pPr>
      <w:r>
        <w:rPr>
          <w:rFonts w:hint="eastAsia" w:ascii="方正小标宋_GBK" w:hAnsi="仿宋" w:eastAsia="方正小标宋_GBK" w:cs="仿宋"/>
          <w:sz w:val="44"/>
          <w:szCs w:val="44"/>
        </w:rPr>
        <w:t>华岩镇档案工作责任制</w:t>
      </w:r>
    </w:p>
    <w:p>
      <w:pPr>
        <w:spacing w:line="560" w:lineRule="exact"/>
        <w:jc w:val="center"/>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镇档案工作在镇党委书记的统筹下，由镇党委副书记牵头管理，党政办主任（负责人）组织协调并明确专人具体负责，各科室主任（负责人）协同配合，全体工作人员共同参与。</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 xml:space="preserve">一、镇党委书记职责 </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（一）全面领导镇档案工作，统筹档案工作与其他工作的关系。</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（二）带头学习贯彻落实档案法律法规和档案工作政策文件、部署要求。</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（三）每年至少研究一次档案工作，解决制约档案工作发展的重大问题，研究决定档案工作重大事项。</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（四）统筹领导班子其他成员在各自分管领域履行档案工作职责、配合推进档案工作开展。</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二、镇党委副书记职责</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（一）主管镇档案工作，统筹协调档案工作的组织开展。</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（二）组织学习宣传、贯彻执行档案法律法规和档案工作政策文件、部署要求，确保在镇得到有效落实。</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（三）加强对档案工作的组织领导，推动档案工作纳入镇整体规划和年度工作计划，确保与业务工作同部署、同实施、同发展。</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四）定期听取档案工作汇报，审核档案工作规划计划、经费预算、管理制度；协调配置库房和设施设备，确保档案完整安全；协调配备政治素质高、业务能力强的档案工作人员，确保人员数量与工作量匹配；支持档案工作人员业务学习和培训；推动解决档案工作的重点难点问题。</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（五）落实好档案安全第一责任人职责，加强档案安全检查。 </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（六）对在档案工作中作出突出成绩的科室和人员提出表彰奖励建议，对违反相关规定拒不归档或造成档案损失的科室和人员提出查处意见。</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三、党政办主任职责</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（一）对镇档案工作负直接管理责任，负责组织档案业务工作的开展。</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（二）组织制订镇学习宣传、贯彻执行档案法律法规和档案工作政策文件、部署要求的工作方案，并有效实施。</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（三）组织制订镇档案工作发展规划、工作计划、各项工作制度，并抓好落实。</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（四）集中、统一管理镇全部档案，全面监督管理所属单位档案工作。</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（五）每年至少组织召开一次档案工作会议，开展一次档案业务交流或培训。</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（六）经常听取档案工作人员汇报、督促检查档案工作开展情况，为档案工作开展、档案人员培训创造条件，及时协调解决档案工作中的一般问题和困难。</w:t>
      </w:r>
    </w:p>
    <w:p>
      <w:pPr>
        <w:spacing w:line="560" w:lineRule="exact"/>
        <w:ind w:left="420" w:leftChars="200" w:firstLine="200"/>
        <w:rPr>
          <w:rFonts w:ascii="方正仿宋_GBK" w:hAnsi="仿宋" w:eastAsia="方正仿宋_GBK" w:cs="仿宋"/>
          <w:sz w:val="32"/>
          <w:szCs w:val="32"/>
        </w:rPr>
      </w:pPr>
      <w:r>
        <w:rPr>
          <w:rFonts w:hint="eastAsia" w:ascii="方正仿宋_GBK" w:hAnsi="仿宋" w:eastAsia="方正仿宋_GBK" w:cs="仿宋"/>
          <w:sz w:val="32"/>
          <w:szCs w:val="32"/>
        </w:rPr>
        <w:t>（七）按市、区档案主管部门要求开展其他相应工作。</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四、各科室主任（负责人）职责</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（一）对本科室归档文件材料的真实性、完整性、系统性、准确性负责。</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（二）组织本科室学习贯彻档案法律法规及镇各项档案工作制度；研究制订本科室形成的各类文件材料的归档范围和保管期限。</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（三）指定专人负责本科室文件材料收集、整理、归档工作；将文件材料形成、积累、整理、归档工作纳入本科室工作计划，列入相关人员职责范围。</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（四）配合做好本科室与档案工作相关的工作，如档案信息化建设、档案工作培训、档案工作考核等；协同档案部门参与本科室形成档案的开放、鉴定和销毁等工作。</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（五）督促本科室工作人员、兼职档案人员分别履行归档文件材料的形成和积累、整理及归档职责，不将应归档文件材料据为己有或拒绝归档。</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（六）协调解决本科室兼职档案人员在开展文件材料归档工作中的实际困难，提供必要的条件和保障。</w:t>
      </w:r>
    </w:p>
    <w:p>
      <w:pPr>
        <w:snapToGrid w:val="0"/>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五、综合档案室管理档案人员职责</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（一）作为镇档案工作直接责任人，具体负责镇档案工作开展。</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（二）贯彻执行档案工作法律法规和政策文件，制修订镇档案工作制度。</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（三）参加档案业务培训，认真学习档案专业知识，不断提高业务水平。掌握基本的信息管理技术，并能够在档案工作中熟练应用。</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（四）制订并实施档案工作发展规划和工作计划。</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（五）开展档案宣传、教育活动，组织学习贯彻档案工作法律法规、政策文件和镇档案工作制度，提高全员档案意识。</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六）牵头组织开展各门类和载体档案的收集、整理、保管、保护、鉴定、利用、统计、销毁、移交和档案信息化建设等工作，维护档案的完整与安全，为单位各项工作需要提供档案利用服务。对镇档案安全工作进行自查，对所属单位档案安全工作进行检查。</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（七）做好档案库房的日常管理工作。</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（八）向区档案馆移交档案。</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（九）对各科室文件材料的形成、积累、整理和归档工作进行监督、指导和培训。</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 xml:space="preserve">（十）对所属单位的档案工作进行监督、指导和培训。 </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（十一）调离档案管理岗位或退休时，在离岗前做好档案清点交接工作。</w:t>
      </w:r>
    </w:p>
    <w:p>
      <w:pPr>
        <w:snapToGrid w:val="0"/>
        <w:spacing w:line="560" w:lineRule="exact"/>
        <w:ind w:left="525" w:leftChars="250" w:firstLine="200"/>
        <w:jc w:val="left"/>
        <w:rPr>
          <w:rFonts w:ascii="方正仿宋_GBK" w:hAnsi="仿宋" w:eastAsia="方正仿宋_GBK" w:cs="仿宋"/>
          <w:sz w:val="32"/>
          <w:szCs w:val="32"/>
        </w:rPr>
      </w:pPr>
      <w:r>
        <w:rPr>
          <w:rFonts w:hint="eastAsia" w:ascii="方正仿宋_GBK" w:hAnsi="仿宋" w:eastAsia="方正仿宋_GBK" w:cs="仿宋"/>
          <w:sz w:val="32"/>
          <w:szCs w:val="32"/>
        </w:rPr>
        <w:t>（十二）完成领导交办的其他有关档案工作事宜。</w:t>
      </w:r>
    </w:p>
    <w:p>
      <w:pPr>
        <w:snapToGrid w:val="0"/>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六、各门类档案人员职责</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（一）认真学习贯彻档案法律法规及镇档案工作制度。</w:t>
      </w:r>
    </w:p>
    <w:p>
      <w:pPr>
        <w:snapToGrid w:val="0"/>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（二）按照档案部门要求，制订本科室形成的各类文件材料的归档范围和保管期限。</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（三）负责本科室各类文件材料的收集、整理、归档和向综合档案室移交工作，确保归档文件材料为原件，且收集及时、材料完整、整理规范、按时归档、应归尽归。</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（四）负责本科室归档文件材料的日常安全保管，确保文件实体及信息的安全。</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（五）承办综合档案室交办的档案工作事宜，接受对本科室文件归档的指导、监督和检查。</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（六）工作发生调整变动时，办理文件交接手续，个人不得擅自带走和销毁文件，不得长期保存和积压应归档文件。</w:t>
      </w:r>
    </w:p>
    <w:p>
      <w:pPr>
        <w:spacing w:line="560" w:lineRule="exact"/>
        <w:ind w:firstLine="640" w:firstLineChars="200"/>
        <w:rPr>
          <w:rFonts w:ascii="方正黑体_GBK" w:hAnsi="仿宋" w:eastAsia="方正黑体_GBK" w:cs="仿宋"/>
          <w:sz w:val="32"/>
          <w:szCs w:val="32"/>
        </w:rPr>
      </w:pPr>
      <w:r>
        <w:rPr>
          <w:rFonts w:hint="eastAsia" w:ascii="方正黑体_GBK" w:hAnsi="仿宋" w:eastAsia="方正黑体_GBK" w:cs="仿宋"/>
          <w:sz w:val="32"/>
          <w:szCs w:val="32"/>
        </w:rPr>
        <w:t>七、全体工作人员职责</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（一）认真学习贯彻档案法律法规及镇档案工作制度。</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（二）明晰本科室应归档文件材料的范围，做好日常积累，及时交本科室兼职档案人员集中保管，确保应交尽交。</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（三）履行职责时形成的文件材料应当采用耐久、可靠、满足长期保存要求的记录载体和记录方式。</w:t>
      </w: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（四）工作发生调整变动时，办理文件交接手续，个人不得擅自带走和销毁文件，不得长期保存和积压应归档文件。</w:t>
      </w:r>
    </w:p>
    <w:p>
      <w:pPr>
        <w:spacing w:line="560" w:lineRule="exact"/>
        <w:ind w:firstLine="640" w:firstLineChars="20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pPr>
      <w:r>
        <w:rPr>
          <w:rFonts w:hint="eastAsia" w:ascii="方正仿宋_GBK" w:hAnsi="仿宋" w:eastAsia="方正仿宋_GBK" w:cs="仿宋"/>
          <w:sz w:val="32"/>
          <w:szCs w:val="32"/>
        </w:rPr>
        <w:t>附件：1.华岩镇人民政府档案工作网络图</w:t>
      </w:r>
    </w:p>
    <w:p>
      <w:pPr>
        <w:spacing w:line="560" w:lineRule="exact"/>
        <w:ind w:firstLine="1600" w:firstLineChars="500"/>
        <w:rPr>
          <w:rFonts w:ascii="方正仿宋_GBK" w:hAnsi="仿宋" w:eastAsia="方正仿宋_GBK" w:cs="仿宋"/>
          <w:sz w:val="32"/>
          <w:szCs w:val="32"/>
        </w:rPr>
      </w:pPr>
      <w:r>
        <w:rPr>
          <w:rFonts w:hint="eastAsia" w:ascii="方正仿宋_GBK" w:hAnsi="仿宋" w:eastAsia="方正仿宋_GBK" w:cs="仿宋"/>
          <w:sz w:val="32"/>
          <w:szCs w:val="32"/>
        </w:rPr>
        <w:t>2.华岩镇档案管理人员岗位表</w:t>
      </w:r>
    </w:p>
    <w:p>
      <w:pPr>
        <w:spacing w:line="560" w:lineRule="exact"/>
        <w:ind w:right="640"/>
        <w:rPr>
          <w:rFonts w:ascii="方正仿宋_GBK" w:hAnsi="仿宋" w:eastAsia="方正仿宋_GBK" w:cs="仿宋"/>
          <w:sz w:val="32"/>
          <w:szCs w:val="32"/>
        </w:rPr>
      </w:pPr>
    </w:p>
    <w:p>
      <w:pPr>
        <w:spacing w:line="560" w:lineRule="exact"/>
        <w:ind w:firstLine="640" w:firstLineChars="200"/>
        <w:rPr>
          <w:rFonts w:ascii="方正仿宋_GBK" w:hAnsi="仿宋" w:eastAsia="方正仿宋_GBK" w:cs="仿宋"/>
          <w:sz w:val="32"/>
          <w:szCs w:val="32"/>
        </w:rPr>
        <w:sectPr>
          <w:headerReference r:id="rId3" w:type="default"/>
          <w:footerReference r:id="rId4" w:type="default"/>
          <w:footerReference r:id="rId5" w:type="even"/>
          <w:pgSz w:w="11906" w:h="16838"/>
          <w:pgMar w:top="1985" w:right="1446" w:bottom="1644" w:left="1446" w:header="851" w:footer="992" w:gutter="0"/>
          <w:cols w:space="425" w:num="1"/>
          <w:docGrid w:type="lines" w:linePitch="312" w:charSpace="0"/>
        </w:sectPr>
      </w:pPr>
    </w:p>
    <w:tbl>
      <w:tblPr>
        <w:tblStyle w:val="8"/>
        <w:tblW w:w="22789" w:type="dxa"/>
        <w:tblInd w:w="0" w:type="dxa"/>
        <w:tblLayout w:type="fixed"/>
        <w:tblCellMar>
          <w:top w:w="0" w:type="dxa"/>
          <w:left w:w="108" w:type="dxa"/>
          <w:bottom w:w="0" w:type="dxa"/>
          <w:right w:w="108" w:type="dxa"/>
        </w:tblCellMar>
      </w:tblPr>
      <w:tblGrid>
        <w:gridCol w:w="689"/>
        <w:gridCol w:w="689"/>
        <w:gridCol w:w="689"/>
        <w:gridCol w:w="689"/>
        <w:gridCol w:w="689"/>
        <w:gridCol w:w="689"/>
        <w:gridCol w:w="689"/>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688"/>
        <w:gridCol w:w="766"/>
      </w:tblGrid>
      <w:tr>
        <w:tblPrEx>
          <w:tblLayout w:type="fixed"/>
          <w:tblCellMar>
            <w:top w:w="0" w:type="dxa"/>
            <w:left w:w="108" w:type="dxa"/>
            <w:bottom w:w="0" w:type="dxa"/>
            <w:right w:w="108" w:type="dxa"/>
          </w:tblCellMar>
        </w:tblPrEx>
        <w:trPr>
          <w:trHeight w:val="1050" w:hRule="atLeast"/>
        </w:trPr>
        <w:tc>
          <w:tcPr>
            <w:tcW w:w="22789" w:type="dxa"/>
            <w:gridSpan w:val="33"/>
            <w:tcBorders>
              <w:top w:val="nil"/>
              <w:left w:val="nil"/>
              <w:bottom w:val="nil"/>
              <w:right w:val="nil"/>
            </w:tcBorders>
            <w:shd w:val="clear" w:color="auto" w:fill="auto"/>
            <w:noWrap/>
            <w:vAlign w:val="center"/>
          </w:tcPr>
          <w:p>
            <w:pPr>
              <w:widowControl/>
              <w:rPr>
                <w:rFonts w:ascii="方正黑体_GBK" w:hAnsi="宋体" w:eastAsia="方正黑体_GBK" w:cs="宋体"/>
                <w:color w:val="000000"/>
                <w:kern w:val="0"/>
                <w:sz w:val="32"/>
                <w:szCs w:val="32"/>
              </w:rPr>
            </w:pPr>
            <w:r>
              <w:rPr>
                <w:rFonts w:hint="eastAsia" w:ascii="方正黑体_GBK" w:hAnsi="宋体" w:eastAsia="方正黑体_GBK" w:cs="宋体"/>
                <w:color w:val="000000"/>
                <w:kern w:val="0"/>
                <w:sz w:val="32"/>
                <w:szCs w:val="32"/>
              </w:rPr>
              <w:t>附件1</w:t>
            </w:r>
          </w:p>
          <w:p>
            <w:pPr>
              <w:widowControl/>
              <w:jc w:val="center"/>
              <w:rPr>
                <w:rFonts w:ascii="方正小标宋_GBK" w:hAnsi="宋体" w:eastAsia="方正小标宋_GBK" w:cs="宋体"/>
                <w:color w:val="000000"/>
                <w:kern w:val="0"/>
                <w:sz w:val="52"/>
                <w:szCs w:val="52"/>
              </w:rPr>
            </w:pPr>
            <w:r>
              <w:rPr>
                <w:rFonts w:hint="eastAsia" w:ascii="方正小标宋_GBK" w:hAnsi="宋体" w:eastAsia="方正小标宋_GBK" w:cs="宋体"/>
                <w:color w:val="000000"/>
                <w:kern w:val="0"/>
                <w:sz w:val="52"/>
                <w:szCs w:val="52"/>
              </w:rPr>
              <w:t>华岩镇人民政府档案工作网络图</w:t>
            </w:r>
          </w:p>
        </w:tc>
      </w:tr>
      <w:tr>
        <w:tblPrEx>
          <w:tblLayout w:type="fixed"/>
          <w:tblCellMar>
            <w:top w:w="0" w:type="dxa"/>
            <w:left w:w="108" w:type="dxa"/>
            <w:bottom w:w="0" w:type="dxa"/>
            <w:right w:w="108" w:type="dxa"/>
          </w:tblCellMar>
        </w:tblPrEx>
        <w:trPr>
          <w:trHeight w:val="375" w:hRule="atLeast"/>
        </w:trPr>
        <w:tc>
          <w:tcPr>
            <w:tcW w:w="689"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9"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9"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9"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9"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9"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9"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688"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c>
          <w:tcPr>
            <w:tcW w:w="766" w:type="dxa"/>
            <w:tcBorders>
              <w:top w:val="nil"/>
              <w:left w:val="nil"/>
              <w:bottom w:val="nil"/>
              <w:right w:val="nil"/>
            </w:tcBorders>
            <w:shd w:val="clear" w:color="auto" w:fill="auto"/>
            <w:noWrap/>
            <w:vAlign w:val="center"/>
          </w:tcPr>
          <w:p>
            <w:pPr>
              <w:widowControl/>
              <w:jc w:val="center"/>
              <w:rPr>
                <w:rFonts w:ascii="方正小标宋_GBK" w:hAnsi="宋体" w:eastAsia="方正小标宋_GBK" w:cs="宋体"/>
                <w:color w:val="000000"/>
                <w:kern w:val="0"/>
                <w:sz w:val="52"/>
                <w:szCs w:val="52"/>
              </w:rPr>
            </w:pPr>
          </w:p>
        </w:tc>
      </w:tr>
      <w:tr>
        <w:tblPrEx>
          <w:tblLayout w:type="fixed"/>
          <w:tblCellMar>
            <w:top w:w="0" w:type="dxa"/>
            <w:left w:w="108" w:type="dxa"/>
            <w:bottom w:w="0" w:type="dxa"/>
            <w:right w:w="108" w:type="dxa"/>
          </w:tblCellMar>
        </w:tblPrEx>
        <w:trPr>
          <w:trHeight w:val="690" w:hRule="atLeast"/>
        </w:trPr>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481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color w:val="000000"/>
                <w:kern w:val="0"/>
                <w:sz w:val="32"/>
                <w:szCs w:val="32"/>
              </w:rPr>
            </w:pPr>
            <w:r>
              <w:rPr>
                <w:rFonts w:hint="eastAsia" w:ascii="方正仿宋_GBK" w:hAnsi="宋体" w:eastAsia="方正仿宋_GBK" w:cs="宋体"/>
                <w:b/>
                <w:color w:val="000000"/>
                <w:kern w:val="0"/>
                <w:sz w:val="32"/>
                <w:szCs w:val="32"/>
              </w:rPr>
              <w:t>杨  彬</w:t>
            </w:r>
            <w:r>
              <w:rPr>
                <w:rFonts w:hint="eastAsia" w:ascii="方正仿宋_GBK" w:hAnsi="宋体" w:eastAsia="方正仿宋_GBK" w:cs="宋体"/>
                <w:b/>
                <w:color w:val="000000"/>
                <w:kern w:val="0"/>
                <w:sz w:val="32"/>
                <w:szCs w:val="32"/>
              </w:rPr>
              <w:br w:type="textWrapping"/>
            </w:r>
            <w:r>
              <w:rPr>
                <w:rFonts w:hint="eastAsia" w:ascii="方正仿宋_GBK" w:hAnsi="宋体" w:eastAsia="方正仿宋_GBK" w:cs="宋体"/>
                <w:b/>
                <w:color w:val="000000"/>
                <w:kern w:val="0"/>
                <w:sz w:val="32"/>
                <w:szCs w:val="32"/>
              </w:rPr>
              <w:t>（镇主要领导）</w:t>
            </w: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76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02" w:hRule="atLeast"/>
        </w:trPr>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r>
              <w:rPr>
                <w:rFonts w:ascii="方正仿宋_GBK" w:hAnsi="宋体" w:eastAsia="方正仿宋_GBK" w:cs="宋体"/>
                <w:color w:val="000000"/>
                <w:kern w:val="0"/>
                <w:sz w:val="22"/>
              </w:rPr>
              <w:pict>
                <v:line id="_x0000_s1026" o:spid="_x0000_s1026" o:spt="20" style="position:absolute;left:0pt;margin-left:13.6pt;margin-top:0.8pt;height:31.2pt;width:0pt;z-index:251660288;mso-width-relative:page;mso-height-relative:page;" coordsize="21600,21600">
                  <v:path arrowok="t"/>
                  <v:fill focussize="0,0"/>
                  <v:stroke/>
                  <v:imagedata o:title=""/>
                  <o:lock v:ext="edit"/>
                </v:line>
              </w:pict>
            </w: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b/>
                <w:color w:val="000000"/>
                <w:kern w:val="0"/>
                <w:sz w:val="32"/>
                <w:szCs w:val="3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76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15" w:hRule="atLeast"/>
        </w:trPr>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481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color w:val="000000"/>
                <w:kern w:val="0"/>
                <w:sz w:val="32"/>
                <w:szCs w:val="32"/>
              </w:rPr>
            </w:pPr>
            <w:r>
              <w:rPr>
                <w:rFonts w:hint="eastAsia" w:ascii="方正仿宋_GBK" w:hAnsi="宋体" w:eastAsia="方正仿宋_GBK" w:cs="宋体"/>
                <w:b/>
                <w:color w:val="000000"/>
                <w:kern w:val="0"/>
                <w:sz w:val="32"/>
                <w:szCs w:val="32"/>
              </w:rPr>
              <w:t>王天勇</w:t>
            </w:r>
            <w:r>
              <w:rPr>
                <w:rFonts w:hint="eastAsia" w:ascii="方正仿宋_GBK" w:hAnsi="宋体" w:eastAsia="方正仿宋_GBK" w:cs="宋体"/>
                <w:b/>
                <w:color w:val="000000"/>
                <w:kern w:val="0"/>
                <w:sz w:val="32"/>
                <w:szCs w:val="32"/>
              </w:rPr>
              <w:br w:type="textWrapping"/>
            </w:r>
            <w:r>
              <w:rPr>
                <w:rFonts w:hint="eastAsia" w:ascii="方正仿宋_GBK" w:hAnsi="宋体" w:eastAsia="方正仿宋_GBK" w:cs="宋体"/>
                <w:b/>
                <w:color w:val="000000"/>
                <w:kern w:val="0"/>
                <w:sz w:val="32"/>
                <w:szCs w:val="32"/>
              </w:rPr>
              <w:t>（档案管理部门分管领导）</w:t>
            </w: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76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02" w:hRule="atLeast"/>
        </w:trPr>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r>
              <w:rPr>
                <w:rFonts w:ascii="方正仿宋_GBK" w:hAnsi="宋体" w:eastAsia="方正仿宋_GBK" w:cs="宋体"/>
                <w:color w:val="000000"/>
                <w:kern w:val="0"/>
                <w:sz w:val="22"/>
              </w:rPr>
              <w:pict>
                <v:line id="_x0000_s1027" o:spid="_x0000_s1027" o:spt="20" style="position:absolute;left:0pt;margin-left:13.8pt;margin-top:1.15pt;height:31.2pt;width:0pt;z-index:251661312;mso-width-relative:page;mso-height-relative:page;" coordsize="21600,21600">
                  <v:path arrowok="t"/>
                  <v:fill focussize="0,0"/>
                  <v:stroke/>
                  <v:imagedata o:title=""/>
                  <o:lock v:ext="edit"/>
                </v:line>
              </w:pict>
            </w: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b/>
                <w:color w:val="000000"/>
                <w:kern w:val="0"/>
                <w:sz w:val="32"/>
                <w:szCs w:val="3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76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615" w:hRule="atLeast"/>
        </w:trPr>
        <w:tc>
          <w:tcPr>
            <w:tcW w:w="68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481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b/>
                <w:color w:val="000000"/>
                <w:kern w:val="0"/>
                <w:sz w:val="32"/>
                <w:szCs w:val="32"/>
              </w:rPr>
            </w:pPr>
            <w:r>
              <w:rPr>
                <w:rFonts w:hint="eastAsia" w:ascii="方正仿宋_GBK" w:hAnsi="宋体" w:eastAsia="方正仿宋_GBK" w:cs="宋体"/>
                <w:b/>
                <w:color w:val="000000"/>
                <w:kern w:val="0"/>
                <w:sz w:val="32"/>
                <w:szCs w:val="32"/>
              </w:rPr>
              <w:t>唐文彬</w:t>
            </w:r>
            <w:r>
              <w:rPr>
                <w:rFonts w:hint="eastAsia" w:ascii="方正仿宋_GBK" w:hAnsi="宋体" w:eastAsia="方正仿宋_GBK" w:cs="宋体"/>
                <w:b/>
                <w:color w:val="000000"/>
                <w:kern w:val="0"/>
                <w:sz w:val="32"/>
                <w:szCs w:val="32"/>
              </w:rPr>
              <w:br w:type="textWrapping"/>
            </w:r>
            <w:r>
              <w:rPr>
                <w:rFonts w:hint="eastAsia" w:ascii="方正仿宋_GBK" w:hAnsi="宋体" w:eastAsia="方正仿宋_GBK" w:cs="宋体"/>
                <w:b/>
                <w:color w:val="000000"/>
                <w:kern w:val="0"/>
                <w:sz w:val="32"/>
                <w:szCs w:val="32"/>
              </w:rPr>
              <w:t>（档案管理部门负责人）</w:t>
            </w: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c>
          <w:tcPr>
            <w:tcW w:w="766" w:type="dxa"/>
            <w:tcBorders>
              <w:top w:val="nil"/>
              <w:left w:val="nil"/>
              <w:bottom w:val="nil"/>
              <w:right w:val="nil"/>
            </w:tcBorders>
            <w:shd w:val="clear" w:color="auto" w:fill="auto"/>
            <w:noWrap/>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402" w:hRule="atLeast"/>
        </w:trPr>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single" w:color="auto" w:sz="4" w:space="0"/>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single" w:color="auto" w:sz="4" w:space="0"/>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r>
              <w:rPr>
                <w:rFonts w:ascii="方正仿宋_GBK" w:hAnsi="宋体" w:eastAsia="方正仿宋_GBK" w:cs="宋体"/>
                <w:color w:val="000000"/>
                <w:kern w:val="0"/>
                <w:sz w:val="22"/>
              </w:rPr>
              <w:pict>
                <v:line id="_x0000_s1028" o:spid="_x0000_s1028" o:spt="20" style="position:absolute;left:0pt;margin-left:14pt;margin-top:-0.1pt;height:31.2pt;width:0pt;z-index:251662336;mso-width-relative:page;mso-height-relative:page;" coordsize="21600,21600">
                  <v:path arrowok="t"/>
                  <v:fill focussize="0,0"/>
                  <v:stroke/>
                  <v:imagedata o:title=""/>
                  <o:lock v:ext="edit"/>
                </v:line>
              </w:pict>
            </w: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方正仿宋_GBK" w:hAnsi="宋体" w:eastAsia="方正仿宋_GBK"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688"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c>
          <w:tcPr>
            <w:tcW w:w="766"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640" w:hRule="atLeast"/>
        </w:trPr>
        <w:tc>
          <w:tcPr>
            <w:tcW w:w="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党</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政</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唐</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文</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彬</w:t>
            </w:r>
          </w:p>
        </w:tc>
        <w:tc>
          <w:tcPr>
            <w:tcW w:w="6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党</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王</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杰</w:t>
            </w:r>
          </w:p>
        </w:tc>
        <w:tc>
          <w:tcPr>
            <w:tcW w:w="6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大</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刘</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福</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昀</w:t>
            </w:r>
          </w:p>
        </w:tc>
        <w:tc>
          <w:tcPr>
            <w:tcW w:w="6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纪</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委</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陶</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歆</w:t>
            </w:r>
          </w:p>
        </w:tc>
        <w:tc>
          <w:tcPr>
            <w:tcW w:w="6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经</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发</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陈</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杰</w:t>
            </w:r>
          </w:p>
        </w:tc>
        <w:tc>
          <w:tcPr>
            <w:tcW w:w="6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社</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事</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黄</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光</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波</w:t>
            </w:r>
          </w:p>
        </w:tc>
        <w:tc>
          <w:tcPr>
            <w:tcW w:w="6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平</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安</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包</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丽</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平</w:t>
            </w:r>
          </w:p>
        </w:tc>
        <w:tc>
          <w:tcPr>
            <w:tcW w:w="688" w:type="dxa"/>
            <w:tcBorders>
              <w:top w:val="single" w:color="auto" w:sz="4" w:space="0"/>
              <w:left w:val="single" w:color="auto" w:sz="4" w:space="0"/>
              <w:bottom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规</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文</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义</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方</w:t>
            </w:r>
          </w:p>
        </w:tc>
        <w:tc>
          <w:tcPr>
            <w:tcW w:w="688" w:type="dxa"/>
            <w:tcBorders>
              <w:top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环</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保</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赵</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语</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财</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政</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丁</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春</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莉</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应</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急</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办</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谢</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晓</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燕</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农业</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服务</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中心</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卓应</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超越</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文化</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服务</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中心</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曾</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倩</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社</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保</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所</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张</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翠</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退役</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军人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服务站</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向</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玉</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娟</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综合</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执法</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大队</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王</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世</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琳</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信息</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服务</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中心</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朱</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华</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利</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物业</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服务</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中心</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胡</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凌</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城管</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大队</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蹇</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跃</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辉</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司</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法</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所</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刘</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兵</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市场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监管</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所</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韦</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雷</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石</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堰</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村</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杨</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德</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敏</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西</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站</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村</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伍</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生</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明</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朝</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阳</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村</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梁</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晓</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琼</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华福</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雅苑</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社区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杨</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忠</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靖</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中南</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村社</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杨</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娅</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玲</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田坝</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村社</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廖</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荣</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云</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幸福</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社区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曹</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长</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建</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民安</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华福</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社区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李</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泽</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军</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西铁村</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社区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罗</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苹</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石龙</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社区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张</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琴</w:t>
            </w:r>
          </w:p>
        </w:tc>
        <w:tc>
          <w:tcPr>
            <w:tcW w:w="6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华岩</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新城</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社区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刘</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婷</w:t>
            </w:r>
          </w:p>
        </w:tc>
        <w:tc>
          <w:tcPr>
            <w:tcW w:w="7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t>联合</w:t>
            </w:r>
          </w:p>
          <w:p>
            <w:pPr>
              <w:widowControl/>
              <w:jc w:val="center"/>
              <w:rPr>
                <w:rFonts w:ascii="方正仿宋_GBK" w:hAnsi="宋体" w:eastAsia="方正仿宋_GBK" w:cs="宋体"/>
                <w:color w:val="000000"/>
                <w:kern w:val="0"/>
                <w:szCs w:val="21"/>
              </w:rPr>
            </w:pP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社区</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郑</w:t>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br w:type="textWrapping"/>
            </w:r>
            <w:r>
              <w:rPr>
                <w:rFonts w:hint="eastAsia" w:ascii="方正仿宋_GBK" w:hAnsi="宋体" w:eastAsia="方正仿宋_GBK" w:cs="宋体"/>
                <w:color w:val="000000"/>
                <w:kern w:val="0"/>
                <w:szCs w:val="21"/>
              </w:rPr>
              <w:t>霞</w:t>
            </w:r>
          </w:p>
        </w:tc>
      </w:tr>
    </w:tbl>
    <w:p/>
    <w:p>
      <w:pPr>
        <w:rPr>
          <w:rFonts w:ascii="方正仿宋_GBK" w:eastAsia="方正仿宋_GBK"/>
          <w:sz w:val="28"/>
          <w:szCs w:val="28"/>
        </w:rPr>
      </w:pPr>
      <w:r>
        <w:rPr>
          <w:rFonts w:hint="eastAsia" w:ascii="方正仿宋_GBK" w:eastAsia="方正仿宋_GBK"/>
          <w:sz w:val="28"/>
          <w:szCs w:val="28"/>
        </w:rPr>
        <w:t>注：如有工作变动将由新任负责人继续承担相关工作职责。</w:t>
      </w:r>
    </w:p>
    <w:p>
      <w:pPr>
        <w:spacing w:line="580" w:lineRule="exact"/>
        <w:ind w:firstLine="640" w:firstLineChars="200"/>
        <w:rPr>
          <w:rFonts w:ascii="方正仿宋_GBK" w:hAnsi="仿宋" w:eastAsia="方正仿宋_GBK" w:cs="仿宋"/>
          <w:sz w:val="32"/>
          <w:szCs w:val="32"/>
        </w:rPr>
        <w:sectPr>
          <w:pgSz w:w="23814" w:h="16839" w:orient="landscape"/>
          <w:pgMar w:top="720" w:right="720" w:bottom="720" w:left="720" w:header="851" w:footer="1474" w:gutter="0"/>
          <w:cols w:space="425" w:num="1"/>
          <w:docGrid w:type="lines" w:linePitch="312" w:charSpace="0"/>
        </w:sectPr>
      </w:pPr>
    </w:p>
    <w:p>
      <w:pPr>
        <w:spacing w:line="580" w:lineRule="exact"/>
        <w:rPr>
          <w:rFonts w:ascii="方正黑体_GBK" w:hAnsi="仿宋" w:eastAsia="方正黑体_GBK" w:cs="仿宋"/>
          <w:sz w:val="32"/>
          <w:szCs w:val="32"/>
        </w:rPr>
      </w:pPr>
      <w:r>
        <w:rPr>
          <w:rFonts w:hint="eastAsia" w:ascii="方正黑体_GBK" w:hAnsi="仿宋" w:eastAsia="方正黑体_GBK" w:cs="仿宋"/>
          <w:sz w:val="32"/>
          <w:szCs w:val="32"/>
        </w:rPr>
        <w:t>附件2</w:t>
      </w:r>
    </w:p>
    <w:p>
      <w:pPr>
        <w:spacing w:line="580" w:lineRule="exact"/>
        <w:jc w:val="center"/>
        <w:rPr>
          <w:rFonts w:ascii="方正小标宋_GBK" w:hAnsi="仿宋" w:eastAsia="方正小标宋_GBK" w:cs="仿宋"/>
          <w:sz w:val="44"/>
          <w:szCs w:val="44"/>
        </w:rPr>
      </w:pPr>
      <w:r>
        <w:rPr>
          <w:rFonts w:hint="eastAsia" w:ascii="方正小标宋_GBK" w:hAnsi="仿宋" w:eastAsia="方正小标宋_GBK" w:cs="仿宋"/>
          <w:sz w:val="44"/>
          <w:szCs w:val="44"/>
        </w:rPr>
        <w:t>华岩镇档案管理人员岗位表</w:t>
      </w:r>
    </w:p>
    <w:p>
      <w:pPr>
        <w:spacing w:line="580" w:lineRule="exact"/>
        <w:jc w:val="center"/>
        <w:rPr>
          <w:rFonts w:ascii="方正小标宋_GBK" w:hAnsi="仿宋" w:eastAsia="方正小标宋_GBK" w:cs="仿宋"/>
          <w:sz w:val="44"/>
          <w:szCs w:val="44"/>
        </w:rPr>
      </w:pPr>
    </w:p>
    <w:tbl>
      <w:tblPr>
        <w:tblStyle w:val="9"/>
        <w:tblW w:w="92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7"/>
        <w:gridCol w:w="2307"/>
        <w:gridCol w:w="2308"/>
        <w:gridCol w:w="2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tcPr>
          <w:p>
            <w:pPr>
              <w:spacing w:line="600" w:lineRule="exact"/>
              <w:rPr>
                <w:rFonts w:ascii="方正仿宋_GBK" w:hAnsi="仿宋_GB2312" w:eastAsia="方正仿宋_GBK" w:cs="仿宋_GB2312"/>
                <w:sz w:val="32"/>
                <w:szCs w:val="32"/>
              </w:rPr>
            </w:pPr>
            <w:r>
              <w:rPr>
                <w:rFonts w:hint="eastAsia" w:ascii="方正黑体_GBK" w:hAnsi="仿宋" w:eastAsia="方正黑体_GBK" w:cs="仿宋"/>
                <w:sz w:val="32"/>
                <w:szCs w:val="32"/>
              </w:rPr>
              <w:t>岗位名称</w:t>
            </w:r>
          </w:p>
        </w:tc>
        <w:tc>
          <w:tcPr>
            <w:tcW w:w="2307" w:type="dxa"/>
          </w:tcPr>
          <w:p>
            <w:pPr>
              <w:spacing w:line="600" w:lineRule="exact"/>
              <w:rPr>
                <w:rFonts w:ascii="方正仿宋_GBK" w:hAnsi="仿宋_GB2312" w:eastAsia="方正仿宋_GBK" w:cs="仿宋_GB2312"/>
                <w:sz w:val="32"/>
                <w:szCs w:val="32"/>
              </w:rPr>
            </w:pPr>
            <w:r>
              <w:rPr>
                <w:rFonts w:hint="eastAsia" w:ascii="方正黑体_GBK" w:hAnsi="仿宋" w:eastAsia="方正黑体_GBK" w:cs="仿宋"/>
                <w:sz w:val="32"/>
                <w:szCs w:val="32"/>
              </w:rPr>
              <w:t>责任人</w:t>
            </w:r>
          </w:p>
        </w:tc>
        <w:tc>
          <w:tcPr>
            <w:tcW w:w="2308" w:type="dxa"/>
          </w:tcPr>
          <w:p>
            <w:pPr>
              <w:spacing w:line="600" w:lineRule="exact"/>
              <w:rPr>
                <w:rFonts w:ascii="方正仿宋_GBK" w:hAnsi="仿宋_GB2312" w:eastAsia="方正仿宋_GBK" w:cs="仿宋_GB2312"/>
                <w:sz w:val="32"/>
                <w:szCs w:val="32"/>
              </w:rPr>
            </w:pPr>
            <w:r>
              <w:rPr>
                <w:rFonts w:hint="eastAsia" w:ascii="方正黑体_GBK" w:hAnsi="仿宋" w:eastAsia="方正黑体_GBK" w:cs="仿宋"/>
                <w:sz w:val="32"/>
                <w:szCs w:val="32"/>
              </w:rPr>
              <w:t>职务</w:t>
            </w:r>
          </w:p>
        </w:tc>
        <w:tc>
          <w:tcPr>
            <w:tcW w:w="2308" w:type="dxa"/>
          </w:tcPr>
          <w:p>
            <w:pPr>
              <w:spacing w:line="600" w:lineRule="exact"/>
              <w:rPr>
                <w:rFonts w:ascii="方正仿宋_GBK" w:hAnsi="仿宋_GB2312" w:eastAsia="方正仿宋_GBK" w:cs="仿宋_GB2312"/>
                <w:sz w:val="32"/>
                <w:szCs w:val="32"/>
              </w:rPr>
            </w:pPr>
            <w:r>
              <w:rPr>
                <w:rFonts w:hint="eastAsia" w:ascii="方正黑体_GBK" w:hAnsi="仿宋" w:eastAsia="方正黑体_GBK" w:cs="仿宋"/>
                <w:sz w:val="32"/>
                <w:szCs w:val="3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主要领导</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杨彬</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党委书记</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81391600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档案分管领导</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王天勇</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党委副书记</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81391538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档案管理部门</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唐文彬</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党政办主任</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15178873323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档案管理人员</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唐文彬</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党政办主任</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15178873323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文书档案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唐文彬</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党政办主任</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15178873323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实物档案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唐文彬</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党政办主任</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15178873323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人事档案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王人杰</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党建办主任</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18623555836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党员档案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王人杰</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党建办主任</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18623555836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照片档案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王人杰</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党建办主任</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18623555836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会计档案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丁春莉</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财政办负责人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13110230606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城建档案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文义方</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规建办负责人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13983836010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建设用地档案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文义方</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规建办负责人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13983836010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征地补偿档案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文义方</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规建办负责人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13983836010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土地流转档案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文义方</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规建办负责人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13983836010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地灾防治档案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文义方</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规建办负责人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13983836010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环保公路档案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文义方</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规建办负责人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13983836010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建管文书档案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文义方</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规建办负责人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13983836010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农村建房</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卓应超越</w:t>
            </w:r>
          </w:p>
        </w:tc>
        <w:tc>
          <w:tcPr>
            <w:tcW w:w="2308"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农业服务中心负责人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17783142929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违建档案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王世琳</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综合行政执法大队副队长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13629765866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土地承包档案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陈杰</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经发办负责人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17623827907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计生档案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黄光波</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社事办负责人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13042356698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民政档案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黄光波</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社事办负责人</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13042356698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刑释人员档案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刘兵</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司法所所长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18375906816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矫正解除档案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刘兵</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司法所所长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18375906816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人民调解档案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刘兵</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司法所所长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18375906816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职业培训档案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失业保险档案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灵活就业社保补贴档案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低保就业补贴档案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职工医保档案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制卡档案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低保档案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临时救助档案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困难建档</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医疗救助档案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因病致贫档案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重大疾病关怀档案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个人参保档案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城居养老保险参保档案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征地农转非人员参保档案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城居及农转非业务档案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单位业务档案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失业职工档案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社会化移交（商粮商贸）档案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07" w:type="dxa"/>
            <w:vAlign w:val="center"/>
          </w:tcPr>
          <w:p>
            <w:pPr>
              <w:spacing w:line="580" w:lineRule="exact"/>
              <w:rPr>
                <w:rFonts w:ascii="方正仿宋_GBK" w:hAnsi="仿宋" w:eastAsia="方正仿宋_GBK" w:cs="仿宋"/>
                <w:sz w:val="32"/>
                <w:szCs w:val="32"/>
              </w:rPr>
            </w:pPr>
            <w:r>
              <w:rPr>
                <w:rFonts w:hint="eastAsia" w:ascii="方正仿宋_GBK" w:hAnsi="仿宋" w:eastAsia="方正仿宋_GBK" w:cs="仿宋"/>
                <w:sz w:val="32"/>
                <w:szCs w:val="32"/>
              </w:rPr>
              <w:t>劳动人事争议调解档案</w:t>
            </w:r>
          </w:p>
        </w:tc>
        <w:tc>
          <w:tcPr>
            <w:tcW w:w="2307"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张翠</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社保所所长</w:t>
            </w:r>
          </w:p>
        </w:tc>
        <w:tc>
          <w:tcPr>
            <w:tcW w:w="2308" w:type="dxa"/>
            <w:vAlign w:val="center"/>
          </w:tcPr>
          <w:p>
            <w:pPr>
              <w:spacing w:line="580" w:lineRule="exact"/>
              <w:jc w:val="center"/>
              <w:rPr>
                <w:rFonts w:ascii="方正仿宋_GBK" w:hAnsi="仿宋" w:eastAsia="方正仿宋_GBK" w:cs="仿宋"/>
                <w:sz w:val="32"/>
                <w:szCs w:val="32"/>
              </w:rPr>
            </w:pPr>
            <w:r>
              <w:rPr>
                <w:rFonts w:hint="eastAsia" w:ascii="方正仿宋_GBK" w:hAnsi="仿宋" w:eastAsia="方正仿宋_GBK" w:cs="仿宋"/>
                <w:sz w:val="32"/>
                <w:szCs w:val="32"/>
              </w:rPr>
              <w:t>19908321997</w:t>
            </w:r>
          </w:p>
        </w:tc>
      </w:tr>
    </w:tbl>
    <w:p>
      <w:pPr>
        <w:spacing w:line="600" w:lineRule="exact"/>
        <w:ind w:firstLine="630"/>
        <w:rPr>
          <w:rFonts w:ascii="方正仿宋_GBK" w:hAnsi="仿宋_GB2312" w:eastAsia="方正仿宋_GBK" w:cs="仿宋_GB2312"/>
          <w:sz w:val="32"/>
          <w:szCs w:val="32"/>
        </w:rPr>
      </w:pPr>
    </w:p>
    <w:p>
      <w:pPr>
        <w:spacing w:line="600" w:lineRule="exact"/>
        <w:ind w:firstLine="630"/>
        <w:rPr>
          <w:rFonts w:ascii="方正仿宋_GBK" w:hAnsi="仿宋_GB2312" w:eastAsia="方正仿宋_GBK" w:cs="仿宋_GB2312"/>
          <w:sz w:val="32"/>
          <w:szCs w:val="32"/>
        </w:rPr>
      </w:pPr>
    </w:p>
    <w:p>
      <w:pPr>
        <w:spacing w:line="600" w:lineRule="exact"/>
        <w:ind w:firstLine="630"/>
        <w:rPr>
          <w:rFonts w:ascii="方正仿宋_GBK" w:hAnsi="仿宋_GB2312" w:eastAsia="方正仿宋_GBK" w:cs="仿宋_GB2312"/>
          <w:sz w:val="32"/>
          <w:szCs w:val="32"/>
        </w:rPr>
      </w:pPr>
    </w:p>
    <w:p>
      <w:pPr>
        <w:spacing w:line="600" w:lineRule="exact"/>
        <w:ind w:firstLine="630"/>
        <w:rPr>
          <w:rFonts w:ascii="方正仿宋_GBK" w:hAnsi="仿宋_GB2312" w:eastAsia="方正仿宋_GBK" w:cs="仿宋_GB2312"/>
          <w:sz w:val="32"/>
          <w:szCs w:val="32"/>
        </w:rPr>
      </w:pPr>
    </w:p>
    <w:p>
      <w:pPr>
        <w:spacing w:line="600" w:lineRule="exact"/>
        <w:ind w:firstLine="630"/>
        <w:rPr>
          <w:rFonts w:ascii="方正仿宋_GBK" w:hAnsi="仿宋_GB2312" w:eastAsia="方正仿宋_GBK" w:cs="仿宋_GB2312"/>
          <w:sz w:val="32"/>
          <w:szCs w:val="32"/>
        </w:rPr>
      </w:pPr>
    </w:p>
    <w:p>
      <w:pPr>
        <w:spacing w:line="600" w:lineRule="exact"/>
        <w:ind w:firstLine="630"/>
        <w:rPr>
          <w:rFonts w:ascii="方正仿宋_GBK" w:hAnsi="仿宋_GB2312" w:eastAsia="方正仿宋_GBK" w:cs="仿宋_GB2312"/>
          <w:sz w:val="32"/>
          <w:szCs w:val="32"/>
        </w:rPr>
      </w:pPr>
    </w:p>
    <w:p>
      <w:pPr>
        <w:pBdr>
          <w:top w:val="single" w:color="auto" w:sz="4" w:space="1"/>
          <w:bottom w:val="single" w:color="auto" w:sz="4" w:space="1"/>
        </w:pBdr>
        <w:spacing w:line="500" w:lineRule="exact"/>
        <w:ind w:firstLine="280" w:firstLineChars="100"/>
        <w:rPr>
          <w:rFonts w:ascii="方正仿宋_GBK" w:hAnsi="仿宋_GB2312" w:eastAsia="方正仿宋_GBK" w:cs="仿宋_GB2312"/>
          <w:sz w:val="32"/>
          <w:szCs w:val="32"/>
        </w:rPr>
      </w:pPr>
      <w:r>
        <w:rPr>
          <w:rFonts w:hint="eastAsia" w:ascii="方正仿宋_GBK" w:eastAsia="方正仿宋_GBK"/>
          <w:color w:val="000000"/>
          <w:sz w:val="28"/>
          <w:szCs w:val="28"/>
        </w:rPr>
        <w:t>重庆市九龙坡区华岩镇</w:t>
      </w:r>
      <w:r>
        <w:rPr>
          <w:rFonts w:ascii="方正仿宋_GBK" w:eastAsia="方正仿宋_GBK"/>
          <w:color w:val="000000"/>
          <w:sz w:val="28"/>
          <w:szCs w:val="28"/>
        </w:rPr>
        <w:t>党政</w:t>
      </w:r>
      <w:r>
        <w:rPr>
          <w:rFonts w:hint="eastAsia" w:ascii="方正仿宋_GBK" w:eastAsia="方正仿宋_GBK"/>
          <w:color w:val="000000"/>
          <w:sz w:val="28"/>
          <w:szCs w:val="28"/>
        </w:rPr>
        <w:t>办公室           2023年5月11日印发</w:t>
      </w:r>
    </w:p>
    <w:sectPr>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1133"/>
      <w:docPartObj>
        <w:docPartGallery w:val="AutoText"/>
      </w:docPartObj>
    </w:sdtPr>
    <w:sdtContent>
      <w:p>
        <w:pPr>
          <w:pStyle w:val="5"/>
          <w:jc w:val="right"/>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61122"/>
      <w:docPartObj>
        <w:docPartGallery w:val="AutoText"/>
      </w:docPartObj>
    </w:sdtPr>
    <w:sdtContent>
      <w:p>
        <w:pPr>
          <w:pStyle w:val="5"/>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Y3NGI3ZDE5NjBkMTg5YTc5YTM5MzhjY2E3ZGYwMDEifQ=="/>
  </w:docVars>
  <w:rsids>
    <w:rsidRoot w:val="00233EEA"/>
    <w:rsid w:val="000E2931"/>
    <w:rsid w:val="001574FE"/>
    <w:rsid w:val="00163195"/>
    <w:rsid w:val="00170AAB"/>
    <w:rsid w:val="00184E04"/>
    <w:rsid w:val="001A00DF"/>
    <w:rsid w:val="001F0B38"/>
    <w:rsid w:val="00201A6B"/>
    <w:rsid w:val="00231A61"/>
    <w:rsid w:val="00233EEA"/>
    <w:rsid w:val="002408C9"/>
    <w:rsid w:val="00290B04"/>
    <w:rsid w:val="002970A6"/>
    <w:rsid w:val="002E6756"/>
    <w:rsid w:val="002F2963"/>
    <w:rsid w:val="003010C4"/>
    <w:rsid w:val="00314486"/>
    <w:rsid w:val="003303C3"/>
    <w:rsid w:val="003350F1"/>
    <w:rsid w:val="00367FC8"/>
    <w:rsid w:val="00372CD7"/>
    <w:rsid w:val="003806B0"/>
    <w:rsid w:val="003D1D6C"/>
    <w:rsid w:val="004248FF"/>
    <w:rsid w:val="00427B86"/>
    <w:rsid w:val="00432187"/>
    <w:rsid w:val="004406F2"/>
    <w:rsid w:val="00442945"/>
    <w:rsid w:val="004759DE"/>
    <w:rsid w:val="0048132C"/>
    <w:rsid w:val="00483413"/>
    <w:rsid w:val="0049579E"/>
    <w:rsid w:val="004F13C2"/>
    <w:rsid w:val="00502F21"/>
    <w:rsid w:val="005136C2"/>
    <w:rsid w:val="00543BC5"/>
    <w:rsid w:val="00581F33"/>
    <w:rsid w:val="00590009"/>
    <w:rsid w:val="005A711D"/>
    <w:rsid w:val="005B335D"/>
    <w:rsid w:val="005E1BB4"/>
    <w:rsid w:val="005F5BF5"/>
    <w:rsid w:val="0060131B"/>
    <w:rsid w:val="006031A7"/>
    <w:rsid w:val="00625F5A"/>
    <w:rsid w:val="00645553"/>
    <w:rsid w:val="006507E0"/>
    <w:rsid w:val="0067402C"/>
    <w:rsid w:val="006967BE"/>
    <w:rsid w:val="006B0F50"/>
    <w:rsid w:val="006B6895"/>
    <w:rsid w:val="006E43CA"/>
    <w:rsid w:val="00733791"/>
    <w:rsid w:val="00770282"/>
    <w:rsid w:val="00770A4C"/>
    <w:rsid w:val="007941F9"/>
    <w:rsid w:val="007A5D79"/>
    <w:rsid w:val="007B10F2"/>
    <w:rsid w:val="007D2E1D"/>
    <w:rsid w:val="007F021B"/>
    <w:rsid w:val="007F7725"/>
    <w:rsid w:val="00817FB2"/>
    <w:rsid w:val="00836106"/>
    <w:rsid w:val="00845FE9"/>
    <w:rsid w:val="0087204B"/>
    <w:rsid w:val="008767C8"/>
    <w:rsid w:val="008D6CF9"/>
    <w:rsid w:val="0094210A"/>
    <w:rsid w:val="009432B4"/>
    <w:rsid w:val="0096416B"/>
    <w:rsid w:val="009744EF"/>
    <w:rsid w:val="009B7558"/>
    <w:rsid w:val="009D151F"/>
    <w:rsid w:val="009F65F0"/>
    <w:rsid w:val="00A2652F"/>
    <w:rsid w:val="00A647B0"/>
    <w:rsid w:val="00A6535B"/>
    <w:rsid w:val="00A85724"/>
    <w:rsid w:val="00A925DB"/>
    <w:rsid w:val="00A92A3A"/>
    <w:rsid w:val="00AB66CB"/>
    <w:rsid w:val="00AD4B1E"/>
    <w:rsid w:val="00AF7964"/>
    <w:rsid w:val="00B63B3B"/>
    <w:rsid w:val="00BE4B90"/>
    <w:rsid w:val="00C00E01"/>
    <w:rsid w:val="00C30C88"/>
    <w:rsid w:val="00C371DE"/>
    <w:rsid w:val="00C837BD"/>
    <w:rsid w:val="00CE26B2"/>
    <w:rsid w:val="00CE74AA"/>
    <w:rsid w:val="00CF7951"/>
    <w:rsid w:val="00D043D2"/>
    <w:rsid w:val="00D13E6F"/>
    <w:rsid w:val="00D20A21"/>
    <w:rsid w:val="00D32899"/>
    <w:rsid w:val="00D54135"/>
    <w:rsid w:val="00D82F69"/>
    <w:rsid w:val="00D8524B"/>
    <w:rsid w:val="00D94C4E"/>
    <w:rsid w:val="00DB3DDB"/>
    <w:rsid w:val="00DB45B2"/>
    <w:rsid w:val="00DB6D23"/>
    <w:rsid w:val="00DB7BBD"/>
    <w:rsid w:val="00DD18A6"/>
    <w:rsid w:val="00DF3CFB"/>
    <w:rsid w:val="00DF7A66"/>
    <w:rsid w:val="00DF7ADA"/>
    <w:rsid w:val="00E17693"/>
    <w:rsid w:val="00E64988"/>
    <w:rsid w:val="00E91294"/>
    <w:rsid w:val="00EA5243"/>
    <w:rsid w:val="00EC4F93"/>
    <w:rsid w:val="00F14591"/>
    <w:rsid w:val="00F31816"/>
    <w:rsid w:val="00F40103"/>
    <w:rsid w:val="00F446BE"/>
    <w:rsid w:val="00F50DD4"/>
    <w:rsid w:val="00F55583"/>
    <w:rsid w:val="00F671D4"/>
    <w:rsid w:val="00F82288"/>
    <w:rsid w:val="00F903E4"/>
    <w:rsid w:val="00FA56C2"/>
    <w:rsid w:val="324A4C28"/>
    <w:rsid w:val="41283DAE"/>
    <w:rsid w:val="5DAD53F7"/>
    <w:rsid w:val="B7FF2807"/>
    <w:rsid w:val="DFFBCE2E"/>
    <w:rsid w:val="FFFFAF0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6"/>
    <w:qFormat/>
    <w:uiPriority w:val="99"/>
    <w:pPr>
      <w:ind w:left="100" w:leftChars="2500"/>
    </w:pPr>
  </w:style>
  <w:style w:type="paragraph" w:styleId="4">
    <w:name w:val="Balloon Text"/>
    <w:basedOn w:val="1"/>
    <w:link w:val="23"/>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cs="宋体"/>
      <w:kern w:val="0"/>
      <w:sz w:val="24"/>
      <w:szCs w:val="24"/>
    </w:rPr>
  </w:style>
  <w:style w:type="table" w:styleId="9">
    <w:name w:val="Table Grid"/>
    <w:basedOn w:val="8"/>
    <w:qFormat/>
    <w:uiPriority w:val="39"/>
    <w:rPr>
      <w:rFonts w:ascii="Calibri" w:hAnsi="Calibri" w:cs="宋体"/>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1">
    <w:name w:val="page number"/>
    <w:qFormat/>
    <w:uiPriority w:val="99"/>
    <w:rPr>
      <w:rFonts w:cs="Times New Roman"/>
    </w:rPr>
  </w:style>
  <w:style w:type="character" w:styleId="12">
    <w:name w:val="Hyperlink"/>
    <w:basedOn w:val="10"/>
    <w:qFormat/>
    <w:uiPriority w:val="99"/>
    <w:rPr>
      <w:color w:val="0000FF"/>
      <w:u w:val="single"/>
    </w:rPr>
  </w:style>
  <w:style w:type="character" w:customStyle="1" w:styleId="13">
    <w:name w:val="标题 1 Char"/>
    <w:link w:val="2"/>
    <w:qFormat/>
    <w:uiPriority w:val="99"/>
    <w:rPr>
      <w:rFonts w:cs="Times New Roman"/>
      <w:b/>
      <w:bCs/>
      <w:kern w:val="44"/>
      <w:sz w:val="44"/>
      <w:szCs w:val="44"/>
    </w:rPr>
  </w:style>
  <w:style w:type="character" w:customStyle="1" w:styleId="14">
    <w:name w:val="页眉 Char"/>
    <w:link w:val="6"/>
    <w:qFormat/>
    <w:uiPriority w:val="99"/>
    <w:rPr>
      <w:rFonts w:ascii="Calibri" w:hAnsi="Calibri" w:eastAsia="宋体"/>
      <w:kern w:val="2"/>
      <w:sz w:val="18"/>
      <w:lang w:val="en-US" w:eastAsia="zh-CN"/>
    </w:rPr>
  </w:style>
  <w:style w:type="character" w:customStyle="1" w:styleId="15">
    <w:name w:val="页脚 Char"/>
    <w:link w:val="5"/>
    <w:qFormat/>
    <w:uiPriority w:val="99"/>
    <w:rPr>
      <w:rFonts w:ascii="Calibri" w:hAnsi="Calibri" w:eastAsia="宋体"/>
      <w:kern w:val="2"/>
      <w:sz w:val="18"/>
      <w:lang w:val="en-US" w:eastAsia="zh-CN"/>
    </w:rPr>
  </w:style>
  <w:style w:type="character" w:customStyle="1" w:styleId="16">
    <w:name w:val="日期 Char"/>
    <w:link w:val="3"/>
    <w:qFormat/>
    <w:uiPriority w:val="99"/>
    <w:rPr>
      <w:rFonts w:ascii="Calibri" w:hAnsi="Calibri"/>
    </w:rPr>
  </w:style>
  <w:style w:type="paragraph" w:customStyle="1" w:styleId="17">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
    <w:name w:val="p19"/>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9">
    <w:name w:val="p18"/>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
    <w:name w:val="p17"/>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1">
    <w:name w:val="p16"/>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2">
    <w:name w:val="HTML 预设格式 Char"/>
    <w:link w:val="7"/>
    <w:qFormat/>
    <w:uiPriority w:val="99"/>
    <w:rPr>
      <w:rFonts w:ascii="宋体" w:cs="宋体"/>
      <w:sz w:val="24"/>
      <w:szCs w:val="24"/>
    </w:rPr>
  </w:style>
  <w:style w:type="character" w:customStyle="1" w:styleId="23">
    <w:name w:val="批注框文本 Char"/>
    <w:link w:val="4"/>
    <w:qFormat/>
    <w:uiPriority w:val="99"/>
    <w:rPr>
      <w:rFonts w:ascii="Calibri" w:hAnsi="Calibri" w:cs="Times New Roman"/>
      <w:kern w:val="2"/>
      <w:sz w:val="18"/>
      <w:szCs w:val="18"/>
    </w:rPr>
  </w:style>
  <w:style w:type="paragraph" w:styleId="24">
    <w:name w:val="List Paragraph"/>
    <w:basedOn w:val="1"/>
    <w:qFormat/>
    <w:uiPriority w:val="34"/>
    <w:pPr>
      <w:ind w:firstLine="420" w:firstLineChars="200"/>
    </w:pPr>
  </w:style>
  <w:style w:type="paragraph" w:styleId="25">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5127F-ACFE-435D-8947-51B563E2AE4B}">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679</Words>
  <Characters>3873</Characters>
  <Lines>32</Lines>
  <Paragraphs>9</Paragraphs>
  <TotalTime>698</TotalTime>
  <ScaleCrop>false</ScaleCrop>
  <LinksUpToDate>false</LinksUpToDate>
  <CharactersWithSpaces>4543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2022-01-13T15:07:00Z</dcterms:created>
  <dc:creator>微软用户</dc:creator>
  <cp:lastModifiedBy>Administrator</cp:lastModifiedBy>
  <cp:lastPrinted>2023-05-12T01:43:00Z</cp:lastPrinted>
  <dcterms:modified xsi:type="dcterms:W3CDTF">2023-11-23T01:47:15Z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109178009FD648F2BBE8CD70C3B8438E_13</vt:lpwstr>
  </property>
  <property fmtid="{D5CDD505-2E9C-101B-9397-08002B2CF9AE}" pid="3" name="KSOProductBuildVer">
    <vt:lpwstr>2052-11.1.0.9021</vt:lpwstr>
  </property>
</Properties>
</file>