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w:t>
      </w:r>
      <w:r>
        <w:rPr>
          <w:rFonts w:hint="eastAsia" w:ascii="方正小标宋_GBK" w:hAnsi="方正小标宋_GBK" w:eastAsia="方正小标宋_GBK" w:cs="方正小标宋_GBK"/>
          <w:color w:val="auto"/>
          <w:sz w:val="44"/>
          <w:szCs w:val="44"/>
          <w:lang w:val="en-US" w:eastAsia="zh-CN"/>
        </w:rPr>
        <w:t>九龙坡区</w:t>
      </w:r>
      <w:r>
        <w:rPr>
          <w:rFonts w:hint="eastAsia" w:ascii="方正小标宋_GBK" w:hAnsi="方正小标宋_GBK" w:eastAsia="方正小标宋_GBK" w:cs="方正小标宋_GBK"/>
          <w:color w:val="auto"/>
          <w:sz w:val="44"/>
          <w:szCs w:val="44"/>
        </w:rPr>
        <w:t>国有土地上房屋征收与补偿</w:t>
      </w:r>
    </w:p>
    <w:p>
      <w:pPr>
        <w:spacing w:line="600" w:lineRule="exact"/>
        <w:jc w:val="center"/>
        <w:rPr>
          <w:rFonts w:ascii="方正小标宋_GBK" w:hAnsi="方正小标宋_GBK" w:eastAsia="方正小标宋_GBK" w:cs="Times New Roman"/>
          <w:color w:val="auto"/>
          <w:sz w:val="44"/>
          <w:szCs w:val="44"/>
        </w:rPr>
      </w:pPr>
      <w:r>
        <w:rPr>
          <w:rFonts w:hint="eastAsia" w:ascii="方正小标宋_GBK" w:hAnsi="方正小标宋_GBK" w:eastAsia="方正小标宋_GBK" w:cs="方正小标宋_GBK"/>
          <w:color w:val="auto"/>
          <w:sz w:val="44"/>
          <w:szCs w:val="44"/>
        </w:rPr>
        <w:t>领域政务公开标准指引</w:t>
      </w:r>
    </w:p>
    <w:p>
      <w:pPr>
        <w:spacing w:line="600" w:lineRule="exact"/>
        <w:ind w:firstLine="640" w:firstLineChars="200"/>
        <w:rPr>
          <w:rFonts w:ascii="方正仿宋_GBK" w:hAnsi="方正仿宋_GBK" w:eastAsia="方正仿宋_GBK" w:cs="Times New Roman"/>
          <w:color w:val="auto"/>
          <w:sz w:val="32"/>
          <w:szCs w:val="32"/>
        </w:rPr>
      </w:pPr>
    </w:p>
    <w:p>
      <w:pPr>
        <w:spacing w:line="600" w:lineRule="exact"/>
        <w:ind w:firstLine="640" w:firstLineChars="200"/>
        <w:rPr>
          <w:rFonts w:ascii="方正仿宋_GBK" w:hAnsi="方正仿宋_GBK" w:eastAsia="方正仿宋_GBK" w:cs="Times New Roman"/>
          <w:color w:val="auto"/>
          <w:sz w:val="32"/>
          <w:szCs w:val="32"/>
        </w:rPr>
      </w:pPr>
      <w:r>
        <w:rPr>
          <w:rFonts w:hint="eastAsia" w:ascii="方正仿宋_GBK" w:hAnsi="方正仿宋_GBK" w:eastAsia="方正仿宋_GBK" w:cs="方正仿宋_GBK"/>
          <w:color w:val="auto"/>
          <w:sz w:val="32"/>
          <w:szCs w:val="32"/>
        </w:rPr>
        <w:t>依据《住房和城乡建设部办公厅关于印发保障性住房等基层政务公开标准目录的通知》（建办厅</w:t>
      </w:r>
      <w:r>
        <w:rPr>
          <w:rFonts w:hint="eastAsia" w:ascii="Times New Roman" w:hAnsi="Times New Roman" w:eastAsia="方正仿宋_GBK" w:cs="方正仿宋_GBK"/>
          <w:color w:val="auto"/>
          <w:sz w:val="32"/>
          <w:szCs w:val="32"/>
        </w:rPr>
        <w:t>〔</w:t>
      </w:r>
      <w:r>
        <w:rPr>
          <w:rFonts w:ascii="Times New Roman" w:hAnsi="Times New Roman" w:eastAsia="方正仿宋_GBK" w:cs="Times New Roman"/>
          <w:color w:val="auto"/>
          <w:sz w:val="32"/>
          <w:szCs w:val="32"/>
        </w:rPr>
        <w:t>2019</w:t>
      </w:r>
      <w:r>
        <w:rPr>
          <w:rFonts w:hint="eastAsia" w:ascii="Times New Roman" w:hAnsi="Times New Roman" w:eastAsia="方正仿宋_GBK" w:cs="方正仿宋_GBK"/>
          <w:color w:val="auto"/>
          <w:sz w:val="32"/>
          <w:szCs w:val="32"/>
        </w:rPr>
        <w:t>〕</w:t>
      </w:r>
      <w:r>
        <w:rPr>
          <w:rFonts w:ascii="Times New Roman" w:hAnsi="Times New Roman" w:eastAsia="方正仿宋_GBK" w:cs="Times New Roman"/>
          <w:color w:val="auto"/>
          <w:sz w:val="32"/>
          <w:szCs w:val="32"/>
        </w:rPr>
        <w:t>71</w:t>
      </w:r>
      <w:r>
        <w:rPr>
          <w:rFonts w:hint="eastAsia" w:ascii="方正仿宋_GBK" w:hAnsi="方正仿宋_GBK" w:eastAsia="方正仿宋_GBK" w:cs="方正仿宋_GBK"/>
          <w:color w:val="auto"/>
          <w:sz w:val="32"/>
          <w:szCs w:val="32"/>
        </w:rPr>
        <w:t>号）</w:t>
      </w:r>
      <w:r>
        <w:rPr>
          <w:rFonts w:hint="eastAsia" w:ascii="方正仿宋_GBK" w:hAnsi="方正仿宋_GBK" w:eastAsia="方正仿宋_GBK" w:cs="方正仿宋_GBK"/>
          <w:color w:val="auto"/>
          <w:sz w:val="32"/>
          <w:szCs w:val="32"/>
          <w:lang w:val="en-US" w:eastAsia="zh-CN"/>
        </w:rPr>
        <w:t>和《重庆市住房和城乡建设委员会关于印发重庆市国有土地上房屋征收与补偿、保障性住房、农村危房改造等领域政务公开标准指引的通知》（</w:t>
      </w:r>
      <w:r>
        <w:rPr>
          <w:rFonts w:hint="eastAsia" w:ascii="方正仿宋_GBK" w:hAnsi="新宋体" w:eastAsia="方正仿宋_GBK" w:cstheme="minorBidi"/>
          <w:color w:val="auto"/>
          <w:sz w:val="32"/>
          <w:szCs w:val="32"/>
        </w:rPr>
        <w:t>渝建</w:t>
      </w:r>
      <w:r>
        <w:rPr>
          <w:rFonts w:ascii="Times New Roman" w:hAnsi="Times New Roman" w:eastAsia="方正仿宋_GBK" w:cstheme="minorBidi"/>
          <w:color w:val="auto"/>
          <w:sz w:val="32"/>
          <w:szCs w:val="32"/>
        </w:rPr>
        <w:t>〔20</w:t>
      </w:r>
      <w:r>
        <w:rPr>
          <w:rFonts w:hint="eastAsia" w:ascii="Times New Roman" w:hAnsi="Times New Roman" w:eastAsia="方正仿宋_GBK" w:cstheme="minorBidi"/>
          <w:color w:val="auto"/>
          <w:sz w:val="32"/>
          <w:szCs w:val="32"/>
        </w:rPr>
        <w:t>20</w:t>
      </w:r>
      <w:r>
        <w:rPr>
          <w:rFonts w:ascii="Times New Roman" w:hAnsi="Times New Roman" w:eastAsia="方正仿宋_GBK" w:cstheme="minorBidi"/>
          <w:color w:val="auto"/>
          <w:sz w:val="32"/>
          <w:szCs w:val="32"/>
        </w:rPr>
        <w:t>〕</w:t>
      </w:r>
      <w:r>
        <w:rPr>
          <w:rFonts w:hint="eastAsia" w:ascii="Times New Roman" w:hAnsi="Times New Roman" w:eastAsia="方正仿宋_GBK" w:cstheme="minorBidi"/>
          <w:color w:val="auto"/>
          <w:sz w:val="32"/>
          <w:szCs w:val="32"/>
        </w:rPr>
        <w:t>48</w:t>
      </w:r>
      <w:r>
        <w:rPr>
          <w:rFonts w:ascii="Times New Roman" w:hAnsi="Times New Roman" w:eastAsia="方正仿宋_GBK" w:cstheme="minorBidi"/>
          <w:color w:val="auto"/>
          <w:sz w:val="32"/>
          <w:szCs w:val="32"/>
        </w:rPr>
        <w:t>号</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，结合权责清单和公开服务事项清单，编制本标准指引。</w:t>
      </w:r>
    </w:p>
    <w:p>
      <w:pPr>
        <w:spacing w:line="600" w:lineRule="exact"/>
        <w:ind w:firstLine="640" w:firstLineChars="200"/>
        <w:rPr>
          <w:rFonts w:ascii="方正仿宋_GBK" w:hAnsi="方正仿宋_GBK" w:eastAsia="方正仿宋_GBK" w:cs="Times New Roman"/>
          <w:color w:val="auto"/>
          <w:sz w:val="32"/>
          <w:szCs w:val="32"/>
        </w:rPr>
      </w:pPr>
      <w:r>
        <w:rPr>
          <w:rFonts w:hint="eastAsia" w:ascii="方正黑体_GBK" w:hAnsi="方正黑体_GBK" w:eastAsia="方正黑体_GBK" w:cs="方正黑体_GBK"/>
          <w:color w:val="auto"/>
          <w:sz w:val="32"/>
          <w:szCs w:val="32"/>
        </w:rPr>
        <w:t>一、总体要求</w:t>
      </w:r>
    </w:p>
    <w:p>
      <w:pPr>
        <w:spacing w:line="600" w:lineRule="exact"/>
        <w:ind w:firstLine="640" w:firstLineChars="200"/>
        <w:rPr>
          <w:rFonts w:ascii="方正楷体_GBK" w:hAnsi="方正仿宋_GBK" w:eastAsia="方正楷体_GBK" w:cs="Times New Roman"/>
          <w:color w:val="auto"/>
          <w:sz w:val="32"/>
          <w:szCs w:val="32"/>
        </w:rPr>
      </w:pPr>
      <w:r>
        <w:rPr>
          <w:rFonts w:hint="eastAsia" w:ascii="方正楷体_GBK" w:hAnsi="方正仿宋_GBK" w:eastAsia="方正楷体_GBK" w:cs="方正楷体_GBK"/>
          <w:color w:val="auto"/>
          <w:sz w:val="32"/>
          <w:szCs w:val="32"/>
        </w:rPr>
        <w:t>（一）目的意义。</w:t>
      </w:r>
      <w:r>
        <w:rPr>
          <w:rFonts w:hint="eastAsia" w:ascii="方正仿宋_GBK" w:hAnsi="方正仿宋_GBK" w:eastAsia="方正仿宋_GBK" w:cs="方正仿宋_GBK"/>
          <w:color w:val="auto"/>
          <w:sz w:val="32"/>
          <w:szCs w:val="32"/>
        </w:rPr>
        <w:t>国有土地上房屋征收涉及被征收人切身利益，关系到社会和谐稳定，通过编制标准指引，加强国有土地上房屋征收与补偿领域政务公开工作，对于增强工作透明度，维护被征收人的合法权益，从源头上防范和化解国有土地上房屋征收矛盾纠纷具有十分重要的意义。同时，编制详实的标准指引，有利于进一步规范国有土地上房屋征收行为，促进房屋征收部门和实施单位依法征收，有利于推进征收项目实施，保障公共利益项目落地。</w:t>
      </w:r>
    </w:p>
    <w:p>
      <w:pPr>
        <w:spacing w:line="600" w:lineRule="exact"/>
        <w:ind w:firstLine="640" w:firstLineChars="200"/>
        <w:rPr>
          <w:rFonts w:ascii="方正楷体_GBK" w:hAnsi="方正仿宋_GBK" w:eastAsia="方正楷体_GBK" w:cs="Times New Roman"/>
          <w:color w:val="auto"/>
          <w:sz w:val="32"/>
          <w:szCs w:val="32"/>
        </w:rPr>
      </w:pPr>
      <w:r>
        <w:rPr>
          <w:rFonts w:hint="eastAsia" w:ascii="方正楷体_GBK" w:hAnsi="方正仿宋_GBK" w:eastAsia="方正楷体_GBK" w:cs="方正楷体_GBK"/>
          <w:color w:val="auto"/>
          <w:sz w:val="32"/>
          <w:szCs w:val="32"/>
        </w:rPr>
        <w:t>（二）预期目标。</w:t>
      </w:r>
      <w:r>
        <w:rPr>
          <w:rFonts w:hint="eastAsia" w:ascii="方正仿宋_GBK" w:hAnsi="方正仿宋_GBK" w:eastAsia="方正仿宋_GBK" w:cs="方正仿宋_GBK"/>
          <w:color w:val="auto"/>
          <w:sz w:val="32"/>
          <w:szCs w:val="32"/>
        </w:rPr>
        <w:t>按照标准化、规范化要求，进一步细化国有土地上房屋征收与补偿领域政务公开事项、内容、流程、时限、方式等，全面提高国有土地上房屋征收信息公开水平，保障被征收人能够高效便捷获取国有土地上房屋征收信息，切实维护人民群众的知情权、参与权、表达权和监督权。</w:t>
      </w:r>
    </w:p>
    <w:p>
      <w:pPr>
        <w:spacing w:line="600" w:lineRule="exact"/>
        <w:ind w:firstLine="640" w:firstLineChars="200"/>
        <w:rPr>
          <w:rFonts w:ascii="方正楷体_GBK" w:hAnsi="方正仿宋_GBK" w:eastAsia="方正楷体_GBK" w:cs="Times New Roman"/>
          <w:color w:val="auto"/>
          <w:sz w:val="32"/>
          <w:szCs w:val="32"/>
        </w:rPr>
      </w:pPr>
      <w:r>
        <w:rPr>
          <w:rFonts w:hint="eastAsia" w:ascii="方正楷体_GBK" w:hAnsi="方正仿宋_GBK" w:eastAsia="方正楷体_GBK" w:cs="方正楷体_GBK"/>
          <w:color w:val="auto"/>
          <w:sz w:val="32"/>
          <w:szCs w:val="32"/>
        </w:rPr>
        <w:t>（三）工作原则。</w:t>
      </w:r>
      <w:r>
        <w:rPr>
          <w:rFonts w:hint="eastAsia" w:ascii="方正仿宋_GBK" w:hAnsi="方正仿宋_GBK" w:eastAsia="方正仿宋_GBK" w:cs="方正仿宋_GBK"/>
          <w:color w:val="auto"/>
          <w:sz w:val="32"/>
          <w:szCs w:val="32"/>
        </w:rPr>
        <w:t>一是坚持需求导向。围绕与人民群众切身利益最密切的关注点，梳理公开事项，细化公开内容，进一步提高基层政务公开的针对性、实效性。二是坚持工作规范。按照政务公开基本要求，立足基层征收工作实际，不断推进基层政务公开标准化、规范化建设，切实提高工作水平和质量。三是坚持与时俱进。积极适应经济社会发展要求和基层工作特点，不断充实和更新基层政务公开标准指引内容。</w:t>
      </w:r>
    </w:p>
    <w:p>
      <w:pPr>
        <w:spacing w:line="600" w:lineRule="exact"/>
        <w:ind w:firstLine="640" w:firstLineChars="200"/>
        <w:rPr>
          <w:rFonts w:ascii="方正黑体_GBK" w:hAnsi="方正黑体_GBK" w:eastAsia="方正黑体_GBK" w:cs="Times New Roman"/>
          <w:color w:val="auto"/>
          <w:sz w:val="32"/>
          <w:szCs w:val="32"/>
        </w:rPr>
      </w:pPr>
      <w:r>
        <w:rPr>
          <w:rFonts w:hint="eastAsia" w:ascii="方正黑体_GBK" w:hAnsi="方正黑体_GBK" w:eastAsia="方正黑体_GBK" w:cs="方正黑体_GBK"/>
          <w:color w:val="auto"/>
          <w:sz w:val="32"/>
          <w:szCs w:val="32"/>
        </w:rPr>
        <w:t>二、适用范围</w:t>
      </w:r>
    </w:p>
    <w:p>
      <w:pPr>
        <w:spacing w:line="600" w:lineRule="exact"/>
        <w:ind w:firstLine="640" w:firstLineChars="200"/>
        <w:rPr>
          <w:rFonts w:ascii="方正仿宋_GBK" w:hAnsi="方正仿宋_GBK" w:eastAsia="方正仿宋_GBK" w:cs="Times New Roman"/>
          <w:color w:val="auto"/>
          <w:sz w:val="32"/>
          <w:szCs w:val="32"/>
        </w:rPr>
      </w:pPr>
      <w:r>
        <w:rPr>
          <w:rFonts w:hint="eastAsia" w:ascii="方正仿宋_GBK" w:hAnsi="方正仿宋_GBK" w:eastAsia="方正仿宋_GBK" w:cs="方正仿宋_GBK"/>
          <w:color w:val="auto"/>
          <w:sz w:val="32"/>
          <w:szCs w:val="32"/>
        </w:rPr>
        <w:t>本指引适用于</w:t>
      </w:r>
      <w:r>
        <w:rPr>
          <w:rFonts w:hint="eastAsia" w:ascii="方正仿宋_GBK" w:hAnsi="方正仿宋_GBK" w:eastAsia="方正仿宋_GBK" w:cs="方正仿宋_GBK"/>
          <w:color w:val="auto"/>
          <w:sz w:val="32"/>
          <w:szCs w:val="32"/>
          <w:lang w:val="en-US" w:eastAsia="zh-CN"/>
        </w:rPr>
        <w:t>九龙坡区</w:t>
      </w:r>
      <w:r>
        <w:rPr>
          <w:rFonts w:hint="eastAsia" w:ascii="方正仿宋_GBK" w:hAnsi="方正仿宋_GBK" w:eastAsia="方正仿宋_GBK" w:cs="方正仿宋_GBK"/>
          <w:color w:val="auto"/>
          <w:sz w:val="32"/>
          <w:szCs w:val="32"/>
        </w:rPr>
        <w:t>国有土地上房屋征收部门和征收实施单位政务公开工作。</w:t>
      </w:r>
    </w:p>
    <w:p>
      <w:pPr>
        <w:spacing w:line="600" w:lineRule="exact"/>
        <w:ind w:firstLine="640" w:firstLineChars="200"/>
        <w:rPr>
          <w:rFonts w:ascii="方正黑体_GBK" w:hAnsi="方正黑体_GBK" w:eastAsia="方正黑体_GBK" w:cs="Times New Roman"/>
          <w:color w:val="auto"/>
          <w:sz w:val="32"/>
          <w:szCs w:val="32"/>
        </w:rPr>
      </w:pPr>
      <w:r>
        <w:rPr>
          <w:rFonts w:hint="eastAsia" w:ascii="方正黑体_GBK" w:hAnsi="方正黑体_GBK" w:eastAsia="方正黑体_GBK" w:cs="方正黑体_GBK"/>
          <w:color w:val="auto"/>
          <w:sz w:val="32"/>
          <w:szCs w:val="32"/>
        </w:rPr>
        <w:t>三、公开事项和标准目录</w:t>
      </w:r>
    </w:p>
    <w:p>
      <w:pPr>
        <w:spacing w:line="600" w:lineRule="exact"/>
        <w:ind w:firstLine="640"/>
        <w:rPr>
          <w:rFonts w:ascii="方正仿宋_GBK" w:hAnsi="方正仿宋_GBK" w:eastAsia="方正仿宋_GBK" w:cs="Times New Roman"/>
          <w:color w:val="auto"/>
          <w:sz w:val="32"/>
          <w:szCs w:val="32"/>
        </w:rPr>
      </w:pPr>
      <w:r>
        <w:rPr>
          <w:rFonts w:hint="eastAsia" w:ascii="方正仿宋_GBK" w:hAnsi="方正仿宋_GBK" w:eastAsia="方正仿宋_GBK" w:cs="方正仿宋_GBK"/>
          <w:color w:val="auto"/>
          <w:sz w:val="32"/>
          <w:szCs w:val="32"/>
        </w:rPr>
        <w:t>《重庆市</w:t>
      </w:r>
      <w:r>
        <w:rPr>
          <w:rFonts w:hint="eastAsia" w:ascii="方正仿宋_GBK" w:hAnsi="方正仿宋_GBK" w:eastAsia="方正仿宋_GBK" w:cs="方正仿宋_GBK"/>
          <w:color w:val="auto"/>
          <w:sz w:val="32"/>
          <w:szCs w:val="32"/>
          <w:lang w:val="en-US" w:eastAsia="zh-CN"/>
        </w:rPr>
        <w:t>九龙坡区</w:t>
      </w:r>
      <w:r>
        <w:rPr>
          <w:rFonts w:hint="eastAsia" w:ascii="方正仿宋_GBK" w:hAnsi="方正仿宋_GBK" w:eastAsia="方正仿宋_GBK" w:cs="方正仿宋_GBK"/>
          <w:color w:val="auto"/>
          <w:sz w:val="32"/>
          <w:szCs w:val="32"/>
        </w:rPr>
        <w:t>国有土地上房屋征收与补偿领域政务公开标准目录》（详见附件</w:t>
      </w:r>
      <w:r>
        <w:rPr>
          <w:rFonts w:hint="eastAsia" w:ascii="Times New Roman" w:hAnsi="Times New Roman" w:eastAsia="方正仿宋_GBK" w:cs="方正仿宋_GBK"/>
          <w:color w:val="auto"/>
          <w:sz w:val="32"/>
          <w:szCs w:val="32"/>
        </w:rPr>
        <w:t>）共涉及</w:t>
      </w:r>
      <w:r>
        <w:rPr>
          <w:rFonts w:ascii="Times New Roman" w:hAnsi="Times New Roman" w:eastAsia="方正仿宋_GBK" w:cs="Times New Roman"/>
          <w:color w:val="auto"/>
          <w:sz w:val="32"/>
          <w:szCs w:val="32"/>
        </w:rPr>
        <w:t>13</w:t>
      </w:r>
      <w:r>
        <w:rPr>
          <w:rFonts w:hint="eastAsia" w:ascii="Times New Roman" w:hAnsi="Times New Roman" w:eastAsia="方正仿宋_GBK" w:cs="方正仿宋_GBK"/>
          <w:color w:val="auto"/>
          <w:sz w:val="32"/>
          <w:szCs w:val="32"/>
        </w:rPr>
        <w:t>件公开事项，其中一级公开事项</w:t>
      </w:r>
      <w:r>
        <w:rPr>
          <w:rFonts w:ascii="Times New Roman" w:hAnsi="Times New Roman" w:eastAsia="方正仿宋_GBK" w:cs="Times New Roman"/>
          <w:color w:val="auto"/>
          <w:sz w:val="32"/>
          <w:szCs w:val="32"/>
        </w:rPr>
        <w:t>4</w:t>
      </w:r>
      <w:r>
        <w:rPr>
          <w:rFonts w:hint="eastAsia" w:ascii="Times New Roman" w:hAnsi="Times New Roman" w:eastAsia="方正仿宋_GBK" w:cs="方正仿宋_GBK"/>
          <w:color w:val="auto"/>
          <w:sz w:val="32"/>
          <w:szCs w:val="32"/>
        </w:rPr>
        <w:t>个，分别为法规政策、征收、评估、补偿，在一级公开事项下细分为</w:t>
      </w:r>
      <w:r>
        <w:rPr>
          <w:rFonts w:ascii="Times New Roman" w:hAnsi="Times New Roman" w:eastAsia="方正仿宋_GBK" w:cs="Times New Roman"/>
          <w:color w:val="auto"/>
          <w:sz w:val="32"/>
          <w:szCs w:val="32"/>
        </w:rPr>
        <w:t>13</w:t>
      </w:r>
      <w:r>
        <w:rPr>
          <w:rFonts w:hint="eastAsia" w:ascii="Times New Roman" w:hAnsi="Times New Roman" w:eastAsia="方正仿宋_GBK" w:cs="方正仿宋_GBK"/>
          <w:color w:val="auto"/>
          <w:sz w:val="32"/>
          <w:szCs w:val="32"/>
        </w:rPr>
        <w:t>个二级公开事项，分别为国家层面法规政策、地方层面法规政策、启动要件、暂停办理相关手续的通知、房屋调查登记、房地产估价机构确定、房屋征收补偿方案拟订、社会稳定风险评估、房屋征收决定、被征收房屋评估、产权调换</w:t>
      </w:r>
      <w:r>
        <w:rPr>
          <w:rFonts w:hint="eastAsia" w:ascii="方正仿宋_GBK" w:hAnsi="方正仿宋_GBK" w:eastAsia="方正仿宋_GBK" w:cs="方正仿宋_GBK"/>
          <w:color w:val="auto"/>
          <w:sz w:val="32"/>
          <w:szCs w:val="32"/>
        </w:rPr>
        <w:t>房屋、分户补偿情况、房屋征收补偿决定。每一事项明确了公开内容、公开主体、公开渠道和公开方式等标准规范。国家有关法律法规和规章对公开事项另有规定的，按有关规定执行。</w:t>
      </w:r>
    </w:p>
    <w:p>
      <w:pPr>
        <w:spacing w:line="600" w:lineRule="exact"/>
        <w:ind w:firstLine="640" w:firstLineChars="200"/>
        <w:rPr>
          <w:rFonts w:ascii="方正黑体_GBK" w:hAnsi="方正黑体_GBK" w:eastAsia="方正黑体_GBK" w:cs="Times New Roman"/>
          <w:color w:val="auto"/>
          <w:sz w:val="32"/>
          <w:szCs w:val="32"/>
        </w:rPr>
      </w:pPr>
      <w:r>
        <w:rPr>
          <w:rFonts w:hint="eastAsia" w:ascii="方正黑体_GBK" w:hAnsi="方正黑体_GBK" w:eastAsia="方正黑体_GBK" w:cs="方正黑体_GBK"/>
          <w:color w:val="auto"/>
          <w:sz w:val="32"/>
          <w:szCs w:val="32"/>
        </w:rPr>
        <w:t>四、工作要求</w:t>
      </w:r>
    </w:p>
    <w:p>
      <w:pPr>
        <w:spacing w:line="600" w:lineRule="exact"/>
        <w:ind w:firstLine="640" w:firstLineChars="200"/>
        <w:rPr>
          <w:rFonts w:ascii="方正仿宋_GBK" w:hAnsi="方正仿宋_GBK" w:eastAsia="方正仿宋_GBK" w:cs="Times New Roman"/>
          <w:color w:val="auto"/>
          <w:sz w:val="32"/>
          <w:szCs w:val="32"/>
        </w:rPr>
      </w:pPr>
      <w:r>
        <w:rPr>
          <w:rFonts w:hint="eastAsia" w:ascii="方正楷体_GBK" w:hAnsi="方正楷体_GBK" w:eastAsia="方正楷体_GBK" w:cs="方正楷体_GBK"/>
          <w:color w:val="auto"/>
          <w:sz w:val="32"/>
          <w:szCs w:val="32"/>
        </w:rPr>
        <w:t>（一）源头管理。</w:t>
      </w:r>
      <w:r>
        <w:rPr>
          <w:rFonts w:hint="eastAsia" w:ascii="方正仿宋_GBK" w:hAnsi="方正仿宋_GBK" w:eastAsia="方正仿宋_GBK" w:cs="方正仿宋_GBK"/>
          <w:color w:val="auto"/>
          <w:sz w:val="32"/>
          <w:szCs w:val="32"/>
          <w:lang w:val="en-US" w:eastAsia="zh-CN"/>
        </w:rPr>
        <w:t>区</w:t>
      </w:r>
      <w:r>
        <w:rPr>
          <w:rFonts w:hint="eastAsia" w:ascii="方正仿宋_GBK" w:hAnsi="方正仿宋_GBK" w:eastAsia="方正仿宋_GBK" w:cs="方正仿宋_GBK"/>
          <w:color w:val="auto"/>
          <w:sz w:val="32"/>
          <w:szCs w:val="32"/>
        </w:rPr>
        <w:t>房屋征收部门</w:t>
      </w:r>
      <w:r>
        <w:rPr>
          <w:rFonts w:hint="eastAsia" w:ascii="方正仿宋_GBK" w:hAnsi="方正仿宋_GBK" w:eastAsia="方正仿宋_GBK" w:cs="方正仿宋_GBK"/>
          <w:color w:val="auto"/>
          <w:sz w:val="32"/>
          <w:szCs w:val="32"/>
          <w:lang w:val="en-US" w:eastAsia="zh-CN"/>
        </w:rPr>
        <w:t>及</w:t>
      </w:r>
      <w:r>
        <w:rPr>
          <w:rFonts w:hint="eastAsia" w:ascii="方正仿宋_GBK" w:hAnsi="方正仿宋_GBK" w:eastAsia="方正仿宋_GBK" w:cs="方正仿宋_GBK"/>
          <w:color w:val="auto"/>
          <w:sz w:val="32"/>
          <w:szCs w:val="32"/>
        </w:rPr>
        <w:t>征收实施单位在拟定国有土地上房屋征收有关公文时，应当明确主动公开、依申请公开、不予公开等属性；在公文印发时明确标注“此件公开发布”“此件依申请公开”“此件不公开”。</w:t>
      </w:r>
    </w:p>
    <w:p>
      <w:pPr>
        <w:adjustRightInd w:val="0"/>
        <w:snapToGrid w:val="0"/>
        <w:spacing w:line="600" w:lineRule="exact"/>
        <w:ind w:firstLine="640" w:firstLineChars="200"/>
        <w:rPr>
          <w:rFonts w:ascii="Times New Roman" w:hAnsi="Times New Roman" w:eastAsia="方正小标宋_GBK" w:cs="Times New Roman"/>
          <w:color w:val="auto"/>
          <w:sz w:val="44"/>
          <w:szCs w:val="44"/>
        </w:rPr>
      </w:pPr>
      <w:r>
        <w:rPr>
          <w:rFonts w:hint="eastAsia" w:ascii="方正楷体_GBK" w:hAnsi="方正楷体_GBK" w:eastAsia="方正楷体_GBK" w:cs="方正楷体_GBK"/>
          <w:color w:val="auto"/>
          <w:sz w:val="32"/>
          <w:szCs w:val="32"/>
        </w:rPr>
        <w:t>（二）信息发布。</w:t>
      </w:r>
      <w:r>
        <w:rPr>
          <w:rFonts w:hint="eastAsia" w:ascii="方正仿宋_GBK" w:hAnsi="方正楷体_GBK" w:eastAsia="方正仿宋_GBK" w:cs="方正仿宋_GBK"/>
          <w:color w:val="auto"/>
          <w:sz w:val="32"/>
          <w:szCs w:val="32"/>
        </w:rPr>
        <w:t>区</w:t>
      </w:r>
      <w:r>
        <w:rPr>
          <w:rFonts w:hint="eastAsia" w:ascii="方正仿宋_GBK" w:hAnsi="方正仿宋_GBK" w:eastAsia="方正仿宋_GBK" w:cs="方正仿宋_GBK"/>
          <w:color w:val="auto"/>
          <w:sz w:val="32"/>
          <w:szCs w:val="32"/>
        </w:rPr>
        <w:t>房屋征收部门</w:t>
      </w:r>
      <w:r>
        <w:rPr>
          <w:rFonts w:hint="eastAsia" w:ascii="方正仿宋_GBK" w:hAnsi="方正仿宋_GBK" w:eastAsia="方正仿宋_GBK" w:cs="方正仿宋_GBK"/>
          <w:color w:val="auto"/>
          <w:sz w:val="32"/>
          <w:szCs w:val="32"/>
          <w:lang w:val="en-US" w:eastAsia="zh-CN"/>
        </w:rPr>
        <w:t>及</w:t>
      </w:r>
      <w:r>
        <w:rPr>
          <w:rFonts w:hint="eastAsia" w:ascii="方正仿宋_GBK" w:hAnsi="方正仿宋_GBK" w:eastAsia="方正仿宋_GBK" w:cs="方正仿宋_GBK"/>
          <w:color w:val="auto"/>
          <w:sz w:val="32"/>
          <w:szCs w:val="32"/>
        </w:rPr>
        <w:t>征收实施单位要按照《重庆市</w:t>
      </w:r>
      <w:r>
        <w:rPr>
          <w:rFonts w:hint="eastAsia" w:ascii="方正仿宋_GBK" w:hAnsi="方正仿宋_GBK" w:eastAsia="方正仿宋_GBK" w:cs="方正仿宋_GBK"/>
          <w:color w:val="auto"/>
          <w:sz w:val="32"/>
          <w:szCs w:val="32"/>
          <w:lang w:val="en-US" w:eastAsia="zh-CN"/>
        </w:rPr>
        <w:t>九龙坡区</w:t>
      </w:r>
      <w:r>
        <w:rPr>
          <w:rFonts w:hint="eastAsia" w:ascii="方正仿宋_GBK" w:hAnsi="方正仿宋_GBK" w:eastAsia="方正仿宋_GBK" w:cs="方正仿宋_GBK"/>
          <w:color w:val="auto"/>
          <w:sz w:val="32"/>
          <w:szCs w:val="32"/>
        </w:rPr>
        <w:t>国有土地上房屋征收与补偿领域基层政务公开标准目录》中的公开内容、公开主体、公开渠道和公开方式等标准规范，在规定的公开时限内予以公开。</w:t>
      </w:r>
    </w:p>
    <w:p>
      <w:pPr>
        <w:spacing w:line="600" w:lineRule="exact"/>
        <w:ind w:firstLine="640" w:firstLineChars="200"/>
        <w:rPr>
          <w:rFonts w:ascii="方正仿宋_GBK" w:hAnsi="方正仿宋_GBK" w:eastAsia="方正仿宋_GBK" w:cs="Times New Roman"/>
          <w:color w:val="auto"/>
          <w:sz w:val="32"/>
          <w:szCs w:val="32"/>
        </w:rPr>
      </w:pPr>
      <w:r>
        <w:rPr>
          <w:rFonts w:hint="eastAsia" w:ascii="方正楷体_GBK" w:hAnsi="方正楷体_GBK" w:eastAsia="方正楷体_GBK" w:cs="方正楷体_GBK"/>
          <w:color w:val="auto"/>
          <w:sz w:val="32"/>
          <w:szCs w:val="32"/>
        </w:rPr>
        <w:t>（三）政策解读。</w:t>
      </w:r>
      <w:r>
        <w:rPr>
          <w:rFonts w:hint="eastAsia" w:ascii="方正仿宋_GBK" w:hAnsi="方正楷体_GBK" w:eastAsia="方正仿宋_GBK" w:cs="方正仿宋_GBK"/>
          <w:color w:val="auto"/>
          <w:sz w:val="32"/>
          <w:szCs w:val="32"/>
        </w:rPr>
        <w:t>区</w:t>
      </w:r>
      <w:r>
        <w:rPr>
          <w:rFonts w:hint="eastAsia" w:ascii="方正仿宋_GBK" w:hAnsi="方正仿宋_GBK" w:eastAsia="方正仿宋_GBK" w:cs="方正仿宋_GBK"/>
          <w:color w:val="auto"/>
          <w:sz w:val="32"/>
          <w:szCs w:val="32"/>
        </w:rPr>
        <w:t>房屋征收部门</w:t>
      </w:r>
      <w:r>
        <w:rPr>
          <w:rFonts w:hint="eastAsia" w:ascii="方正仿宋_GBK" w:hAnsi="方正仿宋_GBK" w:eastAsia="方正仿宋_GBK" w:cs="方正仿宋_GBK"/>
          <w:color w:val="auto"/>
          <w:sz w:val="32"/>
          <w:szCs w:val="32"/>
          <w:lang w:val="en-US" w:eastAsia="zh-CN"/>
        </w:rPr>
        <w:t>及</w:t>
      </w:r>
      <w:r>
        <w:rPr>
          <w:rFonts w:hint="eastAsia" w:ascii="方正仿宋_GBK" w:hAnsi="方正仿宋_GBK" w:eastAsia="方正仿宋_GBK" w:cs="方正仿宋_GBK"/>
          <w:color w:val="auto"/>
          <w:sz w:val="32"/>
          <w:szCs w:val="32"/>
        </w:rPr>
        <w:t>征收实施单位要按照“谁起草、谁解读”的原则，做好本部门起草或者本部门牵头起草的政策文件解读及信息发布工作，将</w:t>
      </w:r>
      <w:r>
        <w:rPr>
          <w:rFonts w:hint="eastAsia" w:ascii="方正仿宋_GBK" w:hAnsi="方正楷体_GBK" w:eastAsia="方正仿宋_GBK" w:cs="方正仿宋_GBK"/>
          <w:color w:val="auto"/>
          <w:sz w:val="32"/>
          <w:szCs w:val="32"/>
        </w:rPr>
        <w:t>区</w:t>
      </w:r>
      <w:r>
        <w:rPr>
          <w:rFonts w:hint="eastAsia" w:ascii="方正仿宋_GBK" w:hAnsi="方正仿宋_GBK" w:eastAsia="方正仿宋_GBK" w:cs="方正仿宋_GBK"/>
          <w:color w:val="auto"/>
          <w:sz w:val="32"/>
          <w:szCs w:val="32"/>
        </w:rPr>
        <w:t>政府门户网站作为政策文件和解读信息公开的第一平台，并认真回应社会关切。</w:t>
      </w:r>
    </w:p>
    <w:p>
      <w:pPr>
        <w:spacing w:line="600" w:lineRule="exact"/>
        <w:ind w:firstLine="640" w:firstLineChars="200"/>
        <w:jc w:val="left"/>
        <w:rPr>
          <w:rFonts w:ascii="方正仿宋_GBK" w:hAnsi="方正仿宋_GBK" w:eastAsia="方正仿宋_GBK" w:cs="Times New Roman"/>
          <w:color w:val="auto"/>
          <w:sz w:val="32"/>
          <w:szCs w:val="32"/>
        </w:rPr>
      </w:pPr>
    </w:p>
    <w:p>
      <w:pPr>
        <w:spacing w:line="600" w:lineRule="exact"/>
        <w:ind w:left="1598" w:leftChars="304" w:hanging="960" w:hangingChars="3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附件：重庆市</w:t>
      </w:r>
      <w:r>
        <w:rPr>
          <w:rFonts w:hint="eastAsia" w:ascii="方正仿宋_GBK" w:hAnsi="方正仿宋_GBK" w:eastAsia="方正仿宋_GBK" w:cs="方正仿宋_GBK"/>
          <w:color w:val="auto"/>
          <w:sz w:val="32"/>
          <w:szCs w:val="32"/>
          <w:lang w:val="en-US" w:eastAsia="zh-CN"/>
        </w:rPr>
        <w:t>九龙坡区</w:t>
      </w:r>
      <w:r>
        <w:rPr>
          <w:rFonts w:hint="eastAsia" w:ascii="方正仿宋_GBK" w:hAnsi="方正仿宋_GBK" w:eastAsia="方正仿宋_GBK" w:cs="方正仿宋_GBK"/>
          <w:color w:val="auto"/>
          <w:sz w:val="32"/>
          <w:szCs w:val="32"/>
        </w:rPr>
        <w:t>国有土地上房屋征收与补偿领域政务公开标准目录</w:t>
      </w:r>
    </w:p>
    <w:p>
      <w:pPr>
        <w:spacing w:line="600" w:lineRule="exact"/>
        <w:ind w:firstLine="640" w:firstLineChars="200"/>
        <w:rPr>
          <w:rFonts w:hint="eastAsia" w:ascii="方正仿宋_GBK" w:hAnsi="方正仿宋_GBK" w:eastAsia="方正仿宋_GBK" w:cs="方正仿宋_GBK"/>
          <w:color w:val="auto"/>
          <w:sz w:val="32"/>
          <w:szCs w:val="32"/>
          <w:lang w:eastAsia="zh-CN"/>
        </w:rPr>
      </w:pPr>
    </w:p>
    <w:p>
      <w:pPr>
        <w:tabs>
          <w:tab w:val="left" w:pos="2295"/>
        </w:tabs>
        <w:adjustRightInd w:val="0"/>
        <w:snapToGrid w:val="0"/>
        <w:spacing w:line="600" w:lineRule="exact"/>
        <w:rPr>
          <w:rFonts w:ascii="方正黑体_GBK" w:hAnsi="Times New Roman" w:eastAsia="方正黑体_GBK" w:cs="Times New Roman"/>
          <w:color w:val="auto"/>
          <w:sz w:val="32"/>
          <w:szCs w:val="32"/>
        </w:rPr>
      </w:pPr>
    </w:p>
    <w:p>
      <w:pPr>
        <w:tabs>
          <w:tab w:val="left" w:pos="2295"/>
        </w:tabs>
        <w:adjustRightInd w:val="0"/>
        <w:snapToGrid w:val="0"/>
        <w:spacing w:line="600" w:lineRule="exact"/>
        <w:rPr>
          <w:rFonts w:ascii="方正黑体_GBK" w:hAnsi="Times New Roman" w:eastAsia="方正黑体_GBK" w:cs="Times New Roman"/>
          <w:color w:val="auto"/>
          <w:sz w:val="32"/>
          <w:szCs w:val="32"/>
        </w:rPr>
        <w:sectPr>
          <w:footerReference r:id="rId3" w:type="default"/>
          <w:footerReference r:id="rId4" w:type="even"/>
          <w:pgSz w:w="11906" w:h="16838"/>
          <w:pgMar w:top="2098" w:right="1531" w:bottom="2098" w:left="1531" w:header="851" w:footer="992" w:gutter="0"/>
          <w:pgNumType w:fmt="numberInDash"/>
          <w:cols w:space="720" w:num="1"/>
          <w:docGrid w:linePitch="312" w:charSpace="0"/>
        </w:sectPr>
      </w:pPr>
    </w:p>
    <w:p>
      <w:pPr>
        <w:tabs>
          <w:tab w:val="left" w:pos="2295"/>
        </w:tabs>
        <w:adjustRightInd w:val="0"/>
        <w:snapToGrid w:val="0"/>
        <w:spacing w:line="600" w:lineRule="exact"/>
        <w:rPr>
          <w:rFonts w:ascii="方正黑体_GBK" w:hAnsi="Times New Roman" w:eastAsia="方正黑体_GBK" w:cs="Times New Roman"/>
          <w:color w:val="auto"/>
          <w:sz w:val="32"/>
          <w:szCs w:val="32"/>
        </w:rPr>
      </w:pPr>
      <w:r>
        <w:rPr>
          <w:rFonts w:hint="eastAsia" w:ascii="方正黑体_GBK" w:hAnsi="Times New Roman" w:eastAsia="方正黑体_GBK" w:cs="方正黑体_GBK"/>
          <w:color w:val="auto"/>
          <w:sz w:val="32"/>
          <w:szCs w:val="32"/>
        </w:rPr>
        <w:t>附件</w:t>
      </w:r>
    </w:p>
    <w:p>
      <w:pPr>
        <w:adjustRightInd w:val="0"/>
        <w:snapToGrid w:val="0"/>
        <w:spacing w:line="600" w:lineRule="exact"/>
        <w:jc w:val="center"/>
        <w:rPr>
          <w:rFonts w:ascii="Times New Roman" w:hAnsi="Times New Roman" w:eastAsia="方正小标宋_GBK" w:cs="Times New Roman"/>
          <w:color w:val="auto"/>
          <w:sz w:val="44"/>
          <w:szCs w:val="44"/>
        </w:rPr>
      </w:pPr>
    </w:p>
    <w:p>
      <w:pPr>
        <w:adjustRightInd w:val="0"/>
        <w:snapToGrid w:val="0"/>
        <w:spacing w:line="600" w:lineRule="exact"/>
        <w:jc w:val="center"/>
        <w:rPr>
          <w:rFonts w:ascii="Times New Roman" w:hAnsi="Times New Roman" w:eastAsia="方正小标宋_GBK" w:cs="Times New Roman"/>
          <w:color w:val="auto"/>
          <w:w w:val="90"/>
          <w:sz w:val="44"/>
          <w:szCs w:val="44"/>
        </w:rPr>
      </w:pPr>
      <w:r>
        <w:rPr>
          <w:rFonts w:hint="eastAsia" w:ascii="Times New Roman" w:hAnsi="Times New Roman" w:eastAsia="方正小标宋_GBK" w:cs="方正小标宋_GBK"/>
          <w:color w:val="auto"/>
          <w:w w:val="90"/>
          <w:sz w:val="44"/>
          <w:szCs w:val="44"/>
        </w:rPr>
        <w:t>重庆市</w:t>
      </w:r>
      <w:r>
        <w:rPr>
          <w:rFonts w:hint="eastAsia" w:ascii="Times New Roman" w:hAnsi="Times New Roman" w:eastAsia="方正小标宋_GBK" w:cs="方正小标宋_GBK"/>
          <w:color w:val="auto"/>
          <w:w w:val="90"/>
          <w:sz w:val="44"/>
          <w:szCs w:val="44"/>
          <w:lang w:val="en-US" w:eastAsia="zh-CN"/>
        </w:rPr>
        <w:t>九龙坡区</w:t>
      </w:r>
      <w:r>
        <w:rPr>
          <w:rFonts w:hint="eastAsia" w:ascii="Times New Roman" w:hAnsi="Times New Roman" w:eastAsia="方正小标宋_GBK" w:cs="方正小标宋_GBK"/>
          <w:color w:val="auto"/>
          <w:w w:val="90"/>
          <w:sz w:val="44"/>
          <w:szCs w:val="44"/>
        </w:rPr>
        <w:t>国有土地上房屋征收与补偿领域基层政务公开标准目录</w:t>
      </w:r>
    </w:p>
    <w:tbl>
      <w:tblPr>
        <w:tblStyle w:val="6"/>
        <w:tblW w:w="13334" w:type="dxa"/>
        <w:jc w:val="center"/>
        <w:tblLayout w:type="fixed"/>
        <w:tblCellMar>
          <w:top w:w="0" w:type="dxa"/>
          <w:left w:w="108" w:type="dxa"/>
          <w:bottom w:w="0" w:type="dxa"/>
          <w:right w:w="108" w:type="dxa"/>
        </w:tblCellMar>
      </w:tblPr>
      <w:tblGrid>
        <w:gridCol w:w="397"/>
        <w:gridCol w:w="499"/>
        <w:gridCol w:w="499"/>
        <w:gridCol w:w="1786"/>
        <w:gridCol w:w="2616"/>
        <w:gridCol w:w="842"/>
        <w:gridCol w:w="825"/>
        <w:gridCol w:w="3030"/>
        <w:gridCol w:w="397"/>
        <w:gridCol w:w="480"/>
        <w:gridCol w:w="375"/>
        <w:gridCol w:w="420"/>
        <w:gridCol w:w="405"/>
        <w:gridCol w:w="373"/>
        <w:gridCol w:w="390"/>
      </w:tblGrid>
      <w:tr>
        <w:tblPrEx>
          <w:tblCellMar>
            <w:top w:w="0" w:type="dxa"/>
            <w:left w:w="108" w:type="dxa"/>
            <w:bottom w:w="0" w:type="dxa"/>
            <w:right w:w="108" w:type="dxa"/>
          </w:tblCellMar>
        </w:tblPrEx>
        <w:trPr>
          <w:trHeight w:val="522" w:hRule="atLeast"/>
          <w:tblHeader/>
          <w:jc w:val="center"/>
        </w:trPr>
        <w:tc>
          <w:tcPr>
            <w:tcW w:w="3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序号</w:t>
            </w:r>
          </w:p>
        </w:tc>
        <w:tc>
          <w:tcPr>
            <w:tcW w:w="998"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公开事项</w:t>
            </w:r>
          </w:p>
        </w:tc>
        <w:tc>
          <w:tcPr>
            <w:tcW w:w="17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公开内容</w:t>
            </w:r>
            <w:r>
              <w:rPr>
                <w:rFonts w:ascii="宋体" w:hAnsi="宋体" w:cs="宋体"/>
                <w:b/>
                <w:bCs/>
                <w:color w:val="auto"/>
                <w:kern w:val="0"/>
                <w:sz w:val="18"/>
                <w:szCs w:val="18"/>
              </w:rPr>
              <w:t xml:space="preserve">                     (</w:t>
            </w:r>
            <w:r>
              <w:rPr>
                <w:rFonts w:hint="eastAsia" w:ascii="宋体" w:hAnsi="宋体" w:cs="宋体"/>
                <w:b/>
                <w:bCs/>
                <w:color w:val="auto"/>
                <w:kern w:val="0"/>
                <w:sz w:val="18"/>
                <w:szCs w:val="18"/>
              </w:rPr>
              <w:t>要素）</w:t>
            </w:r>
          </w:p>
        </w:tc>
        <w:tc>
          <w:tcPr>
            <w:tcW w:w="26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公开依据</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公开</w:t>
            </w:r>
          </w:p>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时限</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公开</w:t>
            </w:r>
          </w:p>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主体</w:t>
            </w:r>
          </w:p>
        </w:tc>
        <w:tc>
          <w:tcPr>
            <w:tcW w:w="30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公开渠道和载体</w:t>
            </w:r>
          </w:p>
        </w:tc>
        <w:tc>
          <w:tcPr>
            <w:tcW w:w="877" w:type="dxa"/>
            <w:gridSpan w:val="2"/>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公开</w:t>
            </w:r>
          </w:p>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对象</w:t>
            </w:r>
          </w:p>
        </w:tc>
        <w:tc>
          <w:tcPr>
            <w:tcW w:w="79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公开</w:t>
            </w:r>
          </w:p>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方式</w:t>
            </w:r>
          </w:p>
        </w:tc>
        <w:tc>
          <w:tcPr>
            <w:tcW w:w="1168"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公开层级</w:t>
            </w:r>
          </w:p>
        </w:tc>
      </w:tr>
      <w:tr>
        <w:tblPrEx>
          <w:tblCellMar>
            <w:top w:w="0" w:type="dxa"/>
            <w:left w:w="108" w:type="dxa"/>
            <w:bottom w:w="0" w:type="dxa"/>
            <w:right w:w="108" w:type="dxa"/>
          </w:tblCellMar>
        </w:tblPrEx>
        <w:trPr>
          <w:trHeight w:val="822" w:hRule="atLeast"/>
          <w:tblHeader/>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auto"/>
                <w:kern w:val="0"/>
                <w:sz w:val="18"/>
                <w:szCs w:val="18"/>
              </w:rPr>
            </w:pP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一级事项</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二级事项</w:t>
            </w: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auto"/>
                <w:kern w:val="0"/>
                <w:sz w:val="18"/>
                <w:szCs w:val="18"/>
              </w:rPr>
            </w:pPr>
          </w:p>
        </w:tc>
        <w:tc>
          <w:tcPr>
            <w:tcW w:w="2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auto"/>
                <w:kern w:val="0"/>
                <w:sz w:val="18"/>
                <w:szCs w:val="18"/>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auto"/>
                <w:kern w:val="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auto"/>
                <w:kern w:val="0"/>
                <w:sz w:val="18"/>
                <w:szCs w:val="18"/>
              </w:rPr>
            </w:pPr>
          </w:p>
        </w:tc>
        <w:tc>
          <w:tcPr>
            <w:tcW w:w="30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b/>
                <w:bCs/>
                <w:color w:val="auto"/>
                <w:kern w:val="0"/>
                <w:sz w:val="18"/>
                <w:szCs w:val="18"/>
              </w:rPr>
            </w:pP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全社会</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特定群体</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主动公开</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b/>
                <w:bCs/>
                <w:color w:val="auto"/>
                <w:kern w:val="0"/>
                <w:sz w:val="18"/>
                <w:szCs w:val="18"/>
              </w:rPr>
            </w:pPr>
            <w:r>
              <w:rPr>
                <w:rFonts w:hint="eastAsia" w:ascii="宋体" w:hAnsi="宋体" w:cs="宋体"/>
                <w:b/>
                <w:bCs/>
                <w:color w:val="auto"/>
                <w:kern w:val="0"/>
                <w:sz w:val="18"/>
                <w:szCs w:val="18"/>
              </w:rPr>
              <w:t>依申请公开</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auto"/>
                <w:kern w:val="0"/>
                <w:sz w:val="18"/>
                <w:szCs w:val="18"/>
              </w:rPr>
            </w:pPr>
            <w:r>
              <w:rPr>
                <w:rFonts w:hint="eastAsia" w:ascii="宋体" w:hAnsi="宋体" w:cs="宋体"/>
                <w:b/>
                <w:bCs/>
                <w:kern w:val="0"/>
                <w:sz w:val="18"/>
                <w:szCs w:val="18"/>
              </w:rPr>
              <w:t>市级</w:t>
            </w: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auto"/>
                <w:kern w:val="0"/>
                <w:sz w:val="18"/>
                <w:szCs w:val="18"/>
              </w:rPr>
            </w:pPr>
            <w:r>
              <w:rPr>
                <w:rFonts w:hint="eastAsia" w:ascii="宋体" w:hAnsi="宋体" w:cs="宋体"/>
                <w:b/>
                <w:bCs/>
                <w:kern w:val="0"/>
                <w:sz w:val="18"/>
                <w:szCs w:val="18"/>
              </w:rPr>
              <w:t>县级</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b/>
                <w:bCs/>
                <w:color w:val="auto"/>
                <w:kern w:val="0"/>
                <w:sz w:val="18"/>
                <w:szCs w:val="18"/>
              </w:rPr>
            </w:pPr>
            <w:r>
              <w:rPr>
                <w:rFonts w:hint="eastAsia" w:ascii="宋体" w:hAnsi="宋体" w:cs="宋体"/>
                <w:b/>
                <w:bCs/>
                <w:kern w:val="0"/>
                <w:sz w:val="18"/>
                <w:szCs w:val="18"/>
              </w:rPr>
              <w:t>乡级</w:t>
            </w:r>
          </w:p>
        </w:tc>
      </w:tr>
      <w:tr>
        <w:tblPrEx>
          <w:tblCellMar>
            <w:top w:w="0" w:type="dxa"/>
            <w:left w:w="108" w:type="dxa"/>
            <w:bottom w:w="0" w:type="dxa"/>
            <w:right w:w="108" w:type="dxa"/>
          </w:tblCellMar>
        </w:tblPrEx>
        <w:trPr>
          <w:trHeight w:val="5267"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hAnsi="Calibri" w:eastAsia="宋体" w:cs="Times New Roman"/>
                <w:color w:val="auto"/>
                <w:kern w:val="0"/>
                <w:sz w:val="18"/>
                <w:szCs w:val="18"/>
                <w:lang w:val="en-US" w:eastAsia="zh-CN" w:bidi="ar-SA"/>
              </w:rPr>
            </w:pPr>
            <w:r>
              <w:rPr>
                <w:rFonts w:ascii="宋体" w:hAnsi="宋体" w:cs="宋体"/>
                <w:color w:val="auto"/>
                <w:kern w:val="0"/>
                <w:sz w:val="18"/>
                <w:szCs w:val="18"/>
              </w:rPr>
              <w:t>1</w:t>
            </w:r>
          </w:p>
        </w:tc>
        <w:tc>
          <w:tcPr>
            <w:tcW w:w="499" w:type="dxa"/>
            <w:tcBorders>
              <w:top w:val="nil"/>
              <w:left w:val="single" w:color="auto" w:sz="4" w:space="0"/>
              <w:bottom w:val="single" w:color="auto" w:sz="4" w:space="0"/>
              <w:right w:val="single" w:color="auto" w:sz="4" w:space="0"/>
            </w:tcBorders>
            <w:vAlign w:val="center"/>
          </w:tcPr>
          <w:p>
            <w:pPr>
              <w:widowControl/>
              <w:jc w:val="center"/>
              <w:rPr>
                <w:rFonts w:ascii="宋体" w:hAnsi="Calibri" w:eastAsia="宋体" w:cs="Times New Roman"/>
                <w:color w:val="auto"/>
                <w:kern w:val="0"/>
                <w:sz w:val="18"/>
                <w:szCs w:val="18"/>
                <w:lang w:val="en-US" w:eastAsia="zh-CN" w:bidi="ar-SA"/>
              </w:rPr>
            </w:pPr>
            <w:r>
              <w:rPr>
                <w:rFonts w:hint="eastAsia" w:ascii="宋体" w:hAnsi="宋体" w:cs="宋体"/>
                <w:color w:val="auto"/>
                <w:kern w:val="0"/>
                <w:sz w:val="18"/>
                <w:szCs w:val="18"/>
              </w:rPr>
              <w:t>法规政策</w:t>
            </w:r>
          </w:p>
        </w:tc>
        <w:tc>
          <w:tcPr>
            <w:tcW w:w="499" w:type="dxa"/>
            <w:tcBorders>
              <w:top w:val="nil"/>
              <w:left w:val="single" w:color="auto" w:sz="4" w:space="0"/>
              <w:bottom w:val="single" w:color="auto" w:sz="4" w:space="0"/>
              <w:right w:val="single" w:color="auto" w:sz="4" w:space="0"/>
            </w:tcBorders>
            <w:vAlign w:val="center"/>
          </w:tcPr>
          <w:p>
            <w:pPr>
              <w:widowControl/>
              <w:jc w:val="center"/>
              <w:rPr>
                <w:rFonts w:ascii="宋体" w:hAnsi="Calibri" w:eastAsia="宋体" w:cs="Times New Roman"/>
                <w:color w:val="auto"/>
                <w:kern w:val="0"/>
                <w:sz w:val="18"/>
                <w:szCs w:val="18"/>
                <w:lang w:val="en-US" w:eastAsia="zh-CN" w:bidi="ar-SA"/>
              </w:rPr>
            </w:pPr>
            <w:r>
              <w:rPr>
                <w:rFonts w:hint="eastAsia" w:ascii="宋体" w:hAnsi="宋体" w:cs="宋体"/>
                <w:color w:val="auto"/>
                <w:kern w:val="0"/>
                <w:sz w:val="18"/>
                <w:szCs w:val="18"/>
              </w:rPr>
              <w:t>国家层面法规政策</w:t>
            </w:r>
          </w:p>
        </w:tc>
        <w:tc>
          <w:tcPr>
            <w:tcW w:w="1786" w:type="dxa"/>
            <w:tcBorders>
              <w:top w:val="nil"/>
              <w:left w:val="single" w:color="auto" w:sz="4" w:space="0"/>
              <w:bottom w:val="single" w:color="000000" w:sz="4" w:space="0"/>
              <w:right w:val="single" w:color="auto" w:sz="4" w:space="0"/>
            </w:tcBorders>
            <w:vAlign w:val="center"/>
          </w:tcPr>
          <w:p>
            <w:pPr>
              <w:widowControl/>
              <w:jc w:val="left"/>
              <w:rPr>
                <w:rFonts w:ascii="宋体" w:hAnsi="Calibri" w:eastAsia="宋体" w:cs="Times New Roman"/>
                <w:color w:val="auto"/>
                <w:kern w:val="0"/>
                <w:sz w:val="18"/>
                <w:szCs w:val="18"/>
                <w:lang w:val="en-US" w:eastAsia="zh-CN" w:bidi="ar-SA"/>
              </w:rPr>
            </w:pPr>
            <w:r>
              <w:rPr>
                <w:rFonts w:ascii="宋体" w:hAnsi="宋体" w:cs="宋体"/>
                <w:color w:val="auto"/>
                <w:kern w:val="0"/>
                <w:sz w:val="18"/>
                <w:szCs w:val="18"/>
              </w:rPr>
              <w:t>1.</w:t>
            </w:r>
            <w:r>
              <w:rPr>
                <w:rFonts w:hint="eastAsia" w:ascii="宋体" w:hAnsi="宋体" w:cs="宋体"/>
                <w:color w:val="auto"/>
                <w:kern w:val="0"/>
                <w:sz w:val="18"/>
                <w:szCs w:val="18"/>
              </w:rPr>
              <w:t>《国有土地上房屋</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征收与补偿条例》；</w:t>
            </w:r>
            <w:r>
              <w:rPr>
                <w:rFonts w:ascii="宋体" w:cs="Times New Roman"/>
                <w:color w:val="auto"/>
                <w:kern w:val="0"/>
                <w:sz w:val="18"/>
                <w:szCs w:val="18"/>
              </w:rPr>
              <w:br w:type="textWrapping"/>
            </w:r>
            <w:r>
              <w:rPr>
                <w:rFonts w:ascii="宋体" w:hAnsi="宋体" w:cs="宋体"/>
                <w:color w:val="auto"/>
                <w:kern w:val="0"/>
                <w:sz w:val="18"/>
                <w:szCs w:val="18"/>
              </w:rPr>
              <w:t>2.</w:t>
            </w:r>
            <w:r>
              <w:rPr>
                <w:rFonts w:hint="eastAsia" w:ascii="宋体" w:hAnsi="宋体" w:cs="宋体"/>
                <w:color w:val="auto"/>
                <w:kern w:val="0"/>
                <w:sz w:val="18"/>
                <w:szCs w:val="18"/>
              </w:rPr>
              <w:t>《国有土地上房屋征收评估办法》</w:t>
            </w:r>
            <w:r>
              <w:rPr>
                <w:rFonts w:ascii="宋体" w:hAnsi="宋体" w:cs="宋体"/>
                <w:color w:val="auto"/>
                <w:kern w:val="0"/>
                <w:sz w:val="18"/>
                <w:szCs w:val="18"/>
              </w:rPr>
              <w:t>;                     3.</w:t>
            </w:r>
            <w:r>
              <w:rPr>
                <w:rFonts w:hint="eastAsia" w:ascii="宋体" w:hAnsi="宋体" w:cs="宋体"/>
                <w:color w:val="auto"/>
                <w:kern w:val="0"/>
                <w:sz w:val="18"/>
                <w:szCs w:val="18"/>
              </w:rPr>
              <w:t>《关于推进国有土地上房屋征收与补偿信息公开工作的实施意见》；</w:t>
            </w:r>
            <w:r>
              <w:rPr>
                <w:rFonts w:ascii="宋体" w:hAnsi="宋体" w:cs="宋体"/>
                <w:color w:val="auto"/>
                <w:kern w:val="0"/>
                <w:sz w:val="18"/>
                <w:szCs w:val="18"/>
              </w:rPr>
              <w:t xml:space="preserve">                  4.</w:t>
            </w:r>
            <w:r>
              <w:rPr>
                <w:rFonts w:hint="eastAsia" w:ascii="宋体" w:hAnsi="宋体" w:cs="宋体"/>
                <w:color w:val="auto"/>
                <w:kern w:val="0"/>
                <w:sz w:val="18"/>
                <w:szCs w:val="18"/>
              </w:rPr>
              <w:t>《关于进一步加强国有土地上房屋征收与补偿信息公开工作的通知》。</w:t>
            </w:r>
          </w:p>
        </w:tc>
        <w:tc>
          <w:tcPr>
            <w:tcW w:w="2616" w:type="dxa"/>
            <w:tcBorders>
              <w:top w:val="nil"/>
              <w:left w:val="single" w:color="auto" w:sz="4" w:space="0"/>
              <w:bottom w:val="single" w:color="auto" w:sz="4" w:space="0"/>
              <w:right w:val="single" w:color="auto" w:sz="4" w:space="0"/>
            </w:tcBorders>
            <w:vAlign w:val="center"/>
          </w:tcPr>
          <w:p>
            <w:pPr>
              <w:widowControl/>
              <w:jc w:val="left"/>
              <w:rPr>
                <w:rFonts w:ascii="宋体" w:hAnsi="Calibri" w:eastAsia="宋体" w:cs="Times New Roman"/>
                <w:color w:val="auto"/>
                <w:kern w:val="0"/>
                <w:sz w:val="18"/>
                <w:szCs w:val="18"/>
                <w:lang w:val="en-US" w:eastAsia="zh-CN" w:bidi="ar-SA"/>
              </w:rPr>
            </w:pPr>
            <w:r>
              <w:rPr>
                <w:rFonts w:hint="eastAsia" w:ascii="宋体" w:hAnsi="宋体" w:cs="宋体"/>
                <w:color w:val="auto"/>
                <w:kern w:val="0"/>
                <w:sz w:val="18"/>
                <w:szCs w:val="18"/>
              </w:rPr>
              <w:t>《</w:t>
            </w:r>
            <w:bookmarkStart w:id="0" w:name="_GoBack"/>
            <w:bookmarkEnd w:id="0"/>
            <w:r>
              <w:rPr>
                <w:rFonts w:hint="eastAsia" w:ascii="宋体" w:hAnsi="宋体" w:cs="宋体"/>
                <w:color w:val="auto"/>
                <w:kern w:val="0"/>
                <w:sz w:val="18"/>
                <w:szCs w:val="18"/>
                <w:lang w:eastAsia="zh-CN"/>
              </w:rPr>
              <w:t>中华人民共和国政府信息公开条例</w:t>
            </w:r>
            <w:r>
              <w:rPr>
                <w:rFonts w:hint="eastAsia" w:ascii="宋体" w:hAnsi="宋体" w:cs="宋体"/>
                <w:color w:val="auto"/>
                <w:kern w:val="0"/>
                <w:sz w:val="18"/>
                <w:szCs w:val="18"/>
              </w:rPr>
              <w:t>》</w:t>
            </w:r>
          </w:p>
        </w:tc>
        <w:tc>
          <w:tcPr>
            <w:tcW w:w="842"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区政府</w:t>
            </w:r>
            <w:r>
              <w:rPr>
                <w:rFonts w:hint="eastAsia" w:ascii="宋体" w:hAnsi="宋体" w:cs="宋体"/>
                <w:color w:val="auto"/>
                <w:kern w:val="0"/>
                <w:sz w:val="18"/>
                <w:szCs w:val="18"/>
                <w:lang w:val="en-US" w:eastAsia="zh-CN"/>
              </w:rPr>
              <w:t>及区房屋征收部门</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宋体"/>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宋体"/>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宋体"/>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宋体"/>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宋体"/>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宋体"/>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1932" w:hRule="atLeast"/>
          <w:jc w:val="center"/>
        </w:trPr>
        <w:tc>
          <w:tcPr>
            <w:tcW w:w="397" w:type="dxa"/>
            <w:vMerge w:val="restart"/>
            <w:tcBorders>
              <w:top w:val="nil"/>
              <w:left w:val="single" w:color="auto" w:sz="4" w:space="0"/>
              <w:right w:val="single" w:color="auto" w:sz="4" w:space="0"/>
            </w:tcBorders>
            <w:vAlign w:val="center"/>
          </w:tcPr>
          <w:p>
            <w:pPr>
              <w:widowControl/>
              <w:jc w:val="center"/>
              <w:rPr>
                <w:rFonts w:ascii="宋体" w:hAnsi="Calibri" w:eastAsia="宋体" w:cs="Times New Roman"/>
                <w:color w:val="auto"/>
                <w:kern w:val="0"/>
                <w:sz w:val="18"/>
                <w:szCs w:val="18"/>
                <w:lang w:val="en-US" w:eastAsia="zh-CN" w:bidi="ar-SA"/>
              </w:rPr>
            </w:pPr>
            <w:r>
              <w:rPr>
                <w:rFonts w:ascii="宋体" w:hAnsi="宋体" w:cs="宋体"/>
                <w:color w:val="auto"/>
                <w:kern w:val="0"/>
                <w:sz w:val="18"/>
                <w:szCs w:val="18"/>
              </w:rPr>
              <w:t>2</w:t>
            </w:r>
          </w:p>
        </w:tc>
        <w:tc>
          <w:tcPr>
            <w:tcW w:w="499" w:type="dxa"/>
            <w:vMerge w:val="restart"/>
            <w:tcBorders>
              <w:top w:val="nil"/>
              <w:left w:val="single" w:color="auto" w:sz="4" w:space="0"/>
              <w:right w:val="single" w:color="auto" w:sz="4" w:space="0"/>
            </w:tcBorders>
            <w:vAlign w:val="center"/>
          </w:tcPr>
          <w:p>
            <w:pPr>
              <w:widowControl/>
              <w:jc w:val="center"/>
              <w:rPr>
                <w:rFonts w:ascii="宋体" w:hAnsi="Calibri" w:eastAsia="宋体" w:cs="Times New Roman"/>
                <w:color w:val="auto"/>
                <w:kern w:val="0"/>
                <w:sz w:val="18"/>
                <w:szCs w:val="18"/>
                <w:lang w:val="en-US" w:eastAsia="zh-CN" w:bidi="ar-SA"/>
              </w:rPr>
            </w:pPr>
            <w:r>
              <w:rPr>
                <w:rFonts w:hint="eastAsia" w:ascii="宋体" w:hAnsi="宋体" w:cs="宋体"/>
                <w:color w:val="auto"/>
                <w:kern w:val="0"/>
                <w:sz w:val="18"/>
                <w:szCs w:val="18"/>
              </w:rPr>
              <w:t>法规政策</w:t>
            </w:r>
          </w:p>
        </w:tc>
        <w:tc>
          <w:tcPr>
            <w:tcW w:w="499" w:type="dxa"/>
            <w:vMerge w:val="restart"/>
            <w:tcBorders>
              <w:top w:val="nil"/>
              <w:left w:val="single" w:color="auto" w:sz="4" w:space="0"/>
              <w:right w:val="single" w:color="auto" w:sz="4" w:space="0"/>
            </w:tcBorders>
            <w:vAlign w:val="center"/>
          </w:tcPr>
          <w:p>
            <w:pPr>
              <w:widowControl/>
              <w:jc w:val="center"/>
              <w:rPr>
                <w:rFonts w:ascii="宋体" w:hAnsi="Calibri" w:eastAsia="宋体" w:cs="Times New Roman"/>
                <w:color w:val="auto"/>
                <w:kern w:val="0"/>
                <w:sz w:val="18"/>
                <w:szCs w:val="18"/>
                <w:lang w:val="en-US" w:eastAsia="zh-CN" w:bidi="ar-SA"/>
              </w:rPr>
            </w:pPr>
            <w:r>
              <w:rPr>
                <w:rFonts w:hint="eastAsia" w:ascii="宋体" w:hAnsi="宋体" w:cs="宋体"/>
                <w:color w:val="auto"/>
                <w:kern w:val="0"/>
                <w:sz w:val="18"/>
                <w:szCs w:val="18"/>
              </w:rPr>
              <w:t>地方层面法规政策</w:t>
            </w:r>
          </w:p>
        </w:tc>
        <w:tc>
          <w:tcPr>
            <w:tcW w:w="1786" w:type="dxa"/>
            <w:tcBorders>
              <w:top w:val="nil"/>
              <w:left w:val="single" w:color="auto" w:sz="4" w:space="0"/>
              <w:bottom w:val="single" w:color="000000" w:sz="4" w:space="0"/>
              <w:right w:val="single" w:color="auto" w:sz="4" w:space="0"/>
            </w:tcBorders>
            <w:vAlign w:val="center"/>
          </w:tcPr>
          <w:p>
            <w:pPr>
              <w:widowControl/>
              <w:jc w:val="left"/>
              <w:rPr>
                <w:rFonts w:ascii="宋体" w:hAnsi="Calibri" w:eastAsia="宋体" w:cs="Times New Roman"/>
                <w:color w:val="auto"/>
                <w:kern w:val="0"/>
                <w:sz w:val="18"/>
                <w:szCs w:val="18"/>
                <w:lang w:val="en-US" w:eastAsia="zh-CN" w:bidi="ar-SA"/>
              </w:rPr>
            </w:pP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r>
              <w:rPr>
                <w:rFonts w:ascii="宋体" w:hAnsi="宋体" w:cs="宋体"/>
                <w:color w:val="auto"/>
                <w:kern w:val="0"/>
                <w:sz w:val="18"/>
                <w:szCs w:val="18"/>
              </w:rPr>
              <w:t xml:space="preserve">                                 </w:t>
            </w:r>
          </w:p>
        </w:tc>
        <w:tc>
          <w:tcPr>
            <w:tcW w:w="2616" w:type="dxa"/>
            <w:tcBorders>
              <w:top w:val="nil"/>
              <w:left w:val="single" w:color="auto" w:sz="4" w:space="0"/>
              <w:bottom w:val="single" w:color="000000" w:sz="4" w:space="0"/>
              <w:right w:val="single" w:color="auto" w:sz="4" w:space="0"/>
            </w:tcBorders>
            <w:vAlign w:val="center"/>
          </w:tcPr>
          <w:p>
            <w:pPr>
              <w:widowControl/>
              <w:jc w:val="left"/>
              <w:rPr>
                <w:rFonts w:ascii="宋体" w:hAnsi="Calibri" w:eastAsia="宋体" w:cs="Times New Roman"/>
                <w:color w:val="auto"/>
                <w:kern w:val="0"/>
                <w:sz w:val="18"/>
                <w:szCs w:val="18"/>
                <w:lang w:val="en-US" w:eastAsia="zh-CN" w:bidi="ar-SA"/>
              </w:rPr>
            </w:pPr>
            <w:r>
              <w:rPr>
                <w:rFonts w:hint="eastAsia" w:ascii="宋体" w:hAnsi="宋体" w:cs="宋体"/>
                <w:color w:val="auto"/>
                <w:kern w:val="0"/>
                <w:sz w:val="18"/>
                <w:szCs w:val="18"/>
              </w:rPr>
              <w:t>《</w:t>
            </w:r>
            <w:r>
              <w:rPr>
                <w:rFonts w:hint="eastAsia" w:ascii="宋体" w:hAnsi="宋体" w:cs="宋体"/>
                <w:color w:val="auto"/>
                <w:kern w:val="0"/>
                <w:sz w:val="18"/>
                <w:szCs w:val="18"/>
                <w:lang w:eastAsia="zh-CN"/>
              </w:rPr>
              <w:t>中华人民共和国政府信息公开条例</w:t>
            </w:r>
            <w:r>
              <w:rPr>
                <w:rFonts w:hint="eastAsia" w:ascii="宋体" w:hAnsi="宋体" w:cs="宋体"/>
                <w:color w:val="auto"/>
                <w:kern w:val="0"/>
                <w:sz w:val="18"/>
                <w:szCs w:val="18"/>
              </w:rPr>
              <w:t>》</w:t>
            </w:r>
          </w:p>
        </w:tc>
        <w:tc>
          <w:tcPr>
            <w:tcW w:w="842"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区政府</w:t>
            </w:r>
            <w:r>
              <w:rPr>
                <w:rFonts w:hint="eastAsia" w:ascii="宋体" w:hAnsi="宋体" w:cs="宋体"/>
                <w:color w:val="auto"/>
                <w:kern w:val="0"/>
                <w:sz w:val="18"/>
                <w:szCs w:val="18"/>
                <w:lang w:val="en-US" w:eastAsia="zh-CN"/>
              </w:rPr>
              <w:t>及区房屋征收部门</w:t>
            </w:r>
          </w:p>
        </w:tc>
        <w:tc>
          <w:tcPr>
            <w:tcW w:w="3030" w:type="dxa"/>
            <w:tcBorders>
              <w:top w:val="nil"/>
              <w:left w:val="nil"/>
              <w:bottom w:val="single" w:color="auto" w:sz="4" w:space="0"/>
              <w:right w:val="single" w:color="auto" w:sz="4" w:space="0"/>
            </w:tcBorders>
            <w:vAlign w:val="center"/>
          </w:tcPr>
          <w:p>
            <w:pPr>
              <w:widowControl/>
              <w:jc w:val="left"/>
              <w:rPr>
                <w:rFonts w:ascii="东文宋体" w:hAnsi="宋体" w:eastAsia="东文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东文宋体" w:hAnsi="宋体" w:eastAsia="东文宋体" w:cs="Times New Roman"/>
                <w:color w:val="auto"/>
                <w:kern w:val="0"/>
                <w:sz w:val="18"/>
                <w:szCs w:val="18"/>
              </w:rPr>
              <w:br w:type="textWrapping"/>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5098" w:hRule="atLeast"/>
          <w:jc w:val="center"/>
        </w:trPr>
        <w:tc>
          <w:tcPr>
            <w:tcW w:w="397"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p>
        </w:tc>
        <w:tc>
          <w:tcPr>
            <w:tcW w:w="499"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p>
        </w:tc>
        <w:tc>
          <w:tcPr>
            <w:tcW w:w="499" w:type="dxa"/>
            <w:vMerge w:val="continue"/>
            <w:tcBorders>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p>
        </w:tc>
        <w:tc>
          <w:tcPr>
            <w:tcW w:w="1786" w:type="dxa"/>
            <w:tcBorders>
              <w:top w:val="nil"/>
              <w:left w:val="nil"/>
              <w:bottom w:val="single" w:color="auto" w:sz="4" w:space="0"/>
              <w:right w:val="single" w:color="auto" w:sz="4" w:space="0"/>
            </w:tcBorders>
            <w:vAlign w:val="center"/>
          </w:tcPr>
          <w:p>
            <w:pPr>
              <w:widowControl/>
              <w:numPr>
                <w:ilvl w:val="0"/>
                <w:numId w:val="0"/>
              </w:numPr>
              <w:jc w:val="left"/>
              <w:rPr>
                <w:rFonts w:hint="eastAsia" w:ascii="宋体" w:cs="Times New Roman"/>
                <w:color w:val="auto"/>
                <w:kern w:val="0"/>
                <w:sz w:val="15"/>
                <w:szCs w:val="15"/>
                <w:lang w:val="en-US" w:eastAsia="zh-CN"/>
              </w:rPr>
            </w:pPr>
            <w:r>
              <w:rPr>
                <w:rFonts w:hint="eastAsia" w:ascii="宋体" w:cs="Times New Roman"/>
                <w:color w:val="auto"/>
                <w:kern w:val="0"/>
                <w:sz w:val="15"/>
                <w:szCs w:val="15"/>
                <w:lang w:val="en-US" w:eastAsia="zh-CN"/>
              </w:rPr>
              <w:t>1.</w:t>
            </w:r>
            <w:r>
              <w:rPr>
                <w:rFonts w:hint="eastAsia" w:ascii="宋体" w:cs="Times New Roman"/>
                <w:color w:val="auto"/>
                <w:kern w:val="0"/>
                <w:sz w:val="15"/>
                <w:szCs w:val="15"/>
              </w:rPr>
              <w:t>《关于印发&lt;九龙坡区国有土地上房屋征收项目房屋拆除工程管理指导意见&gt;的通知》</w:t>
            </w:r>
            <w:r>
              <w:rPr>
                <w:rFonts w:hint="eastAsia" w:ascii="宋体" w:cs="Times New Roman"/>
                <w:color w:val="auto"/>
                <w:kern w:val="0"/>
                <w:sz w:val="15"/>
                <w:szCs w:val="15"/>
                <w:lang w:val="en-US" w:eastAsia="zh-CN"/>
              </w:rPr>
              <w:t>；</w:t>
            </w:r>
          </w:p>
          <w:p>
            <w:pPr>
              <w:widowControl/>
              <w:numPr>
                <w:ilvl w:val="0"/>
                <w:numId w:val="0"/>
              </w:numPr>
              <w:jc w:val="left"/>
              <w:rPr>
                <w:rFonts w:hint="eastAsia" w:ascii="宋体" w:cs="Times New Roman"/>
                <w:color w:val="auto"/>
                <w:kern w:val="0"/>
                <w:sz w:val="15"/>
                <w:szCs w:val="15"/>
              </w:rPr>
            </w:pPr>
            <w:r>
              <w:rPr>
                <w:rFonts w:hint="eastAsia" w:ascii="宋体" w:cs="Times New Roman"/>
                <w:color w:val="auto"/>
                <w:kern w:val="0"/>
                <w:sz w:val="15"/>
                <w:szCs w:val="15"/>
                <w:lang w:val="en-US" w:eastAsia="zh-CN"/>
              </w:rPr>
              <w:t>2.</w:t>
            </w:r>
            <w:r>
              <w:rPr>
                <w:rFonts w:hint="eastAsia" w:ascii="宋体" w:cs="Times New Roman"/>
                <w:color w:val="auto"/>
                <w:kern w:val="0"/>
                <w:sz w:val="15"/>
                <w:szCs w:val="15"/>
              </w:rPr>
              <w:t>《关于印发&lt;重庆市九龙坡区国有土地上房屋征收与补偿实施细则&gt;的通知》；</w:t>
            </w:r>
          </w:p>
          <w:p>
            <w:pPr>
              <w:widowControl/>
              <w:jc w:val="left"/>
              <w:rPr>
                <w:rFonts w:hint="eastAsia" w:ascii="宋体" w:cs="Times New Roman"/>
                <w:color w:val="auto"/>
                <w:kern w:val="0"/>
                <w:sz w:val="15"/>
                <w:szCs w:val="15"/>
              </w:rPr>
            </w:pPr>
            <w:r>
              <w:rPr>
                <w:rFonts w:hint="eastAsia" w:ascii="宋体" w:cs="Times New Roman"/>
                <w:color w:val="auto"/>
                <w:kern w:val="0"/>
                <w:sz w:val="15"/>
                <w:szCs w:val="15"/>
                <w:lang w:val="en-US" w:eastAsia="zh-CN"/>
              </w:rPr>
              <w:t>3.</w:t>
            </w:r>
            <w:r>
              <w:rPr>
                <w:rFonts w:hint="eastAsia" w:ascii="宋体" w:cs="Times New Roman"/>
                <w:color w:val="auto"/>
                <w:kern w:val="0"/>
                <w:sz w:val="15"/>
                <w:szCs w:val="15"/>
              </w:rPr>
              <w:t>《关于印发&lt;九龙坡区国有土地上房屋征收与补偿工作举报奖励制度&gt;的通知》；</w:t>
            </w:r>
          </w:p>
          <w:p>
            <w:pPr>
              <w:widowControl/>
              <w:jc w:val="left"/>
              <w:rPr>
                <w:rFonts w:hint="eastAsia" w:ascii="宋体" w:cs="Times New Roman"/>
                <w:color w:val="auto"/>
                <w:kern w:val="0"/>
                <w:sz w:val="15"/>
                <w:szCs w:val="15"/>
              </w:rPr>
            </w:pPr>
            <w:r>
              <w:rPr>
                <w:rFonts w:hint="eastAsia" w:ascii="宋体" w:cs="Times New Roman"/>
                <w:color w:val="auto"/>
                <w:kern w:val="0"/>
                <w:sz w:val="15"/>
                <w:szCs w:val="15"/>
                <w:lang w:val="en-US" w:eastAsia="zh-CN"/>
              </w:rPr>
              <w:t>4.</w:t>
            </w:r>
            <w:r>
              <w:rPr>
                <w:rFonts w:hint="eastAsia" w:ascii="宋体" w:cs="Times New Roman"/>
                <w:color w:val="auto"/>
                <w:kern w:val="0"/>
                <w:sz w:val="15"/>
                <w:szCs w:val="15"/>
              </w:rPr>
              <w:t>《关于印发&lt;九龙坡区国有土地上房屋征收评估工作指导意见&gt;的通知》；</w:t>
            </w:r>
          </w:p>
          <w:p>
            <w:pPr>
              <w:widowControl/>
              <w:jc w:val="left"/>
              <w:rPr>
                <w:rFonts w:hint="eastAsia" w:ascii="宋体" w:cs="Times New Roman"/>
                <w:color w:val="auto"/>
                <w:kern w:val="0"/>
                <w:sz w:val="15"/>
                <w:szCs w:val="15"/>
              </w:rPr>
            </w:pPr>
            <w:r>
              <w:rPr>
                <w:rFonts w:hint="eastAsia" w:ascii="宋体" w:cs="Times New Roman"/>
                <w:color w:val="auto"/>
                <w:kern w:val="0"/>
                <w:sz w:val="15"/>
                <w:szCs w:val="15"/>
                <w:lang w:val="en-US" w:eastAsia="zh-CN"/>
              </w:rPr>
              <w:t>5.</w:t>
            </w:r>
            <w:r>
              <w:rPr>
                <w:rFonts w:hint="eastAsia" w:ascii="宋体" w:cs="Times New Roman"/>
                <w:color w:val="auto"/>
                <w:kern w:val="0"/>
                <w:sz w:val="15"/>
                <w:szCs w:val="15"/>
              </w:rPr>
              <w:t>《关于印发&lt;九龙坡区国有土地上房屋征收范围内未登记（无证）建筑处置办法&gt;的通知》；</w:t>
            </w:r>
          </w:p>
          <w:p>
            <w:pPr>
              <w:widowControl/>
              <w:jc w:val="left"/>
              <w:rPr>
                <w:rFonts w:hint="eastAsia" w:ascii="宋体" w:eastAsia="宋体" w:cs="Times New Roman"/>
                <w:color w:val="auto"/>
                <w:kern w:val="0"/>
                <w:sz w:val="18"/>
                <w:szCs w:val="18"/>
                <w:lang w:eastAsia="zh-CN"/>
              </w:rPr>
            </w:pPr>
            <w:r>
              <w:rPr>
                <w:rFonts w:hint="eastAsia" w:ascii="宋体" w:cs="Times New Roman"/>
                <w:color w:val="auto"/>
                <w:kern w:val="0"/>
                <w:sz w:val="15"/>
                <w:szCs w:val="15"/>
                <w:lang w:val="en-US" w:eastAsia="zh-CN"/>
              </w:rPr>
              <w:t>6.</w:t>
            </w:r>
            <w:r>
              <w:rPr>
                <w:rFonts w:hint="eastAsia" w:ascii="宋体" w:cs="Times New Roman"/>
                <w:color w:val="auto"/>
                <w:kern w:val="0"/>
                <w:sz w:val="15"/>
                <w:szCs w:val="15"/>
              </w:rPr>
              <w:t>《关于印发&lt;重庆市九龙坡区国有土地上房屋征收与补偿实施细则的补偿补助标准&gt;的通知》</w:t>
            </w:r>
            <w:r>
              <w:rPr>
                <w:rFonts w:hint="eastAsia" w:ascii="宋体" w:cs="Times New Roman"/>
                <w:color w:val="auto"/>
                <w:kern w:val="0"/>
                <w:sz w:val="15"/>
                <w:szCs w:val="15"/>
                <w:lang w:val="en-US" w:eastAsia="zh-CN"/>
              </w:rPr>
              <w:t>等。</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eastAsia="zh-CN"/>
              </w:rPr>
              <w:t>中华人民共和国政府信息公开条例</w:t>
            </w:r>
            <w:r>
              <w:rPr>
                <w:rFonts w:hint="eastAsia" w:ascii="宋体" w:hAnsi="宋体" w:cs="宋体"/>
                <w:color w:val="auto"/>
                <w:kern w:val="0"/>
                <w:sz w:val="18"/>
                <w:szCs w:val="18"/>
              </w:rPr>
              <w:t>》</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区政府</w:t>
            </w:r>
            <w:r>
              <w:rPr>
                <w:rFonts w:hint="eastAsia" w:ascii="宋体" w:hAnsi="宋体" w:cs="宋体"/>
                <w:color w:val="auto"/>
                <w:kern w:val="0"/>
                <w:sz w:val="18"/>
                <w:szCs w:val="18"/>
                <w:lang w:val="en-US" w:eastAsia="zh-CN"/>
              </w:rPr>
              <w:t>及区房屋征收部门</w:t>
            </w:r>
          </w:p>
        </w:tc>
        <w:tc>
          <w:tcPr>
            <w:tcW w:w="3030" w:type="dxa"/>
            <w:tcBorders>
              <w:top w:val="nil"/>
              <w:left w:val="nil"/>
              <w:bottom w:val="single" w:color="auto" w:sz="4" w:space="0"/>
              <w:right w:val="single" w:color="auto" w:sz="4" w:space="0"/>
            </w:tcBorders>
            <w:vAlign w:val="center"/>
          </w:tcPr>
          <w:p>
            <w:pPr>
              <w:widowControl/>
              <w:jc w:val="left"/>
              <w:rPr>
                <w:rFonts w:ascii="东文宋体" w:hAnsi="宋体" w:eastAsia="东文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东文宋体" w:hAnsi="宋体" w:eastAsia="东文宋体" w:cs="Times New Roman"/>
                <w:color w:val="auto"/>
                <w:kern w:val="0"/>
                <w:sz w:val="18"/>
                <w:szCs w:val="18"/>
              </w:rPr>
              <w:br w:type="textWrapping"/>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39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3</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征收</w:t>
            </w:r>
          </w:p>
        </w:tc>
        <w:tc>
          <w:tcPr>
            <w:tcW w:w="499"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启动要件</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征收项目符合公共利益的相关材料。</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hAnsi="宋体" w:cs="宋体"/>
                <w:color w:val="auto"/>
                <w:kern w:val="0"/>
                <w:sz w:val="18"/>
                <w:szCs w:val="18"/>
              </w:rPr>
              <w:t xml:space="preserve">                           </w:t>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自收到申请之日起</w:t>
            </w:r>
            <w:r>
              <w:rPr>
                <w:rFonts w:ascii="宋体" w:hAnsi="宋体" w:cs="宋体"/>
                <w:color w:val="auto"/>
                <w:kern w:val="0"/>
                <w:sz w:val="18"/>
                <w:szCs w:val="18"/>
              </w:rPr>
              <w:t>20</w:t>
            </w:r>
            <w:r>
              <w:rPr>
                <w:rFonts w:hint="eastAsia" w:ascii="宋体" w:hAnsi="宋体" w:cs="宋体"/>
                <w:color w:val="auto"/>
                <w:kern w:val="0"/>
                <w:sz w:val="18"/>
                <w:szCs w:val="18"/>
              </w:rPr>
              <w:t>个工作日内公开</w:t>
            </w:r>
          </w:p>
        </w:tc>
        <w:tc>
          <w:tcPr>
            <w:tcW w:w="825" w:type="dxa"/>
            <w:tcBorders>
              <w:top w:val="nil"/>
              <w:left w:val="nil"/>
              <w:bottom w:val="single" w:color="auto" w:sz="4" w:space="0"/>
              <w:right w:val="single" w:color="auto" w:sz="4" w:space="0"/>
            </w:tcBorders>
            <w:vAlign w:val="center"/>
          </w:tcPr>
          <w:p>
            <w:pPr>
              <w:widowControl/>
              <w:jc w:val="left"/>
              <w:rPr>
                <w:rFonts w:hint="default" w:ascii="宋体" w:cs="Times New Roman"/>
                <w:color w:val="auto"/>
                <w:kern w:val="0"/>
                <w:sz w:val="18"/>
                <w:szCs w:val="18"/>
                <w:lang w:val="en-US"/>
              </w:rPr>
            </w:pPr>
            <w:r>
              <w:rPr>
                <w:rFonts w:hint="eastAsia" w:ascii="宋体" w:hAnsi="宋体" w:cs="宋体"/>
                <w:color w:val="auto"/>
                <w:kern w:val="0"/>
                <w:sz w:val="18"/>
                <w:szCs w:val="18"/>
              </w:rPr>
              <w:t>区政府</w:t>
            </w:r>
            <w:r>
              <w:rPr>
                <w:rFonts w:hint="eastAsia" w:ascii="宋体" w:hAnsi="宋体" w:cs="宋体"/>
                <w:color w:val="auto"/>
                <w:kern w:val="0"/>
                <w:sz w:val="18"/>
                <w:szCs w:val="18"/>
                <w:lang w:val="en-US" w:eastAsia="zh-CN"/>
              </w:rPr>
              <w:t>及相关部门</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hAnsi="宋体" w:cs="宋体"/>
                <w:color w:val="auto"/>
                <w:kern w:val="0"/>
                <w:sz w:val="18"/>
                <w:szCs w:val="18"/>
              </w:rPr>
              <w:t xml:space="preserve">  </w:t>
            </w:r>
            <w:r>
              <w:rPr>
                <w:rFonts w:hint="eastAsia" w:ascii="宋体" w:hAnsi="宋体" w:cs="宋体"/>
                <w:color w:val="auto"/>
                <w:kern w:val="0"/>
                <w:sz w:val="18"/>
                <w:szCs w:val="18"/>
              </w:rPr>
              <w:t>屏）</w:t>
            </w:r>
          </w:p>
          <w:p>
            <w:pPr>
              <w:widowControl/>
              <w:jc w:val="left"/>
              <w:rPr>
                <w:rFonts w:ascii="宋体" w:cs="Times New Roman"/>
                <w:color w:val="auto"/>
                <w:kern w:val="0"/>
                <w:sz w:val="18"/>
                <w:szCs w:val="18"/>
              </w:rPr>
            </w:pP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申请人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54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4</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征收</w:t>
            </w:r>
          </w:p>
        </w:tc>
        <w:tc>
          <w:tcPr>
            <w:tcW w:w="499"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暂停办理相关手续的通知</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暂停办理相关手续的通知。</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hAnsi="宋体" w:cs="宋体"/>
                <w:color w:val="auto"/>
                <w:kern w:val="0"/>
                <w:sz w:val="18"/>
                <w:szCs w:val="18"/>
              </w:rPr>
              <w:t xml:space="preserve">                             </w:t>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区政府</w:t>
            </w:r>
            <w:r>
              <w:rPr>
                <w:rFonts w:hint="eastAsia" w:ascii="宋体" w:hAnsi="宋体" w:cs="宋体"/>
                <w:color w:val="auto"/>
                <w:kern w:val="0"/>
                <w:sz w:val="18"/>
                <w:szCs w:val="18"/>
                <w:lang w:val="en-US" w:eastAsia="zh-CN"/>
              </w:rPr>
              <w:t>及相关部门</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483"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5</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征收</w:t>
            </w:r>
          </w:p>
        </w:tc>
        <w:tc>
          <w:tcPr>
            <w:tcW w:w="499"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房屋调查登记</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ascii="宋体" w:hAnsi="宋体" w:cs="宋体"/>
                <w:color w:val="auto"/>
                <w:kern w:val="0"/>
                <w:sz w:val="18"/>
                <w:szCs w:val="18"/>
              </w:rPr>
              <w:t>1.</w:t>
            </w:r>
            <w:r>
              <w:rPr>
                <w:rFonts w:hint="eastAsia" w:ascii="宋体" w:hAnsi="宋体" w:cs="宋体"/>
                <w:color w:val="auto"/>
                <w:kern w:val="0"/>
                <w:sz w:val="18"/>
                <w:szCs w:val="18"/>
              </w:rPr>
              <w:t>入户调查通知；</w:t>
            </w:r>
            <w:r>
              <w:rPr>
                <w:rFonts w:ascii="宋体" w:cs="Times New Roman"/>
                <w:color w:val="auto"/>
                <w:kern w:val="0"/>
                <w:sz w:val="18"/>
                <w:szCs w:val="18"/>
              </w:rPr>
              <w:br w:type="textWrapping"/>
            </w:r>
            <w:r>
              <w:rPr>
                <w:rFonts w:ascii="宋体" w:hAnsi="宋体" w:cs="宋体"/>
                <w:color w:val="auto"/>
                <w:kern w:val="0"/>
                <w:sz w:val="18"/>
                <w:szCs w:val="18"/>
              </w:rPr>
              <w:t>2.</w:t>
            </w:r>
            <w:r>
              <w:rPr>
                <w:rFonts w:hint="eastAsia" w:ascii="宋体" w:hAnsi="宋体" w:cs="宋体"/>
                <w:color w:val="auto"/>
                <w:kern w:val="0"/>
                <w:sz w:val="18"/>
                <w:szCs w:val="18"/>
              </w:rPr>
              <w:t>调查结果；</w:t>
            </w:r>
            <w:r>
              <w:rPr>
                <w:rFonts w:ascii="宋体" w:cs="Times New Roman"/>
                <w:color w:val="auto"/>
                <w:kern w:val="0"/>
                <w:sz w:val="18"/>
                <w:szCs w:val="18"/>
              </w:rPr>
              <w:br w:type="textWrapping"/>
            </w:r>
            <w:r>
              <w:rPr>
                <w:rFonts w:ascii="宋体" w:hAnsi="宋体" w:cs="宋体"/>
                <w:color w:val="auto"/>
                <w:kern w:val="0"/>
                <w:sz w:val="18"/>
                <w:szCs w:val="18"/>
              </w:rPr>
              <w:t>3.</w:t>
            </w:r>
            <w:r>
              <w:rPr>
                <w:rFonts w:hint="eastAsia" w:ascii="宋体" w:hAnsi="宋体" w:cs="宋体"/>
                <w:color w:val="auto"/>
                <w:kern w:val="0"/>
                <w:sz w:val="18"/>
                <w:szCs w:val="18"/>
              </w:rPr>
              <w:t>认定结果。</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cs="Times New Roman"/>
                <w:color w:val="auto"/>
                <w:kern w:val="0"/>
                <w:sz w:val="18"/>
                <w:szCs w:val="18"/>
              </w:rPr>
              <w:br w:type="textWrapping"/>
            </w:r>
            <w:r>
              <w:rPr>
                <w:rFonts w:hint="eastAsia" w:ascii="宋体" w:hAnsi="宋体" w:cs="宋体"/>
                <w:color w:val="auto"/>
                <w:kern w:val="0"/>
                <w:sz w:val="18"/>
                <w:szCs w:val="18"/>
              </w:rPr>
              <w:t>《国有土地上房屋征收评估办法》</w:t>
            </w:r>
            <w:r>
              <w:rPr>
                <w:rFonts w:ascii="宋体" w:cs="Times New Roman"/>
                <w:color w:val="auto"/>
                <w:kern w:val="0"/>
                <w:sz w:val="18"/>
                <w:szCs w:val="18"/>
              </w:rPr>
              <w:br w:type="textWrapping"/>
            </w:r>
            <w:r>
              <w:rPr>
                <w:rFonts w:hint="eastAsia" w:ascii="宋体" w:hAnsi="宋体" w:cs="宋体"/>
                <w:color w:val="auto"/>
                <w:kern w:val="0"/>
                <w:sz w:val="18"/>
                <w:szCs w:val="18"/>
              </w:rPr>
              <w:t>《关于推进国有土地上房屋征收与补偿信息公开工作的实施意见》</w:t>
            </w:r>
            <w:r>
              <w:rPr>
                <w:rFonts w:ascii="宋体" w:cs="Times New Roman"/>
                <w:color w:val="auto"/>
                <w:kern w:val="0"/>
                <w:sz w:val="18"/>
                <w:szCs w:val="18"/>
              </w:rPr>
              <w:br w:type="textWrapping"/>
            </w:r>
            <w:r>
              <w:rPr>
                <w:rFonts w:hint="eastAsia" w:ascii="宋体" w:hAnsi="宋体" w:cs="宋体"/>
                <w:color w:val="auto"/>
                <w:kern w:val="0"/>
                <w:sz w:val="18"/>
                <w:szCs w:val="18"/>
              </w:rPr>
              <w:t>《关于进一步加强国有土地上房屋征收与补偿信息公开工作的通知》</w:t>
            </w:r>
            <w:r>
              <w:rPr>
                <w:rFonts w:ascii="宋体" w:hAnsi="宋体" w:cs="宋体"/>
                <w:color w:val="auto"/>
                <w:kern w:val="0"/>
                <w:sz w:val="18"/>
                <w:szCs w:val="18"/>
              </w:rPr>
              <w:t xml:space="preserve">                                         </w:t>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区政府</w:t>
            </w:r>
            <w:r>
              <w:rPr>
                <w:rFonts w:hint="eastAsia" w:ascii="宋体" w:hAnsi="宋体" w:cs="宋体"/>
                <w:color w:val="auto"/>
                <w:kern w:val="0"/>
                <w:sz w:val="18"/>
                <w:szCs w:val="18"/>
                <w:lang w:val="en-US" w:eastAsia="zh-CN"/>
              </w:rPr>
              <w:t>及区房屋征收部门</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在征收范围内向被征收人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518"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6</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评估</w:t>
            </w:r>
          </w:p>
        </w:tc>
        <w:tc>
          <w:tcPr>
            <w:tcW w:w="499"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房地产估价机构确定</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房地产估价机构选定或确定通知。</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cs="Times New Roman"/>
                <w:color w:val="auto"/>
                <w:kern w:val="0"/>
                <w:sz w:val="18"/>
                <w:szCs w:val="18"/>
              </w:rPr>
              <w:br w:type="textWrapping"/>
            </w:r>
            <w:r>
              <w:rPr>
                <w:rFonts w:hint="eastAsia" w:ascii="宋体" w:hAnsi="宋体" w:cs="宋体"/>
                <w:color w:val="auto"/>
                <w:kern w:val="0"/>
                <w:sz w:val="18"/>
                <w:szCs w:val="18"/>
              </w:rPr>
              <w:t>《国有土地上房屋征收评估办法》</w:t>
            </w:r>
            <w:r>
              <w:rPr>
                <w:rFonts w:ascii="宋体" w:cs="Times New Roman"/>
                <w:color w:val="auto"/>
                <w:kern w:val="0"/>
                <w:sz w:val="18"/>
                <w:szCs w:val="18"/>
              </w:rPr>
              <w:br w:type="textWrapping"/>
            </w:r>
            <w:r>
              <w:rPr>
                <w:rFonts w:hint="eastAsia" w:ascii="宋体" w:hAnsi="宋体" w:cs="宋体"/>
                <w:color w:val="auto"/>
                <w:kern w:val="0"/>
                <w:sz w:val="18"/>
                <w:szCs w:val="18"/>
              </w:rPr>
              <w:t>《关于推进国有土地上房屋征收与补偿信息公开工作的实施意见》</w:t>
            </w:r>
            <w:r>
              <w:rPr>
                <w:rFonts w:ascii="宋体" w:cs="Times New Roman"/>
                <w:color w:val="auto"/>
                <w:kern w:val="0"/>
                <w:sz w:val="18"/>
                <w:szCs w:val="18"/>
              </w:rPr>
              <w:br w:type="textWrapping"/>
            </w:r>
            <w:r>
              <w:rPr>
                <w:rFonts w:hint="eastAsia" w:ascii="宋体" w:hAnsi="宋体" w:cs="宋体"/>
                <w:color w:val="auto"/>
                <w:kern w:val="0"/>
                <w:sz w:val="18"/>
                <w:szCs w:val="18"/>
              </w:rPr>
              <w:t>《关于进一步加强国有土地上房屋征收与补偿信息公开工作的通知》</w:t>
            </w:r>
            <w:r>
              <w:rPr>
                <w:rFonts w:ascii="宋体" w:hAnsi="宋体" w:cs="宋体"/>
                <w:color w:val="auto"/>
                <w:kern w:val="0"/>
                <w:sz w:val="18"/>
                <w:szCs w:val="18"/>
              </w:rPr>
              <w:t xml:space="preserve">                                         </w:t>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lang w:val="en-US" w:eastAsia="zh-CN"/>
              </w:rPr>
              <w:t>区房屋征收部门</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在征收范围内向被征收人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258" w:hRule="atLeast"/>
          <w:jc w:val="center"/>
        </w:trPr>
        <w:tc>
          <w:tcPr>
            <w:tcW w:w="39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7</w:t>
            </w:r>
          </w:p>
        </w:tc>
        <w:tc>
          <w:tcPr>
            <w:tcW w:w="4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征收</w:t>
            </w:r>
          </w:p>
        </w:tc>
        <w:tc>
          <w:tcPr>
            <w:tcW w:w="4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房屋征收补偿方案拟订</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论证结论</w:t>
            </w:r>
          </w:p>
        </w:tc>
        <w:tc>
          <w:tcPr>
            <w:tcW w:w="2616"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《国有土地上房屋征收与补偿条例》《关于推进国有土地上房屋征收与补偿信息公开工作的实施意见》《关于进一步加强国有土地上房屋征收与补偿信息公开工作的通知》《重庆市人民政府办公厅关于印发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自收到申请之日起</w:t>
            </w:r>
            <w:r>
              <w:rPr>
                <w:rFonts w:ascii="宋体" w:hAnsi="宋体" w:cs="宋体"/>
                <w:color w:val="auto"/>
                <w:kern w:val="0"/>
                <w:sz w:val="18"/>
                <w:szCs w:val="18"/>
              </w:rPr>
              <w:t>20</w:t>
            </w:r>
            <w:r>
              <w:rPr>
                <w:rFonts w:hint="eastAsia" w:ascii="宋体" w:hAnsi="宋体" w:cs="宋体"/>
                <w:color w:val="auto"/>
                <w:kern w:val="0"/>
                <w:sz w:val="18"/>
                <w:szCs w:val="18"/>
              </w:rPr>
              <w:t>个工作日内公开</w:t>
            </w:r>
          </w:p>
        </w:tc>
        <w:tc>
          <w:tcPr>
            <w:tcW w:w="825" w:type="dxa"/>
            <w:vMerge w:val="restart"/>
            <w:tcBorders>
              <w:top w:val="nil"/>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区政府</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p>
          <w:p>
            <w:pPr>
              <w:widowControl/>
              <w:jc w:val="left"/>
              <w:rPr>
                <w:rFonts w:ascii="宋体" w:cs="Times New Roman"/>
                <w:color w:val="auto"/>
                <w:kern w:val="0"/>
                <w:sz w:val="18"/>
                <w:szCs w:val="18"/>
              </w:rPr>
            </w:pP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hAnsi="宋体" w:cs="宋体"/>
                <w:color w:val="auto"/>
                <w:kern w:val="0"/>
                <w:sz w:val="18"/>
                <w:szCs w:val="18"/>
              </w:rPr>
              <w:t xml:space="preserve">  </w:t>
            </w:r>
            <w:r>
              <w:rPr>
                <w:rFonts w:hint="eastAsia" w:ascii="宋体" w:hAnsi="宋体" w:cs="宋体"/>
                <w:color w:val="auto"/>
                <w:kern w:val="0"/>
                <w:sz w:val="18"/>
                <w:szCs w:val="18"/>
              </w:rPr>
              <w:t>屏）</w:t>
            </w:r>
          </w:p>
          <w:p>
            <w:pPr>
              <w:widowControl/>
              <w:jc w:val="left"/>
              <w:rPr>
                <w:rFonts w:ascii="宋体" w:cs="Times New Roman"/>
                <w:color w:val="auto"/>
                <w:kern w:val="0"/>
                <w:sz w:val="18"/>
                <w:szCs w:val="18"/>
              </w:rPr>
            </w:pP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申请人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767" w:hRule="atLeast"/>
          <w:jc w:val="center"/>
        </w:trPr>
        <w:tc>
          <w:tcPr>
            <w:tcW w:w="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p>
        </w:tc>
        <w:tc>
          <w:tcPr>
            <w:tcW w:w="4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p>
        </w:tc>
        <w:tc>
          <w:tcPr>
            <w:tcW w:w="4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ascii="宋体" w:hAnsi="宋体" w:cs="宋体"/>
                <w:color w:val="auto"/>
                <w:kern w:val="0"/>
                <w:sz w:val="18"/>
                <w:szCs w:val="18"/>
              </w:rPr>
              <w:t>1.</w:t>
            </w:r>
            <w:r>
              <w:rPr>
                <w:rFonts w:hint="eastAsia" w:ascii="宋体" w:hAnsi="宋体" w:cs="宋体"/>
                <w:color w:val="auto"/>
                <w:kern w:val="0"/>
                <w:sz w:val="18"/>
                <w:szCs w:val="18"/>
              </w:rPr>
              <w:t>征求意见情况；</w:t>
            </w:r>
            <w:r>
              <w:rPr>
                <w:rFonts w:ascii="宋体" w:cs="Times New Roman"/>
                <w:color w:val="auto"/>
                <w:kern w:val="0"/>
                <w:sz w:val="18"/>
                <w:szCs w:val="18"/>
              </w:rPr>
              <w:br w:type="textWrapping"/>
            </w:r>
            <w:r>
              <w:rPr>
                <w:rFonts w:ascii="宋体" w:hAnsi="宋体" w:cs="宋体"/>
                <w:color w:val="auto"/>
                <w:kern w:val="0"/>
                <w:sz w:val="18"/>
                <w:szCs w:val="18"/>
              </w:rPr>
              <w:t>2.</w:t>
            </w:r>
            <w:r>
              <w:rPr>
                <w:rFonts w:hint="eastAsia" w:ascii="宋体" w:hAnsi="宋体" w:cs="宋体"/>
                <w:color w:val="auto"/>
                <w:kern w:val="0"/>
                <w:sz w:val="18"/>
                <w:szCs w:val="18"/>
              </w:rPr>
              <w:t>根据公众意见修改情况。</w:t>
            </w:r>
          </w:p>
        </w:tc>
        <w:tc>
          <w:tcPr>
            <w:tcW w:w="26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个工作日内予以公开；征求意见期限不得少于</w:t>
            </w:r>
            <w:r>
              <w:rPr>
                <w:rFonts w:ascii="宋体" w:hAnsi="宋体" w:cs="宋体"/>
                <w:color w:val="auto"/>
                <w:kern w:val="0"/>
                <w:sz w:val="18"/>
                <w:szCs w:val="18"/>
              </w:rPr>
              <w:t>30</w:t>
            </w:r>
            <w:r>
              <w:rPr>
                <w:rFonts w:hint="eastAsia" w:ascii="宋体" w:hAnsi="宋体" w:cs="宋体"/>
                <w:color w:val="auto"/>
                <w:kern w:val="0"/>
                <w:sz w:val="18"/>
                <w:szCs w:val="18"/>
              </w:rPr>
              <w:t>日</w:t>
            </w:r>
          </w:p>
        </w:tc>
        <w:tc>
          <w:tcPr>
            <w:tcW w:w="8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imes New Roman"/>
                <w:color w:val="auto"/>
                <w:kern w:val="0"/>
                <w:sz w:val="18"/>
                <w:szCs w:val="18"/>
              </w:rPr>
            </w:pP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在征收范围内向被征收人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058"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8</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征收</w:t>
            </w:r>
          </w:p>
        </w:tc>
        <w:tc>
          <w:tcPr>
            <w:tcW w:w="499"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社会稳定风险评估</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社会稳定风险评估结果。</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hAnsi="宋体" w:cs="宋体"/>
                <w:color w:val="auto"/>
                <w:kern w:val="0"/>
                <w:sz w:val="18"/>
                <w:szCs w:val="18"/>
              </w:rPr>
              <w:t xml:space="preserve">                            </w:t>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自收到申请之日起</w:t>
            </w:r>
            <w:r>
              <w:rPr>
                <w:rFonts w:ascii="宋体" w:hAnsi="宋体" w:cs="宋体"/>
                <w:color w:val="auto"/>
                <w:kern w:val="0"/>
                <w:sz w:val="18"/>
                <w:szCs w:val="18"/>
              </w:rPr>
              <w:t>20</w:t>
            </w:r>
            <w:r>
              <w:rPr>
                <w:rFonts w:hint="eastAsia" w:ascii="宋体" w:hAnsi="宋体" w:cs="宋体"/>
                <w:color w:val="auto"/>
                <w:kern w:val="0"/>
                <w:sz w:val="18"/>
                <w:szCs w:val="18"/>
              </w:rPr>
              <w:t>个工作日内公开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区政府</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申请人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919"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9</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征收</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房屋征收决定</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房屋征收决定公告（包括补偿方案和行政复议、行政诉讼权利等事项）。</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cs="Times New Roman"/>
                <w:color w:val="auto"/>
                <w:kern w:val="0"/>
                <w:sz w:val="18"/>
                <w:szCs w:val="18"/>
              </w:rPr>
              <w:br w:type="textWrapping"/>
            </w:r>
            <w:r>
              <w:rPr>
                <w:rFonts w:hint="eastAsia" w:ascii="宋体" w:hAnsi="宋体" w:cs="宋体"/>
                <w:color w:val="auto"/>
                <w:kern w:val="0"/>
                <w:sz w:val="18"/>
                <w:szCs w:val="18"/>
              </w:rPr>
              <w:t>《关于推进国有土地上房屋征收与补偿信息公开工作的实施意见》</w:t>
            </w:r>
            <w:r>
              <w:rPr>
                <w:rFonts w:ascii="宋体" w:cs="Times New Roman"/>
                <w:color w:val="auto"/>
                <w:kern w:val="0"/>
                <w:sz w:val="18"/>
                <w:szCs w:val="18"/>
              </w:rPr>
              <w:br w:type="textWrapping"/>
            </w:r>
            <w:r>
              <w:rPr>
                <w:rFonts w:hint="eastAsia" w:ascii="宋体" w:hAnsi="宋体" w:cs="宋体"/>
                <w:color w:val="auto"/>
                <w:kern w:val="0"/>
                <w:sz w:val="18"/>
                <w:szCs w:val="18"/>
              </w:rPr>
              <w:t>《关于进一步加强国有土地上房屋征收与补偿信息公开工作的通知》</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区政府</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18"/>
                <w:szCs w:val="18"/>
              </w:rPr>
            </w:pPr>
            <w:r>
              <w:rPr>
                <w:rFonts w:hint="eastAsia" w:ascii="宋体" w:cs="宋体"/>
                <w:color w:val="auto"/>
                <w:kern w:val="0"/>
                <w:sz w:val="18"/>
                <w:szCs w:val="18"/>
              </w:rPr>
              <w:t>■</w:t>
            </w: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cs="宋体"/>
                <w:color w:val="auto"/>
                <w:kern w:val="0"/>
                <w:sz w:val="18"/>
                <w:szCs w:val="18"/>
              </w:rPr>
              <w:t>□</w:t>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cs="宋体"/>
                <w:color w:val="auto"/>
                <w:kern w:val="0"/>
                <w:sz w:val="18"/>
                <w:szCs w:val="18"/>
              </w:rPr>
              <w:t>□</w:t>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cs="宋体"/>
                <w:color w:val="auto"/>
                <w:kern w:val="0"/>
                <w:sz w:val="18"/>
                <w:szCs w:val="18"/>
              </w:rPr>
              <w:t>□</w:t>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cs="宋体"/>
                <w:color w:val="auto"/>
                <w:kern w:val="0"/>
                <w:sz w:val="18"/>
                <w:szCs w:val="18"/>
              </w:rPr>
              <w:t>■</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cs="宋体"/>
                <w:color w:val="auto"/>
                <w:kern w:val="0"/>
                <w:sz w:val="18"/>
                <w:szCs w:val="18"/>
              </w:rPr>
              <w:t>□</w:t>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cs="宋体"/>
                <w:color w:val="auto"/>
                <w:kern w:val="0"/>
                <w:sz w:val="18"/>
                <w:szCs w:val="18"/>
              </w:rPr>
              <w:t>□</w:t>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在征收范围内向被征收人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516"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10</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评估</w:t>
            </w:r>
          </w:p>
        </w:tc>
        <w:tc>
          <w:tcPr>
            <w:tcW w:w="499"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被征收房屋评估</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分户的初步评估结果。</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r>
              <w:rPr>
                <w:rFonts w:ascii="宋体" w:hAnsi="宋体" w:cs="宋体"/>
                <w:color w:val="auto"/>
                <w:kern w:val="0"/>
                <w:sz w:val="18"/>
                <w:szCs w:val="18"/>
              </w:rPr>
              <w:t xml:space="preserve">                                        </w:t>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lang w:val="en-US" w:eastAsia="zh-CN"/>
              </w:rPr>
              <w:t>区房屋征收部门</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p>
          <w:p>
            <w:pPr>
              <w:widowControl/>
              <w:jc w:val="left"/>
              <w:rPr>
                <w:rFonts w:ascii="宋体" w:cs="Times New Roman"/>
                <w:color w:val="auto"/>
                <w:kern w:val="0"/>
                <w:sz w:val="18"/>
                <w:szCs w:val="18"/>
              </w:rPr>
            </w:pP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hAnsi="宋体" w:cs="宋体"/>
                <w:color w:val="auto"/>
                <w:kern w:val="0"/>
                <w:sz w:val="18"/>
                <w:szCs w:val="18"/>
              </w:rPr>
              <w:t xml:space="preserve">  </w:t>
            </w:r>
            <w:r>
              <w:rPr>
                <w:rFonts w:hint="eastAsia" w:ascii="宋体" w:hAnsi="宋体" w:cs="宋体"/>
                <w:color w:val="auto"/>
                <w:kern w:val="0"/>
                <w:sz w:val="18"/>
                <w:szCs w:val="18"/>
              </w:rPr>
              <w:t>屏）□精准推送□其他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在征收范围内向被征收人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482" w:hRule="atLeast"/>
          <w:jc w:val="center"/>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11</w:t>
            </w:r>
          </w:p>
        </w:tc>
        <w:tc>
          <w:tcPr>
            <w:tcW w:w="499"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补偿</w:t>
            </w:r>
          </w:p>
        </w:tc>
        <w:tc>
          <w:tcPr>
            <w:tcW w:w="499" w:type="dxa"/>
            <w:tcBorders>
              <w:top w:val="nil"/>
              <w:left w:val="nil"/>
              <w:bottom w:val="single" w:color="auto" w:sz="4" w:space="0"/>
              <w:right w:val="single" w:color="auto" w:sz="4" w:space="0"/>
            </w:tcBorders>
            <w:shd w:val="clear" w:color="auto" w:fill="auto"/>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产权调换房屋</w:t>
            </w:r>
          </w:p>
        </w:tc>
        <w:tc>
          <w:tcPr>
            <w:tcW w:w="1786" w:type="dxa"/>
            <w:tcBorders>
              <w:top w:val="nil"/>
              <w:left w:val="nil"/>
              <w:bottom w:val="single" w:color="auto" w:sz="4" w:space="0"/>
              <w:right w:val="single" w:color="auto" w:sz="4" w:space="0"/>
            </w:tcBorders>
            <w:shd w:val="clear" w:color="auto" w:fill="auto"/>
            <w:vAlign w:val="center"/>
          </w:tcPr>
          <w:p>
            <w:pPr>
              <w:widowControl/>
              <w:jc w:val="left"/>
              <w:rPr>
                <w:rFonts w:ascii="宋体" w:cs="Times New Roman"/>
                <w:color w:val="auto"/>
                <w:kern w:val="0"/>
                <w:sz w:val="18"/>
                <w:szCs w:val="18"/>
              </w:rPr>
            </w:pPr>
            <w:r>
              <w:rPr>
                <w:rFonts w:ascii="宋体" w:hAnsi="宋体" w:cs="宋体"/>
                <w:color w:val="auto"/>
                <w:kern w:val="0"/>
                <w:sz w:val="18"/>
                <w:szCs w:val="18"/>
              </w:rPr>
              <w:t>1.</w:t>
            </w:r>
            <w:r>
              <w:rPr>
                <w:rFonts w:hint="eastAsia" w:ascii="宋体" w:hAnsi="宋体" w:cs="宋体"/>
                <w:color w:val="auto"/>
                <w:kern w:val="0"/>
                <w:sz w:val="18"/>
                <w:szCs w:val="18"/>
              </w:rPr>
              <w:t>房源信息；</w:t>
            </w:r>
            <w:r>
              <w:rPr>
                <w:rFonts w:ascii="宋体" w:cs="Times New Roman"/>
                <w:color w:val="auto"/>
                <w:kern w:val="0"/>
                <w:sz w:val="18"/>
                <w:szCs w:val="18"/>
              </w:rPr>
              <w:br w:type="textWrapping"/>
            </w:r>
            <w:r>
              <w:rPr>
                <w:rFonts w:ascii="宋体" w:hAnsi="宋体" w:cs="宋体"/>
                <w:color w:val="auto"/>
                <w:kern w:val="0"/>
                <w:sz w:val="18"/>
                <w:szCs w:val="18"/>
              </w:rPr>
              <w:t>2.</w:t>
            </w:r>
            <w:r>
              <w:rPr>
                <w:rFonts w:hint="eastAsia" w:ascii="宋体" w:hAnsi="宋体" w:cs="宋体"/>
                <w:color w:val="auto"/>
                <w:kern w:val="0"/>
                <w:sz w:val="18"/>
                <w:szCs w:val="18"/>
              </w:rPr>
              <w:t>选房办法；</w:t>
            </w:r>
            <w:r>
              <w:rPr>
                <w:rFonts w:ascii="宋体" w:cs="Times New Roman"/>
                <w:color w:val="auto"/>
                <w:kern w:val="0"/>
                <w:sz w:val="18"/>
                <w:szCs w:val="18"/>
              </w:rPr>
              <w:br w:type="textWrapping"/>
            </w:r>
            <w:r>
              <w:rPr>
                <w:rFonts w:ascii="宋体" w:hAnsi="宋体" w:cs="宋体"/>
                <w:color w:val="auto"/>
                <w:kern w:val="0"/>
                <w:sz w:val="18"/>
                <w:szCs w:val="18"/>
              </w:rPr>
              <w:t>3.</w:t>
            </w:r>
            <w:r>
              <w:rPr>
                <w:rFonts w:hint="eastAsia" w:ascii="宋体" w:hAnsi="宋体" w:cs="宋体"/>
                <w:color w:val="auto"/>
                <w:kern w:val="0"/>
                <w:sz w:val="18"/>
                <w:szCs w:val="18"/>
              </w:rPr>
              <w:t>选房结果。</w:t>
            </w:r>
          </w:p>
        </w:tc>
        <w:tc>
          <w:tcPr>
            <w:tcW w:w="2616" w:type="dxa"/>
            <w:tcBorders>
              <w:top w:val="nil"/>
              <w:left w:val="nil"/>
              <w:bottom w:val="single" w:color="auto" w:sz="4" w:space="0"/>
              <w:right w:val="single" w:color="auto" w:sz="4" w:space="0"/>
            </w:tcBorders>
            <w:shd w:val="clear" w:color="auto" w:fill="auto"/>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cs="Times New Roman"/>
                <w:color w:val="auto"/>
                <w:kern w:val="0"/>
                <w:sz w:val="18"/>
                <w:szCs w:val="18"/>
              </w:rPr>
              <w:br w:type="textWrapping"/>
            </w:r>
            <w:r>
              <w:rPr>
                <w:rFonts w:hint="eastAsia" w:ascii="宋体" w:hAnsi="宋体" w:cs="宋体"/>
                <w:color w:val="auto"/>
                <w:kern w:val="0"/>
                <w:sz w:val="18"/>
                <w:szCs w:val="18"/>
              </w:rPr>
              <w:t>《关于推进国有土地上房屋征收与补偿信息公开工作的实施意见》</w:t>
            </w:r>
            <w:r>
              <w:rPr>
                <w:rFonts w:ascii="宋体" w:cs="Times New Roman"/>
                <w:color w:val="auto"/>
                <w:kern w:val="0"/>
                <w:sz w:val="18"/>
                <w:szCs w:val="18"/>
              </w:rPr>
              <w:br w:type="textWrapping"/>
            </w:r>
            <w:r>
              <w:rPr>
                <w:rFonts w:hint="eastAsia" w:ascii="宋体" w:hAnsi="宋体" w:cs="宋体"/>
                <w:color w:val="auto"/>
                <w:kern w:val="0"/>
                <w:sz w:val="18"/>
                <w:szCs w:val="18"/>
              </w:rPr>
              <w:t>《关于进一步加强国有土地上房屋征收与补偿信息公开工作的通知》</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shd w:val="clear" w:color="auto" w:fill="auto"/>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shd w:val="clear" w:color="auto" w:fill="auto"/>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lang w:val="en-US" w:eastAsia="zh-CN"/>
              </w:rPr>
              <w:t>区房屋征收部门</w:t>
            </w:r>
          </w:p>
        </w:tc>
        <w:tc>
          <w:tcPr>
            <w:tcW w:w="3030" w:type="dxa"/>
            <w:tcBorders>
              <w:top w:val="nil"/>
              <w:left w:val="nil"/>
              <w:bottom w:val="single" w:color="auto" w:sz="4" w:space="0"/>
              <w:right w:val="single" w:color="auto" w:sz="4" w:space="0"/>
            </w:tcBorders>
            <w:shd w:val="clear" w:color="auto" w:fill="auto"/>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在征收范围内向被征收人</w:t>
            </w:r>
          </w:p>
        </w:tc>
        <w:tc>
          <w:tcPr>
            <w:tcW w:w="375"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shd w:val="clear" w:color="auto" w:fill="auto"/>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163"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12</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补偿</w:t>
            </w:r>
          </w:p>
        </w:tc>
        <w:tc>
          <w:tcPr>
            <w:tcW w:w="499"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分户补偿情况</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分户补偿结果。</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cs="Times New Roman"/>
                <w:color w:val="auto"/>
                <w:kern w:val="0"/>
                <w:sz w:val="18"/>
                <w:szCs w:val="18"/>
              </w:rPr>
              <w:br w:type="textWrapping"/>
            </w:r>
            <w:r>
              <w:rPr>
                <w:rFonts w:hint="eastAsia" w:ascii="宋体" w:hAnsi="宋体" w:cs="宋体"/>
                <w:color w:val="auto"/>
                <w:kern w:val="0"/>
                <w:sz w:val="18"/>
                <w:szCs w:val="18"/>
              </w:rPr>
              <w:t>《关于推进国有土地上房屋征收与补偿信息公开工作的实施意见》</w:t>
            </w:r>
            <w:r>
              <w:rPr>
                <w:rFonts w:ascii="宋体" w:cs="Times New Roman"/>
                <w:color w:val="auto"/>
                <w:kern w:val="0"/>
                <w:sz w:val="18"/>
                <w:szCs w:val="18"/>
              </w:rPr>
              <w:br w:type="textWrapping"/>
            </w:r>
            <w:r>
              <w:rPr>
                <w:rFonts w:hint="eastAsia" w:ascii="宋体" w:hAnsi="宋体" w:cs="宋体"/>
                <w:color w:val="auto"/>
                <w:kern w:val="0"/>
                <w:sz w:val="18"/>
                <w:szCs w:val="18"/>
              </w:rPr>
              <w:t>《关于进一步加强国有土地上房屋征收与补偿信息公开工作的通知》</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lang w:val="en-US" w:eastAsia="zh-CN"/>
              </w:rPr>
              <w:t>区房屋征收部门</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在征收范围内向被征收人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r>
        <w:tblPrEx>
          <w:tblCellMar>
            <w:top w:w="0" w:type="dxa"/>
            <w:left w:w="108" w:type="dxa"/>
            <w:bottom w:w="0" w:type="dxa"/>
            <w:right w:w="108" w:type="dxa"/>
          </w:tblCellMar>
        </w:tblPrEx>
        <w:trPr>
          <w:trHeight w:val="3387" w:hRule="atLeast"/>
          <w:jc w:val="center"/>
        </w:trPr>
        <w:tc>
          <w:tcPr>
            <w:tcW w:w="397" w:type="dxa"/>
            <w:tcBorders>
              <w:top w:val="nil"/>
              <w:left w:val="single" w:color="auto" w:sz="4" w:space="0"/>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ascii="宋体" w:hAnsi="宋体" w:cs="宋体"/>
                <w:color w:val="auto"/>
                <w:kern w:val="0"/>
                <w:sz w:val="18"/>
                <w:szCs w:val="18"/>
              </w:rPr>
              <w:t>13</w:t>
            </w:r>
          </w:p>
        </w:tc>
        <w:tc>
          <w:tcPr>
            <w:tcW w:w="499"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补偿</w:t>
            </w:r>
          </w:p>
        </w:tc>
        <w:tc>
          <w:tcPr>
            <w:tcW w:w="499"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房屋征收补偿决定</w:t>
            </w:r>
          </w:p>
        </w:tc>
        <w:tc>
          <w:tcPr>
            <w:tcW w:w="178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房屋征收补偿决定公告。</w:t>
            </w:r>
          </w:p>
        </w:tc>
        <w:tc>
          <w:tcPr>
            <w:tcW w:w="2616"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《国有土地上房屋征收与补偿条例》</w:t>
            </w:r>
            <w:r>
              <w:rPr>
                <w:rFonts w:ascii="宋体" w:cs="Times New Roman"/>
                <w:color w:val="auto"/>
                <w:kern w:val="0"/>
                <w:sz w:val="18"/>
                <w:szCs w:val="18"/>
              </w:rPr>
              <w:br w:type="textWrapping"/>
            </w:r>
            <w:r>
              <w:rPr>
                <w:rFonts w:hint="eastAsia" w:ascii="宋体" w:hAnsi="宋体" w:cs="宋体"/>
                <w:color w:val="auto"/>
                <w:kern w:val="0"/>
                <w:sz w:val="18"/>
                <w:szCs w:val="18"/>
              </w:rPr>
              <w:t>《关于推进国有土地上房屋征收与补偿信息公开工作的实施意见》</w:t>
            </w:r>
            <w:r>
              <w:rPr>
                <w:rFonts w:ascii="宋体" w:cs="Times New Roman"/>
                <w:color w:val="auto"/>
                <w:kern w:val="0"/>
                <w:sz w:val="18"/>
                <w:szCs w:val="18"/>
              </w:rPr>
              <w:br w:type="textWrapping"/>
            </w:r>
            <w:r>
              <w:rPr>
                <w:rFonts w:hint="eastAsia" w:ascii="宋体" w:hAnsi="宋体" w:cs="宋体"/>
                <w:color w:val="auto"/>
                <w:kern w:val="0"/>
                <w:sz w:val="18"/>
                <w:szCs w:val="18"/>
              </w:rPr>
              <w:t>《关于进一步加强国有土地上房屋征收与补偿信息公开工作的通知》</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《重庆市人民政府办公厅关于印发</w:t>
            </w:r>
            <w:r>
              <w:rPr>
                <w:rFonts w:ascii="宋体" w:hAnsi="宋体" w:cs="宋体"/>
                <w:color w:val="auto"/>
                <w:kern w:val="0"/>
                <w:sz w:val="18"/>
                <w:szCs w:val="18"/>
              </w:rPr>
              <w:t>&lt;</w:t>
            </w:r>
            <w:r>
              <w:rPr>
                <w:rFonts w:hint="eastAsia" w:ascii="宋体" w:hAnsi="宋体" w:cs="宋体"/>
                <w:color w:val="auto"/>
                <w:kern w:val="0"/>
                <w:sz w:val="18"/>
                <w:szCs w:val="18"/>
              </w:rPr>
              <w:t>重庆市国有土地上房屋征收与补偿办法（暂行）</w:t>
            </w:r>
            <w:r>
              <w:rPr>
                <w:rFonts w:ascii="宋体" w:hAnsi="宋体" w:cs="宋体"/>
                <w:color w:val="auto"/>
                <w:kern w:val="0"/>
                <w:sz w:val="18"/>
                <w:szCs w:val="18"/>
              </w:rPr>
              <w:t>&gt;</w:t>
            </w:r>
            <w:r>
              <w:rPr>
                <w:rFonts w:hint="eastAsia" w:ascii="宋体" w:hAnsi="宋体" w:cs="宋体"/>
                <w:color w:val="auto"/>
                <w:kern w:val="0"/>
                <w:sz w:val="18"/>
                <w:szCs w:val="18"/>
              </w:rPr>
              <w:t>等有关办法的通知》</w:t>
            </w:r>
          </w:p>
        </w:tc>
        <w:tc>
          <w:tcPr>
            <w:tcW w:w="842"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信息形成或者变更之日起</w:t>
            </w:r>
            <w:r>
              <w:rPr>
                <w:rFonts w:ascii="宋体" w:hAnsi="宋体" w:cs="宋体"/>
                <w:color w:val="auto"/>
                <w:kern w:val="0"/>
                <w:sz w:val="18"/>
                <w:szCs w:val="18"/>
              </w:rPr>
              <w:t>20</w:t>
            </w:r>
            <w:r>
              <w:rPr>
                <w:rFonts w:hint="eastAsia" w:ascii="宋体" w:hAnsi="宋体" w:cs="宋体"/>
                <w:color w:val="auto"/>
                <w:kern w:val="0"/>
                <w:sz w:val="18"/>
                <w:szCs w:val="18"/>
              </w:rPr>
              <w:t>个工作日内予以公开</w:t>
            </w:r>
          </w:p>
        </w:tc>
        <w:tc>
          <w:tcPr>
            <w:tcW w:w="825"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区政府</w:t>
            </w:r>
          </w:p>
        </w:tc>
        <w:tc>
          <w:tcPr>
            <w:tcW w:w="3030" w:type="dxa"/>
            <w:tcBorders>
              <w:top w:val="nil"/>
              <w:left w:val="nil"/>
              <w:bottom w:val="single" w:color="auto" w:sz="4" w:space="0"/>
              <w:right w:val="single" w:color="auto" w:sz="4" w:space="0"/>
            </w:tcBorders>
            <w:vAlign w:val="center"/>
          </w:tcPr>
          <w:p>
            <w:pPr>
              <w:widowControl/>
              <w:jc w:val="left"/>
              <w:rPr>
                <w:rFonts w:ascii="宋体" w:cs="Times New Roman"/>
                <w:color w:val="auto"/>
                <w:kern w:val="0"/>
                <w:sz w:val="18"/>
                <w:szCs w:val="18"/>
              </w:rPr>
            </w:pPr>
            <w:r>
              <w:rPr>
                <w:rFonts w:hint="eastAsia" w:ascii="宋体" w:hAnsi="宋体" w:cs="宋体"/>
                <w:color w:val="auto"/>
                <w:kern w:val="0"/>
                <w:sz w:val="18"/>
                <w:szCs w:val="18"/>
              </w:rPr>
              <w:t>□政府网站</w:t>
            </w:r>
            <w:r>
              <w:rPr>
                <w:rFonts w:ascii="宋体" w:hAnsi="宋体" w:cs="宋体"/>
                <w:color w:val="auto"/>
                <w:kern w:val="0"/>
                <w:sz w:val="18"/>
                <w:szCs w:val="18"/>
              </w:rPr>
              <w:t xml:space="preserve">      </w:t>
            </w:r>
            <w:r>
              <w:rPr>
                <w:rFonts w:hint="eastAsia" w:ascii="宋体" w:hAnsi="宋体" w:cs="宋体"/>
                <w:color w:val="auto"/>
                <w:kern w:val="0"/>
                <w:sz w:val="18"/>
                <w:szCs w:val="18"/>
              </w:rPr>
              <w:t>□政府公报</w:t>
            </w:r>
            <w:r>
              <w:rPr>
                <w:rFonts w:ascii="宋体" w:cs="Times New Roman"/>
                <w:color w:val="auto"/>
                <w:kern w:val="0"/>
                <w:sz w:val="18"/>
                <w:szCs w:val="18"/>
              </w:rPr>
              <w:br w:type="textWrapping"/>
            </w:r>
            <w:r>
              <w:rPr>
                <w:rFonts w:hint="eastAsia" w:ascii="宋体" w:hAnsi="宋体" w:cs="宋体"/>
                <w:color w:val="auto"/>
                <w:kern w:val="0"/>
                <w:sz w:val="18"/>
                <w:szCs w:val="18"/>
              </w:rPr>
              <w:t>□两微一端</w:t>
            </w:r>
            <w:r>
              <w:rPr>
                <w:rFonts w:ascii="宋体" w:hAnsi="宋体" w:cs="宋体"/>
                <w:color w:val="auto"/>
                <w:kern w:val="0"/>
                <w:sz w:val="18"/>
                <w:szCs w:val="18"/>
              </w:rPr>
              <w:t xml:space="preserve">      </w:t>
            </w:r>
            <w:r>
              <w:rPr>
                <w:rFonts w:hint="eastAsia" w:ascii="宋体" w:hAnsi="宋体" w:cs="宋体"/>
                <w:color w:val="auto"/>
                <w:kern w:val="0"/>
                <w:sz w:val="18"/>
                <w:szCs w:val="18"/>
              </w:rPr>
              <w:t>□发布会</w:t>
            </w:r>
            <w:r>
              <w:rPr>
                <w:rFonts w:ascii="宋体" w:hAnsi="宋体" w:cs="宋体"/>
                <w:color w:val="auto"/>
                <w:kern w:val="0"/>
                <w:sz w:val="18"/>
                <w:szCs w:val="18"/>
              </w:rPr>
              <w:t>/</w:t>
            </w:r>
            <w:r>
              <w:rPr>
                <w:rFonts w:hint="eastAsia" w:ascii="宋体" w:hAnsi="宋体" w:cs="宋体"/>
                <w:color w:val="auto"/>
                <w:kern w:val="0"/>
                <w:sz w:val="18"/>
                <w:szCs w:val="18"/>
              </w:rPr>
              <w:t>听证会</w:t>
            </w:r>
            <w:r>
              <w:rPr>
                <w:rFonts w:ascii="宋体" w:hAnsi="宋体" w:cs="宋体"/>
                <w:color w:val="auto"/>
                <w:kern w:val="0"/>
                <w:sz w:val="18"/>
                <w:szCs w:val="18"/>
              </w:rPr>
              <w:t xml:space="preserve"> </w:t>
            </w:r>
            <w:r>
              <w:rPr>
                <w:rFonts w:ascii="宋体" w:hAnsi="宋体" w:cs="宋体"/>
                <w:color w:val="auto"/>
                <w:kern w:val="0"/>
                <w:sz w:val="18"/>
                <w:szCs w:val="18"/>
              </w:rPr>
              <w:br w:type="textWrapping"/>
            </w:r>
            <w:r>
              <w:rPr>
                <w:rFonts w:hint="eastAsia" w:ascii="宋体" w:hAnsi="宋体" w:cs="宋体"/>
                <w:color w:val="auto"/>
                <w:kern w:val="0"/>
                <w:sz w:val="18"/>
                <w:szCs w:val="18"/>
              </w:rPr>
              <w:t>□广播电视</w:t>
            </w:r>
            <w:r>
              <w:rPr>
                <w:rFonts w:ascii="宋体" w:hAnsi="宋体" w:cs="宋体"/>
                <w:color w:val="auto"/>
                <w:kern w:val="0"/>
                <w:sz w:val="18"/>
                <w:szCs w:val="18"/>
              </w:rPr>
              <w:t xml:space="preserve">      </w:t>
            </w:r>
            <w:r>
              <w:rPr>
                <w:rFonts w:hint="eastAsia" w:ascii="宋体" w:hAnsi="宋体" w:cs="宋体"/>
                <w:color w:val="auto"/>
                <w:kern w:val="0"/>
                <w:sz w:val="18"/>
                <w:szCs w:val="18"/>
              </w:rPr>
              <w:t>□纸质媒体</w:t>
            </w:r>
            <w:r>
              <w:rPr>
                <w:rFonts w:ascii="宋体" w:cs="Times New Roman"/>
                <w:color w:val="auto"/>
                <w:kern w:val="0"/>
                <w:sz w:val="18"/>
                <w:szCs w:val="18"/>
              </w:rPr>
              <w:br w:type="textWrapping"/>
            </w:r>
            <w:r>
              <w:rPr>
                <w:rFonts w:hint="eastAsia" w:ascii="宋体" w:hAnsi="宋体" w:cs="宋体"/>
                <w:color w:val="auto"/>
                <w:kern w:val="0"/>
                <w:sz w:val="18"/>
                <w:szCs w:val="18"/>
              </w:rPr>
              <w:t>□公开查阅点</w:t>
            </w:r>
            <w:r>
              <w:rPr>
                <w:rFonts w:ascii="宋体" w:hAnsi="宋体" w:cs="宋体"/>
                <w:color w:val="auto"/>
                <w:kern w:val="0"/>
                <w:sz w:val="18"/>
                <w:szCs w:val="18"/>
              </w:rPr>
              <w:t xml:space="preserve">    </w:t>
            </w:r>
            <w:r>
              <w:rPr>
                <w:rFonts w:hint="eastAsia" w:ascii="宋体" w:hAnsi="宋体" w:cs="宋体"/>
                <w:color w:val="auto"/>
                <w:kern w:val="0"/>
                <w:sz w:val="18"/>
                <w:szCs w:val="18"/>
              </w:rPr>
              <w:t>□政务服务中心</w:t>
            </w:r>
            <w:r>
              <w:rPr>
                <w:rFonts w:ascii="宋体" w:cs="Times New Roman"/>
                <w:color w:val="auto"/>
                <w:kern w:val="0"/>
                <w:sz w:val="18"/>
                <w:szCs w:val="18"/>
              </w:rPr>
              <w:br w:type="textWrapping"/>
            </w:r>
            <w:r>
              <w:rPr>
                <w:rFonts w:hint="eastAsia" w:ascii="宋体" w:hAnsi="宋体" w:cs="宋体"/>
                <w:color w:val="auto"/>
                <w:kern w:val="0"/>
                <w:sz w:val="18"/>
                <w:szCs w:val="18"/>
              </w:rPr>
              <w:t>□便民服务站</w:t>
            </w:r>
            <w:r>
              <w:rPr>
                <w:rFonts w:ascii="宋体" w:hAnsi="宋体" w:cs="宋体"/>
                <w:color w:val="auto"/>
                <w:kern w:val="0"/>
                <w:sz w:val="18"/>
                <w:szCs w:val="18"/>
              </w:rPr>
              <w:t xml:space="preserve">    </w:t>
            </w:r>
            <w:r>
              <w:rPr>
                <w:rFonts w:hint="eastAsia" w:ascii="宋体" w:hAnsi="宋体" w:cs="宋体"/>
                <w:color w:val="auto"/>
                <w:kern w:val="0"/>
                <w:sz w:val="18"/>
                <w:szCs w:val="18"/>
              </w:rPr>
              <w:t>■入户</w:t>
            </w:r>
            <w:r>
              <w:rPr>
                <w:rFonts w:ascii="宋体" w:hAnsi="宋体" w:cs="宋体"/>
                <w:color w:val="auto"/>
                <w:kern w:val="0"/>
                <w:sz w:val="18"/>
                <w:szCs w:val="18"/>
              </w:rPr>
              <w:t>/</w:t>
            </w:r>
            <w:r>
              <w:rPr>
                <w:rFonts w:hint="eastAsia" w:ascii="宋体" w:hAnsi="宋体" w:cs="宋体"/>
                <w:color w:val="auto"/>
                <w:kern w:val="0"/>
                <w:sz w:val="18"/>
                <w:szCs w:val="18"/>
              </w:rPr>
              <w:t>现场</w:t>
            </w:r>
            <w:r>
              <w:rPr>
                <w:rFonts w:ascii="宋体" w:cs="Times New Roman"/>
                <w:color w:val="auto"/>
                <w:kern w:val="0"/>
                <w:sz w:val="18"/>
                <w:szCs w:val="18"/>
              </w:rPr>
              <w:br w:type="textWrapping"/>
            </w:r>
            <w:r>
              <w:rPr>
                <w:rFonts w:hint="eastAsia" w:ascii="宋体" w:hAnsi="宋体" w:cs="宋体"/>
                <w:color w:val="auto"/>
                <w:kern w:val="0"/>
                <w:sz w:val="18"/>
                <w:szCs w:val="18"/>
              </w:rPr>
              <w:t>□社区</w:t>
            </w:r>
            <w:r>
              <w:rPr>
                <w:rFonts w:ascii="宋体" w:hAnsi="宋体" w:cs="宋体"/>
                <w:color w:val="auto"/>
                <w:kern w:val="0"/>
                <w:sz w:val="18"/>
                <w:szCs w:val="18"/>
              </w:rPr>
              <w:t>/</w:t>
            </w:r>
            <w:r>
              <w:rPr>
                <w:rFonts w:hint="eastAsia" w:ascii="宋体" w:hAnsi="宋体" w:cs="宋体"/>
                <w:color w:val="auto"/>
                <w:kern w:val="0"/>
                <w:sz w:val="18"/>
                <w:szCs w:val="18"/>
              </w:rPr>
              <w:t>企事业单位</w:t>
            </w:r>
            <w:r>
              <w:rPr>
                <w:rFonts w:ascii="宋体" w:hAnsi="宋体" w:cs="宋体"/>
                <w:color w:val="auto"/>
                <w:kern w:val="0"/>
                <w:sz w:val="18"/>
                <w:szCs w:val="18"/>
              </w:rPr>
              <w:t>/</w:t>
            </w:r>
            <w:r>
              <w:rPr>
                <w:rFonts w:hint="eastAsia" w:ascii="宋体" w:hAnsi="宋体" w:cs="宋体"/>
                <w:color w:val="auto"/>
                <w:kern w:val="0"/>
                <w:sz w:val="18"/>
                <w:szCs w:val="18"/>
              </w:rPr>
              <w:t>村公示栏（电子</w:t>
            </w:r>
            <w:r>
              <w:rPr>
                <w:rFonts w:ascii="宋体" w:cs="Times New Roman"/>
                <w:color w:val="auto"/>
                <w:kern w:val="0"/>
                <w:sz w:val="18"/>
                <w:szCs w:val="18"/>
              </w:rPr>
              <w:br w:type="textWrapping"/>
            </w:r>
            <w:r>
              <w:rPr>
                <w:rFonts w:ascii="宋体" w:hAnsi="宋体" w:cs="宋体"/>
                <w:color w:val="auto"/>
                <w:kern w:val="0"/>
                <w:sz w:val="18"/>
                <w:szCs w:val="18"/>
              </w:rPr>
              <w:t xml:space="preserve">  </w:t>
            </w:r>
            <w:r>
              <w:rPr>
                <w:rFonts w:hint="eastAsia" w:ascii="宋体" w:hAnsi="宋体" w:cs="宋体"/>
                <w:color w:val="auto"/>
                <w:kern w:val="0"/>
                <w:sz w:val="18"/>
                <w:szCs w:val="18"/>
              </w:rPr>
              <w:t>屏）</w:t>
            </w:r>
            <w:r>
              <w:rPr>
                <w:rFonts w:ascii="宋体" w:cs="Times New Roman"/>
                <w:color w:val="auto"/>
                <w:kern w:val="0"/>
                <w:sz w:val="18"/>
                <w:szCs w:val="18"/>
              </w:rPr>
              <w:br w:type="textWrapping"/>
            </w:r>
            <w:r>
              <w:rPr>
                <w:rFonts w:hint="eastAsia" w:ascii="宋体" w:hAnsi="宋体" w:cs="宋体"/>
                <w:color w:val="auto"/>
                <w:kern w:val="0"/>
                <w:sz w:val="18"/>
                <w:szCs w:val="18"/>
              </w:rPr>
              <w:t>□精准推送</w:t>
            </w:r>
            <w:r>
              <w:rPr>
                <w:rFonts w:ascii="宋体" w:hAnsi="宋体" w:cs="宋体"/>
                <w:color w:val="auto"/>
                <w:kern w:val="0"/>
                <w:sz w:val="18"/>
                <w:szCs w:val="18"/>
              </w:rPr>
              <w:t xml:space="preserve">      </w:t>
            </w:r>
            <w:r>
              <w:rPr>
                <w:rFonts w:hint="eastAsia" w:ascii="宋体" w:hAnsi="宋体" w:cs="宋体"/>
                <w:color w:val="auto"/>
                <w:kern w:val="0"/>
                <w:sz w:val="18"/>
                <w:szCs w:val="18"/>
              </w:rPr>
              <w:t>□其他</w:t>
            </w:r>
            <w:r>
              <w:rPr>
                <w:rFonts w:ascii="宋体" w:hAnsi="宋体" w:cs="宋体"/>
                <w:color w:val="auto"/>
                <w:kern w:val="0"/>
                <w:sz w:val="18"/>
                <w:szCs w:val="18"/>
              </w:rPr>
              <w:t>_</w:t>
            </w:r>
          </w:p>
        </w:tc>
        <w:tc>
          <w:tcPr>
            <w:tcW w:w="397"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8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在征收范围内向被征收人</w:t>
            </w:r>
          </w:p>
        </w:tc>
        <w:tc>
          <w:tcPr>
            <w:tcW w:w="375"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w:t>
            </w:r>
          </w:p>
        </w:tc>
        <w:tc>
          <w:tcPr>
            <w:tcW w:w="420" w:type="dxa"/>
            <w:tcBorders>
              <w:top w:val="nil"/>
              <w:left w:val="nil"/>
              <w:bottom w:val="single" w:color="auto" w:sz="4" w:space="0"/>
              <w:right w:val="single" w:color="auto" w:sz="4" w:space="0"/>
            </w:tcBorders>
            <w:vAlign w:val="center"/>
          </w:tcPr>
          <w:p>
            <w:pPr>
              <w:widowControl/>
              <w:jc w:val="center"/>
              <w:rPr>
                <w:rFonts w:ascii="宋体" w:cs="Times New Roman"/>
                <w:color w:val="auto"/>
                <w:kern w:val="0"/>
                <w:sz w:val="18"/>
                <w:szCs w:val="18"/>
              </w:rPr>
            </w:pPr>
            <w:r>
              <w:rPr>
                <w:rFonts w:hint="eastAsia" w:ascii="宋体" w:hAnsi="宋体" w:cs="宋体"/>
                <w:color w:val="auto"/>
                <w:kern w:val="0"/>
                <w:sz w:val="18"/>
                <w:szCs w:val="18"/>
              </w:rPr>
              <w:t>　</w:t>
            </w:r>
          </w:p>
        </w:tc>
        <w:tc>
          <w:tcPr>
            <w:tcW w:w="40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c>
          <w:tcPr>
            <w:tcW w:w="37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w:t>
            </w:r>
          </w:p>
        </w:tc>
        <w:tc>
          <w:tcPr>
            <w:tcW w:w="390"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kern w:val="0"/>
                <w:sz w:val="18"/>
                <w:szCs w:val="18"/>
              </w:rPr>
            </w:pPr>
          </w:p>
        </w:tc>
      </w:tr>
    </w:tbl>
    <w:p>
      <w:pPr>
        <w:spacing w:line="520" w:lineRule="exact"/>
        <w:rPr>
          <w:rFonts w:ascii="方正仿宋_GBK" w:eastAsia="方正仿宋_GBK" w:cs="Times New Roman"/>
          <w:color w:val="auto"/>
          <w:sz w:val="32"/>
          <w:szCs w:val="32"/>
        </w:rPr>
      </w:pPr>
    </w:p>
    <w:sectPr>
      <w:pgSz w:w="16838" w:h="11906" w:orient="landscape"/>
      <w:pgMar w:top="1531" w:right="2098" w:bottom="1531" w:left="209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东文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Calibri" w:cs="宋体"/>
        <w:sz w:val="28"/>
        <w:szCs w:val="28"/>
        <w:lang w:val="zh-CN"/>
      </w:rPr>
      <w:t>-</w:t>
    </w:r>
    <w:r>
      <w:rPr>
        <w:rFonts w:ascii="宋体" w:hAnsi="宋体" w:cs="宋体"/>
        <w:sz w:val="28"/>
        <w:szCs w:val="28"/>
      </w:rPr>
      <w:t xml:space="preserve"> 45 -</w:t>
    </w:r>
    <w:r>
      <w:rPr>
        <w:rFonts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46 -</w:t>
    </w:r>
    <w:r>
      <w:rPr>
        <w:rFonts w:ascii="宋体" w:hAnsi="宋体" w:cs="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6699"/>
    <w:rsid w:val="0008566F"/>
    <w:rsid w:val="000C6699"/>
    <w:rsid w:val="00127AD9"/>
    <w:rsid w:val="00353F3D"/>
    <w:rsid w:val="00864424"/>
    <w:rsid w:val="00B56FCB"/>
    <w:rsid w:val="00F43C92"/>
    <w:rsid w:val="07771DBD"/>
    <w:rsid w:val="09F6088B"/>
    <w:rsid w:val="0D38693F"/>
    <w:rsid w:val="111A7354"/>
    <w:rsid w:val="12033B44"/>
    <w:rsid w:val="160F2DB5"/>
    <w:rsid w:val="181F6ED0"/>
    <w:rsid w:val="1DA2328D"/>
    <w:rsid w:val="2BA96797"/>
    <w:rsid w:val="3ECC66A9"/>
    <w:rsid w:val="44D9569C"/>
    <w:rsid w:val="45727685"/>
    <w:rsid w:val="48655D7E"/>
    <w:rsid w:val="4BBD5AD8"/>
    <w:rsid w:val="58081F5C"/>
    <w:rsid w:val="59A83A62"/>
    <w:rsid w:val="5CD52392"/>
    <w:rsid w:val="5F8A0C06"/>
    <w:rsid w:val="6C920604"/>
    <w:rsid w:val="710C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line="576" w:lineRule="auto"/>
      <w:jc w:val="left"/>
      <w:outlineLvl w:val="0"/>
    </w:pPr>
    <w:rPr>
      <w:rFonts w:ascii="Times New Roman" w:hAnsi="Times New Roman" w:eastAsia="Times New Roman"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rPr>
      <w:rFonts w:eastAsiaTheme="minorEastAsia"/>
    </w:rPr>
  </w:style>
  <w:style w:type="paragraph" w:styleId="4">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0"/>
    <w:rPr>
      <w:sz w:val="18"/>
      <w:szCs w:val="18"/>
    </w:rPr>
  </w:style>
  <w:style w:type="character" w:customStyle="1" w:styleId="9">
    <w:name w:val="页脚 Char"/>
    <w:basedOn w:val="7"/>
    <w:link w:val="4"/>
    <w:qFormat/>
    <w:uiPriority w:val="0"/>
    <w:rPr>
      <w:sz w:val="18"/>
      <w:szCs w:val="18"/>
    </w:rPr>
  </w:style>
  <w:style w:type="character" w:customStyle="1" w:styleId="10">
    <w:name w:val="日期 Char"/>
    <w:basedOn w:val="7"/>
    <w:link w:val="3"/>
    <w:qFormat/>
    <w:locked/>
    <w:uiPriority w:val="0"/>
    <w:rPr>
      <w:rFonts w:ascii="Calibri" w:hAnsi="Calibri" w:cs="Calibri"/>
      <w:szCs w:val="21"/>
    </w:rPr>
  </w:style>
  <w:style w:type="character" w:customStyle="1" w:styleId="11">
    <w:name w:val="页眉 Char1"/>
    <w:basedOn w:val="7"/>
    <w:semiHidden/>
    <w:qFormat/>
    <w:uiPriority w:val="0"/>
    <w:rPr>
      <w:rFonts w:ascii="Calibri" w:hAnsi="Calibri" w:cs="Calibri"/>
      <w:kern w:val="2"/>
      <w:sz w:val="18"/>
      <w:szCs w:val="18"/>
    </w:rPr>
  </w:style>
  <w:style w:type="character" w:customStyle="1" w:styleId="12">
    <w:name w:val="页脚 Char1"/>
    <w:basedOn w:val="7"/>
    <w:semiHidden/>
    <w:qFormat/>
    <w:uiPriority w:val="99"/>
    <w:rPr>
      <w:rFonts w:ascii="Calibri" w:hAnsi="Calibri" w:cs="Calibri"/>
      <w:kern w:val="2"/>
      <w:sz w:val="18"/>
      <w:szCs w:val="18"/>
    </w:rPr>
  </w:style>
  <w:style w:type="character" w:customStyle="1" w:styleId="13">
    <w:name w:val="日期 Char1"/>
    <w:basedOn w:val="7"/>
    <w:link w:val="3"/>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4921</Words>
  <Characters>28053</Characters>
  <Lines>233</Lines>
  <Paragraphs>65</Paragraphs>
  <TotalTime>10</TotalTime>
  <ScaleCrop>false</ScaleCrop>
  <LinksUpToDate>false</LinksUpToDate>
  <CharactersWithSpaces>32909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2020-08-19T04:16:00Z</dcterms:created>
  <dc:creator>微软用户</dc:creator>
  <cp:lastModifiedBy>admin</cp:lastModifiedBy>
  <dcterms:modified xsi:type="dcterms:W3CDTF">2021-03-26T08:37:06Z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13AA2AF2D4344E6CAFFEEC0A394CAF62</vt:lpwstr>
  </property>
</Properties>
</file>