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r>
        <w:rPr>
          <w:rFonts w:hint="default" w:ascii="方正仿宋_GBK" w:hAnsi="方正仿宋_GBK" w:eastAsia="方正仿宋_GBK" w:cs="方正仿宋_GBK"/>
          <w:color w:val="000000"/>
          <w:kern w:val="0"/>
          <w:sz w:val="21"/>
          <w:szCs w:val="32"/>
        </w:rPr>
        <w:pict>
          <v:shape id="艺术字 5" o:spid="_x0000_s1027" o:spt="136" type="#_x0000_t136" style="position:absolute;left:0pt;margin-left:0pt;margin-top:134.65pt;height:51pt;width:445.45pt;z-index:251660288;mso-width-relative:page;mso-height-relative:page;" fillcolor="#FF0000" filled="t" stroked="t" coordsize="21600,21600" adj="10800">
            <v:path/>
            <v:fill on="t" color2="#FFFFFF" focussize="0,0"/>
            <v:stroke color="#FFFFFF"/>
            <v:imagedata o:title=""/>
            <o:lock v:ext="edit" aspectratio="f"/>
            <v:textpath on="t" fitshape="t" fitpath="t" trim="t" xscale="f" string="重庆市九龙坡区卫生健康委员会" style="font-family:方正小标宋_GBK;font-size:66pt;font-weight:bold;v-text-align:center;"/>
          </v:shape>
        </w:pic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color w:val="000000"/>
          <w:spacing w:val="0"/>
          <w:kern w:val="0"/>
          <w:sz w:val="32"/>
          <w:szCs w:val="32"/>
        </w:rPr>
      </w:pPr>
    </w:p>
    <w:p>
      <w:pPr>
        <w:keepNext w:val="0"/>
        <w:keepLines w:val="0"/>
        <w:pageBreakBefore w:val="0"/>
        <w:widowControl w:val="0"/>
        <w:tabs>
          <w:tab w:val="left" w:pos="2882"/>
        </w:tabs>
        <w:kinsoku/>
        <w:wordWrap/>
        <w:overflowPunct/>
        <w:topLinePunct w:val="0"/>
        <w:autoSpaceDE/>
        <w:autoSpaceDN/>
        <w:bidi w:val="0"/>
        <w:adjustRightInd w:val="0"/>
        <w:snapToGrid w:val="0"/>
        <w:spacing w:beforeLines="0" w:afterLines="0" w:line="500" w:lineRule="exact"/>
        <w:ind w:left="0" w:leftChars="0" w:right="0"/>
        <w:jc w:val="left"/>
        <w:textAlignment w:val="auto"/>
        <w:rPr>
          <w:rFonts w:hint="eastAsia" w:ascii="方正仿宋_GBK" w:hAnsi="方正仿宋_GBK" w:eastAsia="方正仿宋_GBK" w:cs="方正仿宋_GBK"/>
          <w:b w:val="0"/>
          <w:bCs w:val="0"/>
          <w:snapToGrid w:val="0"/>
          <w:color w:val="000000"/>
          <w:spacing w:val="0"/>
          <w:kern w:val="0"/>
          <w:sz w:val="32"/>
          <w:szCs w:val="32"/>
        </w:rPr>
      </w:pPr>
      <w:r>
        <w:rPr>
          <w:rFonts w:hint="eastAsia" w:ascii="方正仿宋_GBK" w:hAnsi="方正仿宋_GBK" w:eastAsia="方正仿宋_GBK" w:cs="方正仿宋_GBK"/>
          <w:b w:val="0"/>
          <w:bCs w:val="0"/>
          <w:snapToGrid w:val="0"/>
          <w:color w:val="000000"/>
          <w:spacing w:val="0"/>
          <w:kern w:val="0"/>
          <w:sz w:val="32"/>
          <w:szCs w:val="32"/>
        </w:rPr>
        <w:tab/>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center"/>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jc w:val="center"/>
        <w:textAlignment w:val="auto"/>
        <w:rPr>
          <w:rFonts w:hint="default" w:ascii="Times New Roman" w:hAnsi="Times New Roman" w:eastAsia="方正仿宋_GBK" w:cs="Times New Roman"/>
          <w:b w:val="0"/>
          <w:bCs w:val="0"/>
          <w:snapToGrid w:val="0"/>
          <w:color w:val="000000"/>
          <w:spacing w:val="0"/>
          <w:kern w:val="0"/>
          <w:sz w:val="32"/>
          <w:szCs w:val="32"/>
        </w:rPr>
      </w:pPr>
      <w:r>
        <w:rPr>
          <w:rFonts w:hint="default" w:ascii="Times New Roman" w:hAnsi="Times New Roman" w:eastAsia="方正仿宋_GBK" w:cs="Times New Roman"/>
          <w:b w:val="0"/>
          <w:bCs w:val="0"/>
          <w:snapToGrid w:val="0"/>
          <w:color w:val="000000"/>
          <w:spacing w:val="0"/>
          <w:kern w:val="0"/>
          <w:sz w:val="32"/>
          <w:szCs w:val="32"/>
        </w:rPr>
        <w:t>九龙坡卫办发〔202</w:t>
      </w:r>
      <w:r>
        <w:rPr>
          <w:rFonts w:hint="default" w:ascii="Times New Roman" w:hAnsi="Times New Roman" w:eastAsia="方正仿宋_GBK" w:cs="Times New Roman"/>
          <w:b w:val="0"/>
          <w:bCs w:val="0"/>
          <w:snapToGrid w:val="0"/>
          <w:color w:val="000000"/>
          <w:spacing w:val="0"/>
          <w:kern w:val="0"/>
          <w:sz w:val="32"/>
          <w:szCs w:val="32"/>
          <w:lang w:val="en-US" w:eastAsia="zh-CN"/>
        </w:rPr>
        <w:t>3</w:t>
      </w:r>
      <w:r>
        <w:rPr>
          <w:rFonts w:hint="default" w:ascii="Times New Roman" w:hAnsi="Times New Roman" w:eastAsia="方正仿宋_GBK" w:cs="Times New Roman"/>
          <w:b w:val="0"/>
          <w:bCs w:val="0"/>
          <w:snapToGrid w:val="0"/>
          <w:color w:val="000000"/>
          <w:spacing w:val="0"/>
          <w:kern w:val="0"/>
          <w:sz w:val="32"/>
          <w:szCs w:val="32"/>
        </w:rPr>
        <w:t>〕</w:t>
      </w:r>
      <w:r>
        <w:rPr>
          <w:rFonts w:hint="default" w:ascii="Times New Roman" w:hAnsi="Times New Roman" w:eastAsia="方正仿宋_GBK" w:cs="Times New Roman"/>
          <w:b w:val="0"/>
          <w:bCs w:val="0"/>
          <w:snapToGrid w:val="0"/>
          <w:color w:val="000000"/>
          <w:spacing w:val="0"/>
          <w:kern w:val="0"/>
          <w:sz w:val="32"/>
          <w:szCs w:val="32"/>
          <w:lang w:val="en-US" w:eastAsia="zh-CN"/>
        </w:rPr>
        <w:t>113</w:t>
      </w:r>
      <w:r>
        <w:rPr>
          <w:rFonts w:hint="default" w:ascii="Times New Roman" w:hAnsi="Times New Roman" w:eastAsia="方正仿宋_GBK" w:cs="Times New Roman"/>
          <w:b w:val="0"/>
          <w:bCs w:val="0"/>
          <w:snapToGrid w:val="0"/>
          <w:color w:val="000000"/>
          <w:spacing w:val="0"/>
          <w:kern w:val="0"/>
          <w:sz w:val="32"/>
          <w:szCs w:val="32"/>
        </w:rPr>
        <w:t>号</w:t>
      </w:r>
    </w:p>
    <w:p>
      <w:pPr>
        <w:pStyle w:val="2"/>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beforeLines="0" w:afterLines="0" w:line="500" w:lineRule="exact"/>
        <w:ind w:left="0" w:leftChars="0" w:right="0"/>
        <w:textAlignment w:val="auto"/>
        <w:rPr>
          <w:rFonts w:hint="default" w:ascii="Times New Roman" w:hAnsi="Times New Roman" w:eastAsia="方正仿宋_GBK" w:cs="Times New Roman"/>
          <w:b w:val="0"/>
          <w:bCs w:val="0"/>
          <w:spacing w:val="0"/>
          <w:kern w:val="0"/>
          <w:sz w:val="32"/>
          <w:szCs w:val="32"/>
        </w:rPr>
      </w:pPr>
      <w:r>
        <w:rPr>
          <w:rFonts w:hint="default" w:ascii="Times New Roman" w:hAnsi="Times New Roman" w:eastAsia="方正仿宋_GBK" w:cs="Times New Roman"/>
          <w:color w:val="000000"/>
          <w:kern w:val="0"/>
          <w:sz w:val="15"/>
          <w:szCs w:val="15"/>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193675</wp:posOffset>
                </wp:positionV>
                <wp:extent cx="55911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91175" cy="635"/>
                        </a:xfrm>
                        <a:prstGeom prst="line">
                          <a:avLst/>
                        </a:prstGeom>
                        <a:ln w="19050"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3.45pt;margin-top:15.25pt;height:0.05pt;width:440.25pt;z-index:251661312;mso-width-relative:page;mso-height-relative:page;" filled="f" stroked="t" coordsize="21600,21600" o:gfxdata="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642//WAAAABwEAAA8AAAAAAAAAAQAgAAAAIgAAAGRycy9k&#10;b3ducmV2LnhtbFBLAQIUABQAAAAIAIdO4kBRt7iBBAIAAP8DAAAOAAAAAAAAAAEAIAAAACUBAABk&#10;cnMvZTJvRG9jLnhtbFBLBQYAAAAABgAGAFkBAACbBQAAAAA=&#10;">
                <v:fill on="f" focussize="0,0"/>
                <v:stroke weight="1.5pt" color="#FF0000" joinstyle="round"/>
                <v:imagedata o:title=""/>
                <o:lock v:ext="edit" aspectratio="f"/>
              </v:line>
            </w:pict>
          </mc:Fallback>
        </mc:AlternateContent>
      </w:r>
      <w:r>
        <w:rPr>
          <w:rFonts w:hint="default" w:ascii="Times New Roman" w:hAnsi="Times New Roman" w:eastAsia="方正仿宋_GBK" w:cs="Times New Roman"/>
          <w:b w:val="0"/>
          <w:bCs w:val="0"/>
          <w:spacing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jc w:val="left"/>
        <w:textAlignment w:val="auto"/>
        <w:rPr>
          <w:rFonts w:hint="eastAsia" w:ascii="方正仿宋_GBK" w:hAnsi="方正仿宋_GBK" w:eastAsia="方正仿宋_GBK" w:cs="方正仿宋_GBK"/>
          <w:b w:val="0"/>
          <w:bCs w:val="0"/>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重庆市九龙坡区卫生健康委员会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关于废止有关规范性文件的通知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kern w:val="0"/>
          <w:sz w:val="32"/>
          <w:szCs w:val="32"/>
          <w:u w:val="none"/>
          <w:lang w:val="zh-CN"/>
        </w:rPr>
        <w:t>区内各医疗</w:t>
      </w:r>
      <w:r>
        <w:rPr>
          <w:rFonts w:hint="default" w:ascii="Times New Roman" w:hAnsi="Times New Roman" w:eastAsia="方正仿宋_GBK" w:cs="Times New Roman"/>
          <w:b w:val="0"/>
          <w:bCs/>
          <w:kern w:val="0"/>
          <w:sz w:val="32"/>
          <w:szCs w:val="32"/>
          <w:u w:val="none"/>
          <w:lang w:val="en-US" w:eastAsia="zh-CN"/>
        </w:rPr>
        <w:t>卫生</w:t>
      </w:r>
      <w:r>
        <w:rPr>
          <w:rFonts w:hint="default" w:ascii="Times New Roman" w:hAnsi="Times New Roman" w:eastAsia="方正仿宋_GBK" w:cs="Times New Roman"/>
          <w:b w:val="0"/>
          <w:bCs/>
          <w:kern w:val="0"/>
          <w:sz w:val="32"/>
          <w:szCs w:val="32"/>
          <w:u w:val="none"/>
          <w:lang w:val="zh-CN"/>
        </w:rPr>
        <w:t>机构：</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righ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根据区人民政府办公室《关于开展规范性文件清理及处置工作的通知》的文件要求，现决定废止</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zh-CN" w:eastAsia="zh-CN"/>
        </w:rPr>
        <w:t>关于印发九龙坡区名医评选管理办法（试行）的通知</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zh-CN" w:eastAsia="zh-CN"/>
        </w:rPr>
        <w:t>九龙坡卫办发〔2022〕</w:t>
      </w:r>
      <w:r>
        <w:rPr>
          <w:rFonts w:hint="default" w:ascii="Times New Roman" w:hAnsi="Times New Roman" w:eastAsia="方正仿宋_GBK" w:cs="Times New Roman"/>
          <w:bCs/>
          <w:sz w:val="32"/>
          <w:szCs w:val="32"/>
          <w:lang w:val="en-US" w:eastAsia="zh-CN"/>
        </w:rPr>
        <w:t>56</w:t>
      </w:r>
      <w:r>
        <w:rPr>
          <w:rFonts w:hint="default" w:ascii="Times New Roman" w:hAnsi="Times New Roman" w:eastAsia="方正仿宋_GBK" w:cs="Times New Roman"/>
          <w:bCs/>
          <w:sz w:val="32"/>
          <w:szCs w:val="32"/>
          <w:lang w:val="zh-CN" w:eastAsia="zh-CN"/>
        </w:rPr>
        <w:t>号</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sz w:val="32"/>
          <w:szCs w:val="32"/>
        </w:rPr>
        <w:t>关于印发重庆市九龙坡区不设床位的医疗机构开展输液业务管理办法(试行)的通知</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zh-CN" w:eastAsia="zh-CN"/>
        </w:rPr>
        <w:t>九龙坡卫</w:t>
      </w:r>
      <w:r>
        <w:rPr>
          <w:rFonts w:hint="default" w:ascii="Times New Roman" w:hAnsi="Times New Roman" w:eastAsia="方正仿宋_GBK" w:cs="Times New Roman"/>
          <w:bCs/>
          <w:sz w:val="32"/>
          <w:szCs w:val="32"/>
          <w:lang w:val="en-US" w:eastAsia="zh-CN"/>
        </w:rPr>
        <w:t>生医</w:t>
      </w:r>
      <w:r>
        <w:rPr>
          <w:rFonts w:hint="default" w:ascii="Times New Roman" w:hAnsi="Times New Roman" w:eastAsia="方正仿宋_GBK" w:cs="Times New Roman"/>
          <w:bCs/>
          <w:sz w:val="32"/>
          <w:szCs w:val="32"/>
          <w:lang w:val="zh-CN" w:eastAsia="zh-CN"/>
        </w:rPr>
        <w:t>〔</w:t>
      </w:r>
      <w:r>
        <w:rPr>
          <w:rFonts w:hint="default" w:ascii="Times New Roman" w:hAnsi="Times New Roman" w:eastAsia="方正仿宋_GBK" w:cs="Times New Roman"/>
          <w:bCs/>
          <w:sz w:val="32"/>
          <w:szCs w:val="32"/>
          <w:lang w:val="en-US" w:eastAsia="zh-CN"/>
        </w:rPr>
        <w:t>2014</w:t>
      </w:r>
      <w:r>
        <w:rPr>
          <w:rFonts w:hint="default" w:ascii="Times New Roman" w:hAnsi="Times New Roman" w:eastAsia="方正仿宋_GBK" w:cs="Times New Roman"/>
          <w:bCs/>
          <w:sz w:val="32"/>
          <w:szCs w:val="32"/>
          <w:lang w:val="zh-CN" w:eastAsia="zh-CN"/>
        </w:rPr>
        <w:t>〕</w:t>
      </w:r>
      <w:r>
        <w:rPr>
          <w:rFonts w:hint="default" w:ascii="Times New Roman" w:hAnsi="Times New Roman" w:eastAsia="方正仿宋_GBK" w:cs="Times New Roman"/>
          <w:bCs/>
          <w:sz w:val="32"/>
          <w:szCs w:val="32"/>
          <w:lang w:val="en-US" w:eastAsia="zh-CN"/>
        </w:rPr>
        <w:t>43</w:t>
      </w:r>
      <w:r>
        <w:rPr>
          <w:rFonts w:hint="default" w:ascii="Times New Roman" w:hAnsi="Times New Roman" w:eastAsia="方正仿宋_GBK" w:cs="Times New Roman"/>
          <w:bCs/>
          <w:sz w:val="32"/>
          <w:szCs w:val="32"/>
          <w:lang w:val="zh-CN" w:eastAsia="zh-CN"/>
        </w:rPr>
        <w:t>号</w:t>
      </w:r>
      <w:r>
        <w:rPr>
          <w:rFonts w:hint="default" w:ascii="Times New Roman" w:hAnsi="Times New Roman" w:eastAsia="方正仿宋_GBK" w:cs="Times New Roman"/>
          <w:bCs/>
          <w:sz w:val="32"/>
          <w:szCs w:val="32"/>
          <w:lang w:val="en-US" w:eastAsia="zh-CN"/>
        </w:rPr>
        <w:t>）两个</w:t>
      </w:r>
      <w:r>
        <w:rPr>
          <w:rFonts w:hint="default" w:ascii="Times New Roman" w:hAnsi="Times New Roman" w:eastAsia="方正仿宋_GBK" w:cs="Times New Roman"/>
          <w:sz w:val="32"/>
          <w:szCs w:val="32"/>
        </w:rPr>
        <w:t>文件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自本</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下发</w:t>
      </w:r>
      <w:r>
        <w:rPr>
          <w:rFonts w:hint="default" w:ascii="Times New Roman" w:hAnsi="Times New Roman" w:eastAsia="方正仿宋_GBK" w:cs="Times New Roman"/>
          <w:sz w:val="32"/>
          <w:szCs w:val="32"/>
          <w:lang w:val="en-US" w:eastAsia="zh-CN"/>
        </w:rPr>
        <w:t>之</w:t>
      </w:r>
      <w:r>
        <w:rPr>
          <w:rFonts w:hint="default" w:ascii="Times New Roman" w:hAnsi="Times New Roman" w:eastAsia="方正仿宋_GBK" w:cs="Times New Roman"/>
          <w:sz w:val="32"/>
          <w:szCs w:val="32"/>
        </w:rPr>
        <w:t>日起废止。</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left"/>
        <w:textAlignment w:val="auto"/>
        <w:rPr>
          <w:rFonts w:hint="default" w:ascii="Times New Roman" w:hAnsi="Times New Roman" w:eastAsia="方正小标宋_GBK" w:cs="Times New Roman"/>
          <w:b w:val="0"/>
          <w:bCs w:val="0"/>
          <w:sz w:val="44"/>
          <w:szCs w:val="44"/>
          <w:lang w:val="en-US"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（此页无正文）</w:t>
      </w:r>
    </w:p>
    <w:p>
      <w:pPr>
        <w:pStyle w:val="3"/>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p>
    <w:p>
      <w:pPr>
        <w:pStyle w:val="3"/>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重庆市九龙坡区卫生健康委员会</w:t>
      </w:r>
    </w:p>
    <w:p>
      <w:pPr>
        <w:pStyle w:val="3"/>
        <w:keepNext w:val="0"/>
        <w:keepLines w:val="0"/>
        <w:pageBreakBefore w:val="0"/>
        <w:widowControl w:val="0"/>
        <w:pBdr>
          <w:bottom w:val="none" w:color="auto" w:sz="0" w:space="0"/>
        </w:pBdr>
        <w:kinsoku/>
        <w:wordWrap/>
        <w:overflowPunct/>
        <w:topLinePunct w:val="0"/>
        <w:autoSpaceDE/>
        <w:autoSpaceDN/>
        <w:bidi w:val="0"/>
        <w:adjustRightInd w:val="0"/>
        <w:snapToGrid w:val="0"/>
        <w:spacing w:line="600" w:lineRule="exact"/>
        <w:ind w:left="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2023年11月</w:t>
      </w:r>
      <w:r>
        <w:rPr>
          <w:rFonts w:hint="eastAsia" w:ascii="Times New Roman" w:hAnsi="Times New Roman" w:eastAsia="方正仿宋_GBK" w:cs="Times New Roman"/>
          <w:kern w:val="2"/>
          <w:sz w:val="32"/>
          <w:szCs w:val="32"/>
          <w:lang w:val="en-US" w:eastAsia="zh-CN" w:bidi="ar-SA"/>
        </w:rPr>
        <w:t>20</w:t>
      </w:r>
      <w:r>
        <w:rPr>
          <w:rFonts w:hint="default" w:ascii="Times New Roman" w:hAnsi="Times New Roman" w:eastAsia="方正仿宋_GBK" w:cs="Times New Roman"/>
          <w:kern w:val="2"/>
          <w:sz w:val="32"/>
          <w:szCs w:val="32"/>
          <w:lang w:val="en-US" w:eastAsia="zh-CN" w:bidi="ar-SA"/>
        </w:rPr>
        <w:t>日</w:t>
      </w: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default" w:ascii="Times New Roman" w:hAnsi="Times New Roman" w:eastAsia="方正仿宋_GBK" w:cs="Times New Roman"/>
          <w:kern w:val="2"/>
          <w:sz w:val="32"/>
          <w:szCs w:val="32"/>
          <w:lang w:val="en-US" w:eastAsia="zh-CN" w:bidi="ar-SA"/>
        </w:rPr>
      </w:pPr>
      <w:bookmarkStart w:id="0" w:name="_GoBack"/>
      <w:bookmarkEnd w:id="0"/>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p>
    <w:p>
      <w:pPr>
        <w:pStyle w:val="3"/>
        <w:rPr>
          <w:rFonts w:hint="eastAsia"/>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600" w:lineRule="exact"/>
        <w:ind w:left="0" w:firstLine="280" w:firstLineChars="100"/>
        <w:textAlignment w:val="auto"/>
        <w:rPr>
          <w:rFonts w:hint="default"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sz w:val="28"/>
          <w:szCs w:val="28"/>
          <w:lang w:val="en-US" w:eastAsia="zh-CN"/>
        </w:rPr>
        <w:t xml:space="preserve">重庆市九龙坡区卫生健康委员会办公室     </w:t>
      </w:r>
      <w:r>
        <w:rPr>
          <w:rFonts w:hint="default" w:ascii="Times New Roman" w:hAnsi="Times New Roman" w:eastAsia="方正仿宋_GBK" w:cs="Times New Roman"/>
          <w:sz w:val="28"/>
          <w:szCs w:val="28"/>
          <w:lang w:val="en-US" w:eastAsia="zh-CN"/>
        </w:rPr>
        <w:t xml:space="preserve"> 2023年11月20日印发</w:t>
      </w:r>
    </w:p>
    <w:sectPr>
      <w:footerReference r:id="rId3" w:type="default"/>
      <w:pgSz w:w="11906" w:h="16838"/>
      <w:pgMar w:top="2098" w:right="1531" w:bottom="1984" w:left="1531"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Microsoft JhengHei U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auto"/>
    <w:pitch w:val="default"/>
    <w:sig w:usb0="E00002FF" w:usb1="6AC7FDFB" w:usb2="08000012" w:usb3="00000000" w:csb0="4002009F" w:csb1="DFD70000"/>
  </w:font>
  <w:font w:name="Yu Gothic UI Semibold">
    <w:panose1 w:val="020B0700000000000000"/>
    <w:charset w:val="80"/>
    <w:family w:val="auto"/>
    <w:pitch w:val="default"/>
    <w:sig w:usb0="E00002FF" w:usb1="2AC7FDFF" w:usb2="00000016" w:usb3="00000000" w:csb0="2002009F" w:csb1="00000000"/>
  </w:font>
  <w:font w:name="Microsoft Tai Le">
    <w:panose1 w:val="020B0502040204020203"/>
    <w:charset w:val="00"/>
    <w:family w:val="auto"/>
    <w:pitch w:val="default"/>
    <w:sig w:usb0="00000003" w:usb1="00000000" w:usb2="40000000" w:usb3="00000000" w:csb0="00000001" w:csb1="00000000"/>
  </w:font>
  <w:font w:name="Segoe Script">
    <w:panose1 w:val="030B0504020000000003"/>
    <w:charset w:val="00"/>
    <w:family w:val="auto"/>
    <w:pitch w:val="default"/>
    <w:sig w:usb0="0000028F" w:usb1="00000000" w:usb2="00000000" w:usb3="00000000" w:csb0="0000009F" w:csb1="00000000"/>
  </w:font>
  <w:font w:name="Sitka Subheading">
    <w:panose1 w:val="02000505000000020004"/>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NTcyMTUwN2ZjMjRmOWRjMTQ1MjI4MTVkZDVkM2EifQ=="/>
  </w:docVars>
  <w:rsids>
    <w:rsidRoot w:val="72B02A11"/>
    <w:rsid w:val="0C5B7139"/>
    <w:rsid w:val="0D4E3B53"/>
    <w:rsid w:val="147C6485"/>
    <w:rsid w:val="1E5C6409"/>
    <w:rsid w:val="1EF3792B"/>
    <w:rsid w:val="59207D1B"/>
    <w:rsid w:val="5B2443CF"/>
    <w:rsid w:val="5FEC6B4D"/>
    <w:rsid w:val="676D2B18"/>
    <w:rsid w:val="72B02A11"/>
    <w:rsid w:val="7CE3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snapToGrid w:val="0"/>
      <w:jc w:val="left"/>
    </w:pPr>
    <w:rPr>
      <w:sz w:val="18"/>
    </w:rPr>
  </w:style>
  <w:style w:type="paragraph" w:customStyle="1" w:styleId="3">
    <w:name w:val="索引 51"/>
    <w:basedOn w:val="1"/>
    <w:next w:val="1"/>
    <w:qFormat/>
    <w:uiPriority w:val="0"/>
    <w:pPr>
      <w:ind w:left="1680"/>
    </w:pPr>
  </w:style>
  <w:style w:type="paragraph" w:styleId="4">
    <w:name w:val="table of authorities"/>
    <w:basedOn w:val="1"/>
    <w:next w:val="1"/>
    <w:qFormat/>
    <w:uiPriority w:val="0"/>
    <w:pPr>
      <w:ind w:left="420" w:leftChars="200"/>
    </w:pPr>
    <w:rPr>
      <w:rFonts w:ascii="Times New Roman" w:hAnsi="Times New Roman"/>
      <w:szCs w:val="20"/>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2023-11-13T03:09:00Z</dcterms:created>
  <dc:creator>未知</dc:creator>
  <cp:lastModifiedBy>许丹</cp:lastModifiedBy>
  <dcterms:modified xsi:type="dcterms:W3CDTF">2023-11-30T06:36:59Z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2F753E4C1C0E48F3AC8F8BCC1708FD33_11</vt:lpwstr>
  </property>
</Properties>
</file>