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3108829">
      <w:pPr>
        <w:pStyle w:val="23"/>
        <w:spacing w:line="600" w:lineRule="exact"/>
        <w:ind w:left="760"/>
        <w:jc w:val="center"/>
        <w:rPr>
          <w:rFonts w:hint="eastAsia" w:ascii="方正小标宋_GBK" w:hAnsi="方正黑体_GBK" w:eastAsia="方正小标宋_GBK" w:cs="方正黑体_GBK"/>
          <w:bCs/>
          <w:sz w:val="52"/>
          <w:szCs w:val="52"/>
        </w:rPr>
      </w:pPr>
      <w:bookmarkStart w:id="0" w:name="_Toc441065653"/>
      <w:bookmarkStart w:id="1" w:name="_Toc21888604"/>
      <w:bookmarkStart w:id="2" w:name="_Toc21888666"/>
      <w:bookmarkStart w:id="3" w:name="_Toc441065661"/>
      <w:bookmarkStart w:id="4" w:name="_Toc22124396"/>
      <w:r>
        <w:rPr>
          <w:rFonts w:hint="eastAsia" w:ascii="方正小标宋_GBK" w:hAnsi="方正黑体_GBK" w:eastAsia="方正小标宋_GBK" w:cs="方正黑体_GBK"/>
          <w:bCs/>
          <w:sz w:val="52"/>
          <w:szCs w:val="52"/>
          <w:lang w:val="en-US" w:eastAsia="zh-CN"/>
        </w:rPr>
        <w:t>2025</w:t>
      </w:r>
      <w:r>
        <w:rPr>
          <w:rFonts w:hint="eastAsia" w:ascii="方正小标宋_GBK" w:hAnsi="方正黑体_GBK" w:eastAsia="方正小标宋_GBK" w:cs="方正黑体_GBK"/>
          <w:bCs/>
          <w:sz w:val="52"/>
          <w:szCs w:val="52"/>
        </w:rPr>
        <w:t>年</w:t>
      </w:r>
      <w:r>
        <w:rPr>
          <w:rFonts w:hint="eastAsia" w:ascii="方正小标宋_GBK" w:hAnsi="方正黑体_GBK" w:eastAsia="方正小标宋_GBK" w:cs="方正黑体_GBK"/>
          <w:bCs/>
          <w:sz w:val="52"/>
          <w:szCs w:val="52"/>
          <w:lang w:eastAsia="zh-CN"/>
        </w:rPr>
        <w:t>度</w:t>
      </w:r>
      <w:r>
        <w:rPr>
          <w:rFonts w:hint="eastAsia" w:ascii="方正小标宋_GBK" w:hAnsi="方正黑体_GBK" w:eastAsia="方正小标宋_GBK" w:cs="方正黑体_GBK"/>
          <w:bCs/>
          <w:sz w:val="52"/>
          <w:szCs w:val="52"/>
          <w:lang w:val="en-US" w:eastAsia="zh-CN"/>
        </w:rPr>
        <w:t>第一批</w:t>
      </w:r>
      <w:r>
        <w:rPr>
          <w:rFonts w:hint="eastAsia" w:ascii="方正小标宋_GBK" w:hAnsi="方正黑体_GBK" w:eastAsia="方正小标宋_GBK" w:cs="方正黑体_GBK"/>
          <w:bCs/>
          <w:sz w:val="52"/>
          <w:szCs w:val="52"/>
        </w:rPr>
        <w:t>购买社会工作</w:t>
      </w:r>
    </w:p>
    <w:p w14:paraId="194C287B">
      <w:pPr>
        <w:pStyle w:val="23"/>
        <w:spacing w:line="600" w:lineRule="exact"/>
        <w:ind w:left="760"/>
        <w:jc w:val="center"/>
        <w:rPr>
          <w:rFonts w:ascii="方正小标宋_GBK" w:hAnsi="方正黑体_GBK" w:eastAsia="方正小标宋_GBK" w:cs="方正黑体_GBK"/>
          <w:bCs/>
          <w:sz w:val="52"/>
          <w:szCs w:val="52"/>
        </w:rPr>
      </w:pPr>
      <w:r>
        <w:rPr>
          <w:rFonts w:hint="eastAsia" w:ascii="方正小标宋_GBK" w:hAnsi="方正黑体_GBK" w:eastAsia="方正小标宋_GBK" w:cs="方正黑体_GBK"/>
          <w:bCs/>
          <w:sz w:val="52"/>
          <w:szCs w:val="52"/>
        </w:rPr>
        <w:t>服务项目询比采购文件</w:t>
      </w:r>
    </w:p>
    <w:p w14:paraId="5EF73D86">
      <w:pPr>
        <w:pStyle w:val="23"/>
        <w:spacing w:line="600" w:lineRule="exact"/>
        <w:rPr>
          <w:rFonts w:ascii="方正黑体_GBK" w:hAnsi="方正黑体_GBK" w:eastAsia="方正黑体_GBK" w:cs="方正黑体_GBK"/>
          <w:bCs/>
          <w:sz w:val="56"/>
          <w:szCs w:val="56"/>
        </w:rPr>
      </w:pPr>
    </w:p>
    <w:p w14:paraId="39D89531">
      <w:pPr>
        <w:pStyle w:val="23"/>
        <w:spacing w:line="600" w:lineRule="exact"/>
        <w:rPr>
          <w:rFonts w:ascii="方正黑体_GBK" w:hAnsi="方正黑体_GBK" w:eastAsia="方正黑体_GBK" w:cs="方正黑体_GBK"/>
          <w:bCs/>
          <w:sz w:val="56"/>
          <w:szCs w:val="56"/>
        </w:rPr>
      </w:pPr>
    </w:p>
    <w:p w14:paraId="09F70382">
      <w:pPr>
        <w:pStyle w:val="23"/>
        <w:spacing w:line="600" w:lineRule="exact"/>
        <w:rPr>
          <w:rFonts w:ascii="方正黑体_GBK" w:hAnsi="方正黑体_GBK" w:eastAsia="方正黑体_GBK" w:cs="方正黑体_GBK"/>
          <w:bCs/>
          <w:sz w:val="56"/>
          <w:szCs w:val="56"/>
        </w:rPr>
      </w:pPr>
    </w:p>
    <w:p w14:paraId="59999E79">
      <w:pPr>
        <w:pStyle w:val="23"/>
        <w:spacing w:line="600" w:lineRule="exact"/>
        <w:rPr>
          <w:rFonts w:ascii="方正黑体_GBK" w:hAnsi="方正黑体_GBK" w:eastAsia="方正黑体_GBK" w:cs="方正黑体_GBK"/>
          <w:bCs/>
          <w:sz w:val="56"/>
          <w:szCs w:val="56"/>
        </w:rPr>
      </w:pPr>
    </w:p>
    <w:p w14:paraId="59D25ACE">
      <w:pPr>
        <w:pStyle w:val="23"/>
        <w:spacing w:line="600" w:lineRule="exact"/>
        <w:rPr>
          <w:rFonts w:ascii="方正黑体_GBK" w:hAnsi="方正黑体_GBK" w:eastAsia="方正黑体_GBK" w:cs="方正黑体_GBK"/>
          <w:bCs/>
          <w:sz w:val="56"/>
          <w:szCs w:val="56"/>
        </w:rPr>
      </w:pPr>
    </w:p>
    <w:p w14:paraId="623CD953">
      <w:pPr>
        <w:pStyle w:val="23"/>
        <w:spacing w:line="600" w:lineRule="exact"/>
        <w:jc w:val="center"/>
        <w:rPr>
          <w:rFonts w:ascii="方正黑体_GBK" w:hAnsi="方正黑体_GBK" w:eastAsia="方正黑体_GBK" w:cs="方正黑体_GBK"/>
          <w:bCs/>
          <w:sz w:val="56"/>
          <w:szCs w:val="56"/>
        </w:rPr>
      </w:pPr>
    </w:p>
    <w:p w14:paraId="13BC0662">
      <w:pPr>
        <w:pStyle w:val="23"/>
        <w:spacing w:line="600" w:lineRule="exact"/>
        <w:jc w:val="center"/>
        <w:rPr>
          <w:rFonts w:ascii="方正黑体_GBK" w:hAnsi="方正黑体_GBK" w:eastAsia="方正黑体_GBK" w:cs="方正黑体_GBK"/>
          <w:bCs/>
          <w:sz w:val="56"/>
          <w:szCs w:val="56"/>
        </w:rPr>
      </w:pPr>
    </w:p>
    <w:p w14:paraId="708C3F9D">
      <w:pPr>
        <w:pStyle w:val="23"/>
        <w:spacing w:line="500" w:lineRule="exact"/>
        <w:ind w:left="0"/>
        <w:jc w:val="center"/>
        <w:outlineLvl w:val="0"/>
        <w:rPr>
          <w:rFonts w:eastAsia="方正小标宋_GBK"/>
          <w:sz w:val="32"/>
          <w:szCs w:val="32"/>
          <w:lang w:val="en-US" w:eastAsia="zh-CN"/>
        </w:rPr>
      </w:pPr>
      <w:bookmarkStart w:id="5" w:name="_Toc21888662"/>
      <w:bookmarkStart w:id="6" w:name="_Toc21888600"/>
      <w:bookmarkStart w:id="7" w:name="_Toc22124392"/>
      <w:bookmarkStart w:id="8" w:name="_Toc21888273"/>
      <w:bookmarkStart w:id="9" w:name="_Toc21888212"/>
      <w:r>
        <w:rPr>
          <w:rFonts w:eastAsia="方正小标宋_GBK"/>
          <w:sz w:val="32"/>
          <w:szCs w:val="32"/>
        </w:rPr>
        <w:t>项目名称：</w:t>
      </w:r>
      <w:bookmarkEnd w:id="5"/>
      <w:bookmarkEnd w:id="6"/>
      <w:bookmarkEnd w:id="7"/>
      <w:bookmarkEnd w:id="8"/>
      <w:bookmarkEnd w:id="9"/>
      <w:r>
        <w:rPr>
          <w:rFonts w:hint="eastAsia" w:eastAsia="方正小标宋_GBK"/>
          <w:sz w:val="32"/>
          <w:szCs w:val="32"/>
        </w:rPr>
        <w:t>九龙坡区流动儿童、留守儿童关爱保护及关爱保护体系建设社会工作项目</w:t>
      </w:r>
    </w:p>
    <w:p w14:paraId="1E0C3329">
      <w:pPr>
        <w:pStyle w:val="23"/>
        <w:spacing w:line="600" w:lineRule="exact"/>
        <w:jc w:val="center"/>
        <w:rPr>
          <w:rFonts w:ascii="方正黑体_GBK" w:hAnsi="方正黑体_GBK" w:eastAsia="方正黑体_GBK" w:cs="方正黑体_GBK"/>
          <w:bCs/>
          <w:sz w:val="56"/>
          <w:szCs w:val="56"/>
        </w:rPr>
      </w:pPr>
    </w:p>
    <w:p w14:paraId="5428CC46">
      <w:pPr>
        <w:pStyle w:val="23"/>
        <w:spacing w:line="600" w:lineRule="exact"/>
        <w:jc w:val="center"/>
        <w:rPr>
          <w:rFonts w:ascii="方正黑体_GBK" w:hAnsi="方正黑体_GBK" w:eastAsia="方正黑体_GBK" w:cs="方正黑体_GBK"/>
          <w:bCs/>
          <w:sz w:val="56"/>
          <w:szCs w:val="56"/>
        </w:rPr>
      </w:pPr>
    </w:p>
    <w:p w14:paraId="1526FFA7">
      <w:pPr>
        <w:pStyle w:val="23"/>
        <w:spacing w:line="600" w:lineRule="exact"/>
        <w:jc w:val="center"/>
        <w:rPr>
          <w:rFonts w:ascii="方正黑体_GBK" w:hAnsi="方正黑体_GBK" w:eastAsia="方正黑体_GBK" w:cs="方正黑体_GBK"/>
          <w:bCs/>
          <w:sz w:val="56"/>
          <w:szCs w:val="56"/>
        </w:rPr>
      </w:pPr>
    </w:p>
    <w:p w14:paraId="67A0D1BF">
      <w:pPr>
        <w:pStyle w:val="23"/>
        <w:spacing w:line="600" w:lineRule="exact"/>
        <w:jc w:val="center"/>
        <w:rPr>
          <w:rFonts w:ascii="方正黑体_GBK" w:hAnsi="方正黑体_GBK" w:eastAsia="方正黑体_GBK" w:cs="方正黑体_GBK"/>
          <w:bCs/>
          <w:sz w:val="56"/>
          <w:szCs w:val="56"/>
        </w:rPr>
      </w:pPr>
    </w:p>
    <w:p w14:paraId="64CD3927">
      <w:pPr>
        <w:pStyle w:val="23"/>
        <w:spacing w:line="600" w:lineRule="exact"/>
        <w:jc w:val="center"/>
        <w:rPr>
          <w:rFonts w:ascii="方正黑体_GBK" w:hAnsi="方正黑体_GBK" w:eastAsia="方正黑体_GBK" w:cs="方正黑体_GBK"/>
          <w:bCs/>
          <w:sz w:val="56"/>
          <w:szCs w:val="56"/>
        </w:rPr>
      </w:pPr>
    </w:p>
    <w:p w14:paraId="762464C9">
      <w:pPr>
        <w:pStyle w:val="23"/>
        <w:spacing w:line="600" w:lineRule="exact"/>
        <w:jc w:val="center"/>
        <w:rPr>
          <w:rFonts w:ascii="方正黑体_GBK" w:hAnsi="方正黑体_GBK" w:eastAsia="方正黑体_GBK" w:cs="方正黑体_GBK"/>
          <w:bCs/>
          <w:sz w:val="56"/>
          <w:szCs w:val="56"/>
        </w:rPr>
      </w:pPr>
    </w:p>
    <w:p w14:paraId="291AD87B">
      <w:pPr>
        <w:pStyle w:val="23"/>
        <w:spacing w:line="600" w:lineRule="exact"/>
        <w:jc w:val="center"/>
        <w:rPr>
          <w:rFonts w:ascii="方正黑体_GBK" w:hAnsi="方正黑体_GBK" w:eastAsia="方正黑体_GBK" w:cs="方正黑体_GBK"/>
          <w:bCs/>
          <w:sz w:val="56"/>
          <w:szCs w:val="56"/>
        </w:rPr>
      </w:pPr>
    </w:p>
    <w:p w14:paraId="5ACD99CA">
      <w:pPr>
        <w:pStyle w:val="23"/>
        <w:spacing w:line="600" w:lineRule="exact"/>
        <w:jc w:val="center"/>
        <w:rPr>
          <w:rFonts w:ascii="方正黑体_GBK" w:hAnsi="方正黑体_GBK" w:eastAsia="方正黑体_GBK" w:cs="方正黑体_GBK"/>
          <w:bCs/>
          <w:sz w:val="56"/>
          <w:szCs w:val="56"/>
        </w:rPr>
      </w:pPr>
    </w:p>
    <w:p w14:paraId="14E03986">
      <w:pPr>
        <w:pStyle w:val="23"/>
        <w:spacing w:line="600" w:lineRule="exact"/>
        <w:ind w:left="0"/>
        <w:jc w:val="center"/>
        <w:rPr>
          <w:rFonts w:ascii="方正楷体_GBK" w:hAnsi="方正黑体_GBK" w:eastAsia="方正楷体_GBK" w:cs="方正黑体_GBK"/>
          <w:bCs/>
          <w:sz w:val="36"/>
          <w:szCs w:val="36"/>
        </w:rPr>
      </w:pPr>
      <w:r>
        <w:rPr>
          <w:rFonts w:hint="eastAsia" w:ascii="方正楷体_GBK" w:hAnsi="方正黑体_GBK" w:eastAsia="方正楷体_GBK" w:cs="方正黑体_GBK"/>
          <w:bCs/>
          <w:sz w:val="36"/>
          <w:szCs w:val="36"/>
        </w:rPr>
        <w:t>采 购 人：重庆市九龙坡区民政局</w:t>
      </w:r>
    </w:p>
    <w:p w14:paraId="32E42C84">
      <w:pPr>
        <w:pStyle w:val="23"/>
        <w:spacing w:line="600" w:lineRule="exact"/>
        <w:ind w:left="0"/>
        <w:jc w:val="center"/>
        <w:rPr>
          <w:rFonts w:ascii="方正楷体_GBK" w:eastAsia="方正楷体_GBK"/>
          <w:kern w:val="0"/>
          <w:sz w:val="36"/>
          <w:szCs w:val="36"/>
        </w:rPr>
        <w:sectPr>
          <w:headerReference r:id="rId3" w:type="default"/>
          <w:footerReference r:id="rId4" w:type="default"/>
          <w:pgSz w:w="11907" w:h="16840"/>
          <w:pgMar w:top="2098" w:right="1531" w:bottom="1985" w:left="1531" w:header="964" w:footer="992" w:gutter="0"/>
          <w:pgNumType w:fmt="numberInDash"/>
          <w:cols w:space="720" w:num="1"/>
          <w:docGrid w:linePitch="380" w:charSpace="-5735"/>
        </w:sectPr>
      </w:pPr>
      <w:r>
        <w:rPr>
          <w:rFonts w:ascii="方正楷体_GBK" w:hAnsi="方正黑体_GBK" w:eastAsia="方正楷体_GBK" w:cs="方正黑体_GBK"/>
          <w:bCs/>
          <w:sz w:val="36"/>
          <w:szCs w:val="36"/>
        </w:rPr>
        <w:t>二</w:t>
      </w:r>
      <w:r>
        <w:rPr>
          <w:rFonts w:hint="eastAsia" w:ascii="方正楷体_GBK" w:hAnsi="方正黑体_GBK" w:eastAsia="方正楷体_GBK" w:cs="方正黑体_GBK"/>
          <w:bCs/>
          <w:sz w:val="36"/>
          <w:szCs w:val="36"/>
        </w:rPr>
        <w:t>○</w:t>
      </w:r>
      <w:r>
        <w:rPr>
          <w:rFonts w:ascii="方正楷体_GBK" w:hAnsi="方正黑体_GBK" w:eastAsia="方正楷体_GBK" w:cs="方正黑体_GBK"/>
          <w:bCs/>
          <w:sz w:val="36"/>
          <w:szCs w:val="36"/>
        </w:rPr>
        <w:t>二</w:t>
      </w:r>
      <w:r>
        <w:rPr>
          <w:rFonts w:hint="eastAsia" w:ascii="方正楷体_GBK" w:hAnsi="方正黑体_GBK" w:eastAsia="方正楷体_GBK" w:cs="方正黑体_GBK"/>
          <w:bCs/>
          <w:sz w:val="36"/>
          <w:szCs w:val="36"/>
          <w:lang w:val="en-US" w:eastAsia="zh-CN"/>
        </w:rPr>
        <w:t>五</w:t>
      </w:r>
      <w:r>
        <w:rPr>
          <w:rFonts w:ascii="方正楷体_GBK" w:hAnsi="方正黑体_GBK" w:eastAsia="方正楷体_GBK" w:cs="方正黑体_GBK"/>
          <w:bCs/>
          <w:sz w:val="36"/>
          <w:szCs w:val="36"/>
        </w:rPr>
        <w:t>年</w:t>
      </w:r>
      <w:r>
        <w:rPr>
          <w:rFonts w:hint="eastAsia" w:ascii="方正楷体_GBK" w:hAnsi="方正黑体_GBK" w:eastAsia="方正楷体_GBK" w:cs="方正黑体_GBK"/>
          <w:bCs/>
          <w:sz w:val="36"/>
          <w:szCs w:val="36"/>
          <w:lang w:val="en-US" w:eastAsia="zh-CN"/>
        </w:rPr>
        <w:t>三</w:t>
      </w:r>
      <w:bookmarkStart w:id="27" w:name="_GoBack"/>
      <w:bookmarkEnd w:id="27"/>
      <w:r>
        <w:rPr>
          <w:rFonts w:ascii="方正楷体_GBK" w:hAnsi="方正黑体_GBK" w:eastAsia="方正楷体_GBK" w:cs="方正黑体_GBK"/>
          <w:bCs/>
          <w:sz w:val="36"/>
          <w:szCs w:val="36"/>
        </w:rPr>
        <w:t>月</w:t>
      </w:r>
    </w:p>
    <w:p w14:paraId="46352BAC">
      <w:pPr>
        <w:spacing w:line="560" w:lineRule="exact"/>
        <w:jc w:val="center"/>
        <w:rPr>
          <w:rFonts w:eastAsia="方正小标宋_GBK"/>
          <w:sz w:val="36"/>
          <w:szCs w:val="36"/>
        </w:rPr>
      </w:pPr>
      <w:r>
        <w:rPr>
          <w:rFonts w:hint="eastAsia" w:eastAsia="方正小标宋_GBK"/>
          <w:sz w:val="36"/>
          <w:szCs w:val="36"/>
        </w:rPr>
        <w:t>九龙坡区流动儿童、留守儿童关爱保护及关爱保护体系建设社会工作项</w:t>
      </w:r>
      <w:r>
        <w:rPr>
          <w:rFonts w:eastAsia="方正小标宋_GBK"/>
          <w:sz w:val="36"/>
          <w:szCs w:val="36"/>
        </w:rPr>
        <w:t>目内容</w:t>
      </w:r>
    </w:p>
    <w:p w14:paraId="05DFFF46">
      <w:pPr>
        <w:spacing w:line="560" w:lineRule="exact"/>
        <w:jc w:val="center"/>
        <w:rPr>
          <w:rFonts w:eastAsia="方正小标宋_GBK"/>
          <w:sz w:val="36"/>
          <w:szCs w:val="40"/>
        </w:rPr>
      </w:pPr>
    </w:p>
    <w:p w14:paraId="096DF9D5">
      <w:pPr>
        <w:pageBreakBefore w:val="0"/>
        <w:kinsoku/>
        <w:wordWrap/>
        <w:overflowPunct/>
        <w:topLinePunct w:val="0"/>
        <w:autoSpaceDE/>
        <w:autoSpaceDN/>
        <w:bidi w:val="0"/>
        <w:spacing w:line="560" w:lineRule="exact"/>
        <w:ind w:firstLine="640" w:firstLineChars="200"/>
        <w:textAlignment w:val="auto"/>
        <w:rPr>
          <w:rFonts w:hint="eastAsia" w:eastAsia="方正黑体_GBK"/>
          <w:sz w:val="32"/>
          <w:szCs w:val="36"/>
        </w:rPr>
      </w:pPr>
      <w:r>
        <w:rPr>
          <w:rFonts w:hint="eastAsia" w:eastAsia="方正黑体_GBK"/>
          <w:sz w:val="32"/>
          <w:szCs w:val="36"/>
        </w:rPr>
        <w:t>一</w:t>
      </w:r>
      <w:r>
        <w:rPr>
          <w:rFonts w:eastAsia="方正黑体_GBK"/>
          <w:sz w:val="32"/>
          <w:szCs w:val="36"/>
        </w:rPr>
        <w:t>、</w:t>
      </w:r>
      <w:r>
        <w:rPr>
          <w:rFonts w:hint="eastAsia" w:eastAsia="方正黑体_GBK"/>
          <w:sz w:val="32"/>
          <w:szCs w:val="36"/>
        </w:rPr>
        <w:t>项目数量</w:t>
      </w:r>
    </w:p>
    <w:p w14:paraId="57F337B9">
      <w:pPr>
        <w:pageBreakBefore w:val="0"/>
        <w:kinsoku/>
        <w:wordWrap/>
        <w:overflowPunct/>
        <w:topLinePunct w:val="0"/>
        <w:autoSpaceDE/>
        <w:autoSpaceDN/>
        <w:bidi w:val="0"/>
        <w:spacing w:line="560" w:lineRule="exact"/>
        <w:ind w:firstLine="640" w:firstLineChars="200"/>
        <w:textAlignment w:val="auto"/>
        <w:rPr>
          <w:rFonts w:hint="eastAsia" w:eastAsia="方正黑体_GBK"/>
          <w:sz w:val="32"/>
          <w:szCs w:val="36"/>
        </w:rPr>
      </w:pPr>
      <w:r>
        <w:rPr>
          <w:rFonts w:hint="eastAsia" w:eastAsia="方正黑体_GBK"/>
          <w:sz w:val="32"/>
          <w:szCs w:val="36"/>
        </w:rPr>
        <w:t>1个</w:t>
      </w:r>
    </w:p>
    <w:p w14:paraId="085E207F">
      <w:pPr>
        <w:pageBreakBefore w:val="0"/>
        <w:kinsoku/>
        <w:wordWrap/>
        <w:overflowPunct/>
        <w:topLinePunct w:val="0"/>
        <w:autoSpaceDE/>
        <w:autoSpaceDN/>
        <w:bidi w:val="0"/>
        <w:spacing w:line="560" w:lineRule="exact"/>
        <w:ind w:firstLine="640" w:firstLineChars="200"/>
        <w:textAlignment w:val="auto"/>
        <w:rPr>
          <w:rFonts w:hint="eastAsia" w:eastAsia="方正黑体_GBK"/>
          <w:sz w:val="32"/>
          <w:szCs w:val="36"/>
        </w:rPr>
      </w:pPr>
      <w:r>
        <w:rPr>
          <w:rFonts w:hint="eastAsia" w:eastAsia="方正黑体_GBK"/>
          <w:sz w:val="32"/>
          <w:szCs w:val="36"/>
        </w:rPr>
        <w:t>二、项目金额</w:t>
      </w:r>
    </w:p>
    <w:p w14:paraId="6ECC1B76">
      <w:pPr>
        <w:pageBreakBefore w:val="0"/>
        <w:kinsoku/>
        <w:wordWrap/>
        <w:overflowPunct/>
        <w:topLinePunct w:val="0"/>
        <w:autoSpaceDE/>
        <w:autoSpaceDN/>
        <w:bidi w:val="0"/>
        <w:spacing w:line="560" w:lineRule="exact"/>
        <w:ind w:firstLine="640" w:firstLineChars="200"/>
        <w:textAlignment w:val="auto"/>
        <w:rPr>
          <w:rFonts w:hint="eastAsia" w:eastAsia="方正仿宋_GBK"/>
          <w:sz w:val="32"/>
          <w:szCs w:val="36"/>
        </w:rPr>
      </w:pPr>
      <w:r>
        <w:rPr>
          <w:rFonts w:hint="eastAsia" w:eastAsia="方正仿宋_GBK"/>
          <w:sz w:val="32"/>
          <w:szCs w:val="36"/>
          <w:lang w:val="en-US" w:eastAsia="zh-CN"/>
        </w:rPr>
        <w:t>20</w:t>
      </w:r>
      <w:r>
        <w:rPr>
          <w:rFonts w:eastAsia="方正仿宋_GBK"/>
          <w:sz w:val="32"/>
          <w:szCs w:val="36"/>
        </w:rPr>
        <w:t>万元</w:t>
      </w:r>
    </w:p>
    <w:p w14:paraId="60B30668">
      <w:pPr>
        <w:pageBreakBefore w:val="0"/>
        <w:kinsoku/>
        <w:wordWrap/>
        <w:overflowPunct/>
        <w:topLinePunct w:val="0"/>
        <w:autoSpaceDE/>
        <w:autoSpaceDN/>
        <w:bidi w:val="0"/>
        <w:spacing w:line="560" w:lineRule="exact"/>
        <w:ind w:firstLine="640" w:firstLineChars="200"/>
        <w:jc w:val="left"/>
        <w:textAlignment w:val="auto"/>
        <w:outlineLvl w:val="2"/>
        <w:rPr>
          <w:rFonts w:eastAsia="方正黑体_GBK"/>
          <w:sz w:val="32"/>
          <w:szCs w:val="36"/>
        </w:rPr>
      </w:pPr>
      <w:bookmarkStart w:id="10" w:name="_Toc22124485"/>
      <w:bookmarkStart w:id="11" w:name="_Toc441065655"/>
      <w:bookmarkStart w:id="12" w:name="_Toc22124398"/>
      <w:bookmarkStart w:id="13" w:name="_Toc21888612"/>
      <w:bookmarkStart w:id="14" w:name="_Toc21888674"/>
      <w:r>
        <w:rPr>
          <w:rFonts w:hint="eastAsia" w:eastAsia="方正黑体_GBK"/>
          <w:sz w:val="32"/>
          <w:szCs w:val="36"/>
        </w:rPr>
        <w:t>三、</w:t>
      </w:r>
      <w:r>
        <w:rPr>
          <w:rFonts w:eastAsia="方正黑体_GBK"/>
          <w:sz w:val="32"/>
          <w:szCs w:val="36"/>
        </w:rPr>
        <w:t>项目服务期限</w:t>
      </w:r>
      <w:bookmarkEnd w:id="10"/>
    </w:p>
    <w:p w14:paraId="5C8E03BF">
      <w:pPr>
        <w:pageBreakBefore w:val="0"/>
        <w:kinsoku/>
        <w:wordWrap/>
        <w:overflowPunct/>
        <w:topLinePunct w:val="0"/>
        <w:autoSpaceDE/>
        <w:autoSpaceDN/>
        <w:bidi w:val="0"/>
        <w:spacing w:line="560" w:lineRule="exact"/>
        <w:ind w:firstLine="640" w:firstLineChars="200"/>
        <w:jc w:val="left"/>
        <w:textAlignment w:val="auto"/>
        <w:outlineLvl w:val="2"/>
        <w:rPr>
          <w:rFonts w:eastAsia="方正仿宋_GBK"/>
          <w:sz w:val="32"/>
          <w:szCs w:val="32"/>
        </w:rPr>
      </w:pPr>
      <w:bookmarkStart w:id="15" w:name="_Toc22124486"/>
      <w:bookmarkStart w:id="16" w:name="_Toc21888681"/>
      <w:bookmarkStart w:id="17" w:name="_Toc21888618"/>
      <w:bookmarkStart w:id="18" w:name="_Toc21888286"/>
      <w:r>
        <w:rPr>
          <w:rFonts w:hint="eastAsia" w:eastAsia="方正仿宋_GBK"/>
          <w:sz w:val="32"/>
          <w:szCs w:val="32"/>
          <w:lang w:eastAsia="zh-Hans"/>
        </w:rPr>
        <w:t>一年</w:t>
      </w:r>
      <w:r>
        <w:rPr>
          <w:rFonts w:eastAsia="方正仿宋_GBK"/>
          <w:sz w:val="32"/>
          <w:szCs w:val="32"/>
        </w:rPr>
        <w:t>，</w:t>
      </w:r>
      <w:r>
        <w:rPr>
          <w:rFonts w:eastAsia="方正仿宋_GBK"/>
          <w:kern w:val="0"/>
          <w:sz w:val="32"/>
          <w:szCs w:val="32"/>
        </w:rPr>
        <w:t>成交供应商应在采购合同签订后10日内开始提供服务。具体服务时限以签订合同为准。</w:t>
      </w:r>
      <w:bookmarkEnd w:id="15"/>
      <w:bookmarkEnd w:id="16"/>
      <w:bookmarkEnd w:id="17"/>
      <w:bookmarkEnd w:id="18"/>
    </w:p>
    <w:p w14:paraId="4DBCA2CA">
      <w:pPr>
        <w:pageBreakBefore w:val="0"/>
        <w:kinsoku/>
        <w:wordWrap/>
        <w:overflowPunct/>
        <w:topLinePunct w:val="0"/>
        <w:autoSpaceDE/>
        <w:autoSpaceDN/>
        <w:bidi w:val="0"/>
        <w:spacing w:line="560" w:lineRule="exact"/>
        <w:ind w:firstLine="640" w:firstLineChars="200"/>
        <w:textAlignment w:val="auto"/>
        <w:rPr>
          <w:rFonts w:eastAsia="方正黑体_GBK"/>
          <w:sz w:val="32"/>
          <w:szCs w:val="36"/>
        </w:rPr>
      </w:pPr>
      <w:r>
        <w:rPr>
          <w:rFonts w:hint="eastAsia" w:eastAsia="方正黑体_GBK"/>
          <w:sz w:val="32"/>
          <w:szCs w:val="36"/>
        </w:rPr>
        <w:t>四</w:t>
      </w:r>
      <w:r>
        <w:rPr>
          <w:rFonts w:eastAsia="方正黑体_GBK"/>
          <w:sz w:val="32"/>
          <w:szCs w:val="36"/>
        </w:rPr>
        <w:t>、供应商资格要求</w:t>
      </w:r>
      <w:bookmarkEnd w:id="11"/>
      <w:bookmarkEnd w:id="12"/>
      <w:bookmarkEnd w:id="13"/>
      <w:bookmarkEnd w:id="14"/>
    </w:p>
    <w:p w14:paraId="44AD416E">
      <w:pPr>
        <w:pageBreakBefore w:val="0"/>
        <w:kinsoku/>
        <w:wordWrap/>
        <w:overflowPunct/>
        <w:topLinePunct w:val="0"/>
        <w:autoSpaceDE/>
        <w:autoSpaceDN/>
        <w:bidi w:val="0"/>
        <w:spacing w:line="560" w:lineRule="exact"/>
        <w:ind w:firstLine="640" w:firstLineChars="200"/>
        <w:textAlignment w:val="auto"/>
        <w:rPr>
          <w:rFonts w:eastAsia="方正仿宋_GBK"/>
          <w:sz w:val="32"/>
          <w:szCs w:val="36"/>
        </w:rPr>
      </w:pPr>
      <w:r>
        <w:rPr>
          <w:rFonts w:eastAsia="方正仿宋_GBK"/>
          <w:sz w:val="32"/>
          <w:szCs w:val="36"/>
        </w:rPr>
        <w:t>合格供应商应符合根据该项目特点设置的特定资格条件。</w:t>
      </w:r>
    </w:p>
    <w:p w14:paraId="4E2C6218">
      <w:pPr>
        <w:pageBreakBefore w:val="0"/>
        <w:kinsoku/>
        <w:wordWrap/>
        <w:overflowPunct/>
        <w:topLinePunct w:val="0"/>
        <w:autoSpaceDE/>
        <w:autoSpaceDN/>
        <w:bidi w:val="0"/>
        <w:spacing w:line="560" w:lineRule="exact"/>
        <w:ind w:firstLine="640" w:firstLineChars="200"/>
        <w:textAlignment w:val="auto"/>
        <w:rPr>
          <w:rFonts w:eastAsia="方正仿宋_GBK"/>
          <w:sz w:val="32"/>
          <w:szCs w:val="36"/>
        </w:rPr>
      </w:pPr>
      <w:r>
        <w:rPr>
          <w:rFonts w:eastAsia="方正仿宋_GBK"/>
          <w:sz w:val="32"/>
          <w:szCs w:val="36"/>
        </w:rPr>
        <w:t>（一）基本资格条件</w:t>
      </w:r>
    </w:p>
    <w:p w14:paraId="043847B6">
      <w:pPr>
        <w:pageBreakBefore w:val="0"/>
        <w:kinsoku/>
        <w:wordWrap/>
        <w:overflowPunct/>
        <w:topLinePunct w:val="0"/>
        <w:autoSpaceDE/>
        <w:autoSpaceDN/>
        <w:bidi w:val="0"/>
        <w:spacing w:line="560" w:lineRule="exact"/>
        <w:ind w:firstLine="640" w:firstLineChars="200"/>
        <w:textAlignment w:val="auto"/>
        <w:rPr>
          <w:rFonts w:eastAsia="方正仿宋_GBK"/>
          <w:sz w:val="32"/>
          <w:szCs w:val="36"/>
        </w:rPr>
      </w:pPr>
      <w:r>
        <w:rPr>
          <w:rFonts w:eastAsia="方正仿宋_GBK"/>
          <w:sz w:val="32"/>
          <w:szCs w:val="36"/>
        </w:rPr>
        <w:t>1.具有独立承担民事责任的能力；</w:t>
      </w:r>
    </w:p>
    <w:p w14:paraId="50592AB6">
      <w:pPr>
        <w:pageBreakBefore w:val="0"/>
        <w:kinsoku/>
        <w:wordWrap/>
        <w:overflowPunct/>
        <w:topLinePunct w:val="0"/>
        <w:autoSpaceDE/>
        <w:autoSpaceDN/>
        <w:bidi w:val="0"/>
        <w:spacing w:line="560" w:lineRule="exact"/>
        <w:ind w:firstLine="640" w:firstLineChars="200"/>
        <w:textAlignment w:val="auto"/>
        <w:rPr>
          <w:rFonts w:eastAsia="方正仿宋_GBK"/>
          <w:sz w:val="32"/>
          <w:szCs w:val="36"/>
        </w:rPr>
      </w:pPr>
      <w:r>
        <w:rPr>
          <w:rFonts w:eastAsia="方正仿宋_GBK"/>
          <w:sz w:val="32"/>
          <w:szCs w:val="36"/>
        </w:rPr>
        <w:t>2.具有健全的财务会计制度和良好的商业信誉；</w:t>
      </w:r>
    </w:p>
    <w:p w14:paraId="3140AA1D">
      <w:pPr>
        <w:pageBreakBefore w:val="0"/>
        <w:kinsoku/>
        <w:wordWrap/>
        <w:overflowPunct/>
        <w:topLinePunct w:val="0"/>
        <w:autoSpaceDE/>
        <w:autoSpaceDN/>
        <w:bidi w:val="0"/>
        <w:spacing w:line="560" w:lineRule="exact"/>
        <w:ind w:firstLine="640" w:firstLineChars="200"/>
        <w:textAlignment w:val="auto"/>
        <w:rPr>
          <w:rFonts w:eastAsia="方正仿宋_GBK"/>
          <w:sz w:val="32"/>
          <w:szCs w:val="36"/>
        </w:rPr>
      </w:pPr>
      <w:r>
        <w:rPr>
          <w:rFonts w:eastAsia="方正仿宋_GBK"/>
          <w:sz w:val="32"/>
          <w:szCs w:val="36"/>
        </w:rPr>
        <w:t>3.具有履行合同所必需的设备和专业技术能力；</w:t>
      </w:r>
    </w:p>
    <w:p w14:paraId="772CC160">
      <w:pPr>
        <w:pageBreakBefore w:val="0"/>
        <w:kinsoku/>
        <w:wordWrap/>
        <w:overflowPunct/>
        <w:topLinePunct w:val="0"/>
        <w:autoSpaceDE/>
        <w:autoSpaceDN/>
        <w:bidi w:val="0"/>
        <w:spacing w:line="560" w:lineRule="exact"/>
        <w:ind w:firstLine="640" w:firstLineChars="200"/>
        <w:textAlignment w:val="auto"/>
        <w:rPr>
          <w:rFonts w:eastAsia="方正仿宋_GBK"/>
          <w:sz w:val="32"/>
          <w:szCs w:val="36"/>
        </w:rPr>
      </w:pPr>
      <w:r>
        <w:rPr>
          <w:rFonts w:eastAsia="方正仿宋_GBK"/>
          <w:sz w:val="32"/>
          <w:szCs w:val="36"/>
        </w:rPr>
        <w:t>4.有依法缴纳税收和社会保障资金的良好记录；</w:t>
      </w:r>
    </w:p>
    <w:p w14:paraId="2CC57C13">
      <w:pPr>
        <w:pageBreakBefore w:val="0"/>
        <w:kinsoku/>
        <w:wordWrap/>
        <w:overflowPunct/>
        <w:topLinePunct w:val="0"/>
        <w:autoSpaceDE/>
        <w:autoSpaceDN/>
        <w:bidi w:val="0"/>
        <w:spacing w:line="560" w:lineRule="exact"/>
        <w:ind w:firstLine="640" w:firstLineChars="200"/>
        <w:textAlignment w:val="auto"/>
        <w:rPr>
          <w:rFonts w:eastAsia="方正仿宋_GBK"/>
          <w:sz w:val="32"/>
          <w:szCs w:val="36"/>
        </w:rPr>
      </w:pPr>
      <w:r>
        <w:rPr>
          <w:rFonts w:eastAsia="方正仿宋_GBK"/>
          <w:sz w:val="32"/>
          <w:szCs w:val="36"/>
        </w:rPr>
        <w:t>5.参加政府采购活动近三年内，在经营活动中没有重大违法记录。</w:t>
      </w:r>
    </w:p>
    <w:p w14:paraId="7B4D69F6">
      <w:pPr>
        <w:pageBreakBefore w:val="0"/>
        <w:kinsoku/>
        <w:wordWrap/>
        <w:overflowPunct/>
        <w:topLinePunct w:val="0"/>
        <w:autoSpaceDE/>
        <w:autoSpaceDN/>
        <w:bidi w:val="0"/>
        <w:spacing w:line="560" w:lineRule="exact"/>
        <w:ind w:firstLine="640" w:firstLineChars="200"/>
        <w:textAlignment w:val="auto"/>
        <w:rPr>
          <w:rFonts w:eastAsia="方正仿宋_GBK"/>
          <w:sz w:val="32"/>
          <w:szCs w:val="36"/>
        </w:rPr>
      </w:pPr>
      <w:r>
        <w:rPr>
          <w:rFonts w:eastAsia="方正仿宋_GBK"/>
          <w:sz w:val="32"/>
          <w:szCs w:val="36"/>
        </w:rPr>
        <w:t>（二）特定资格条件</w:t>
      </w:r>
    </w:p>
    <w:p w14:paraId="6FF6982C">
      <w:pPr>
        <w:pageBreakBefore w:val="0"/>
        <w:widowControl/>
        <w:kinsoku/>
        <w:wordWrap/>
        <w:overflowPunct/>
        <w:topLinePunct w:val="0"/>
        <w:autoSpaceDE/>
        <w:autoSpaceDN/>
        <w:bidi w:val="0"/>
        <w:spacing w:line="560" w:lineRule="exact"/>
        <w:ind w:firstLine="640" w:firstLineChars="200"/>
        <w:jc w:val="left"/>
        <w:textAlignment w:val="auto"/>
        <w:rPr>
          <w:rFonts w:eastAsia="方正仿宋_GBK"/>
          <w:sz w:val="32"/>
          <w:szCs w:val="32"/>
        </w:rPr>
      </w:pPr>
      <w:r>
        <w:rPr>
          <w:rFonts w:eastAsia="方正仿宋_GBK"/>
          <w:sz w:val="32"/>
          <w:szCs w:val="36"/>
        </w:rPr>
        <w:t>具有有效的民政部门颁发的《民办非企业单位登记证书》</w:t>
      </w:r>
      <w:r>
        <w:rPr>
          <w:rFonts w:hint="eastAsia" w:eastAsia="方正仿宋_GBK"/>
          <w:sz w:val="32"/>
          <w:szCs w:val="36"/>
        </w:rPr>
        <w:t>或</w:t>
      </w:r>
      <w:r>
        <w:rPr>
          <w:rFonts w:eastAsia="方正仿宋_GBK"/>
          <w:sz w:val="32"/>
          <w:szCs w:val="36"/>
        </w:rPr>
        <w:t>《社会团体</w:t>
      </w:r>
      <w:r>
        <w:rPr>
          <w:rFonts w:hint="eastAsia" w:eastAsia="方正仿宋_GBK"/>
          <w:sz w:val="32"/>
          <w:szCs w:val="36"/>
        </w:rPr>
        <w:t>法人</w:t>
      </w:r>
      <w:r>
        <w:rPr>
          <w:rFonts w:eastAsia="方正仿宋_GBK"/>
          <w:sz w:val="32"/>
          <w:szCs w:val="36"/>
        </w:rPr>
        <w:t>登记证书》</w:t>
      </w:r>
      <w:r>
        <w:rPr>
          <w:rFonts w:hint="eastAsia" w:eastAsia="方正仿宋_GBK"/>
          <w:sz w:val="32"/>
          <w:szCs w:val="36"/>
        </w:rPr>
        <w:t>，或市场监督管理部门</w:t>
      </w:r>
      <w:r>
        <w:rPr>
          <w:rFonts w:eastAsia="方正仿宋_GBK"/>
          <w:sz w:val="32"/>
          <w:szCs w:val="36"/>
        </w:rPr>
        <w:t>颁发的</w:t>
      </w:r>
      <w:r>
        <w:rPr>
          <w:rFonts w:hint="eastAsia" w:eastAsia="方正仿宋_GBK"/>
          <w:sz w:val="32"/>
          <w:szCs w:val="36"/>
        </w:rPr>
        <w:t>《企业营业执照》。</w:t>
      </w:r>
      <w:r>
        <w:rPr>
          <w:rFonts w:eastAsia="方正仿宋_GBK"/>
          <w:sz w:val="32"/>
          <w:szCs w:val="36"/>
        </w:rPr>
        <w:t>202</w:t>
      </w:r>
      <w:r>
        <w:rPr>
          <w:rFonts w:hint="eastAsia" w:eastAsia="方正仿宋_GBK"/>
          <w:sz w:val="32"/>
          <w:szCs w:val="36"/>
          <w:lang w:val="en-US" w:eastAsia="zh-CN"/>
        </w:rPr>
        <w:t>4</w:t>
      </w:r>
      <w:r>
        <w:rPr>
          <w:rFonts w:eastAsia="方正仿宋_GBK"/>
          <w:sz w:val="32"/>
          <w:szCs w:val="36"/>
        </w:rPr>
        <w:t>年6月30日以前成立的民办非企业或社会团体需202</w:t>
      </w:r>
      <w:r>
        <w:rPr>
          <w:rFonts w:hint="eastAsia" w:eastAsia="方正仿宋_GBK"/>
          <w:sz w:val="32"/>
          <w:szCs w:val="36"/>
          <w:lang w:val="en-US" w:eastAsia="zh-CN"/>
        </w:rPr>
        <w:t>4</w:t>
      </w:r>
      <w:r>
        <w:rPr>
          <w:rFonts w:eastAsia="方正仿宋_GBK"/>
          <w:sz w:val="32"/>
          <w:szCs w:val="36"/>
        </w:rPr>
        <w:t>年度年检合格，202</w:t>
      </w:r>
      <w:r>
        <w:rPr>
          <w:rFonts w:hint="eastAsia" w:eastAsia="方正仿宋_GBK"/>
          <w:sz w:val="32"/>
          <w:szCs w:val="36"/>
          <w:lang w:val="en-US" w:eastAsia="zh-CN"/>
        </w:rPr>
        <w:t>4</w:t>
      </w:r>
      <w:r>
        <w:rPr>
          <w:rFonts w:eastAsia="方正仿宋_GBK"/>
          <w:sz w:val="32"/>
          <w:szCs w:val="36"/>
        </w:rPr>
        <w:t>年6月30日以后新成立的不需年检证明。</w:t>
      </w:r>
    </w:p>
    <w:p w14:paraId="54F532BF">
      <w:pPr>
        <w:pageBreakBefore w:val="0"/>
        <w:kinsoku/>
        <w:wordWrap/>
        <w:overflowPunct/>
        <w:topLinePunct w:val="0"/>
        <w:autoSpaceDE/>
        <w:autoSpaceDN/>
        <w:bidi w:val="0"/>
        <w:spacing w:line="560" w:lineRule="exact"/>
        <w:ind w:firstLine="640" w:firstLineChars="200"/>
        <w:textAlignment w:val="auto"/>
        <w:rPr>
          <w:rFonts w:hint="eastAsia" w:eastAsia="方正黑体_GBK"/>
          <w:sz w:val="32"/>
          <w:szCs w:val="36"/>
        </w:rPr>
      </w:pPr>
      <w:r>
        <w:rPr>
          <w:rFonts w:hint="eastAsia" w:eastAsia="方正黑体_GBK"/>
          <w:sz w:val="32"/>
          <w:szCs w:val="36"/>
        </w:rPr>
        <w:t>五、</w:t>
      </w:r>
      <w:r>
        <w:rPr>
          <w:rFonts w:eastAsia="方正黑体_GBK"/>
          <w:sz w:val="32"/>
          <w:szCs w:val="36"/>
        </w:rPr>
        <w:t>申报方式</w:t>
      </w:r>
    </w:p>
    <w:p w14:paraId="5F72E720">
      <w:pPr>
        <w:pageBreakBefore w:val="0"/>
        <w:kinsoku/>
        <w:wordWrap/>
        <w:overflowPunct/>
        <w:topLinePunct w:val="0"/>
        <w:autoSpaceDE/>
        <w:autoSpaceDN/>
        <w:bidi w:val="0"/>
        <w:spacing w:line="560" w:lineRule="exact"/>
        <w:ind w:firstLine="640" w:firstLineChars="200"/>
        <w:textAlignment w:val="auto"/>
        <w:rPr>
          <w:rFonts w:hint="eastAsia" w:eastAsia="方正仿宋_GBK"/>
          <w:sz w:val="32"/>
          <w:szCs w:val="36"/>
        </w:rPr>
      </w:pPr>
      <w:r>
        <w:rPr>
          <w:rFonts w:eastAsia="方正仿宋_GBK"/>
          <w:sz w:val="32"/>
          <w:szCs w:val="36"/>
        </w:rPr>
        <w:t>社会组织或企业单独申报</w:t>
      </w:r>
    </w:p>
    <w:p w14:paraId="6D3D8702">
      <w:pPr>
        <w:pageBreakBefore w:val="0"/>
        <w:kinsoku/>
        <w:wordWrap/>
        <w:overflowPunct/>
        <w:topLinePunct w:val="0"/>
        <w:autoSpaceDE/>
        <w:autoSpaceDN/>
        <w:bidi w:val="0"/>
        <w:spacing w:line="560" w:lineRule="exact"/>
        <w:ind w:firstLine="640" w:firstLineChars="200"/>
        <w:textAlignment w:val="auto"/>
        <w:rPr>
          <w:rFonts w:eastAsia="方正黑体_GBK"/>
          <w:sz w:val="32"/>
          <w:szCs w:val="36"/>
        </w:rPr>
      </w:pPr>
      <w:r>
        <w:rPr>
          <w:rFonts w:hint="eastAsia" w:eastAsia="方正黑体_GBK"/>
          <w:sz w:val="32"/>
          <w:szCs w:val="36"/>
        </w:rPr>
        <w:t>六</w:t>
      </w:r>
      <w:r>
        <w:rPr>
          <w:rFonts w:eastAsia="方正黑体_GBK"/>
          <w:sz w:val="32"/>
          <w:szCs w:val="36"/>
        </w:rPr>
        <w:t>、服务内容</w:t>
      </w:r>
      <w:r>
        <w:rPr>
          <w:rFonts w:hint="eastAsia" w:eastAsia="方正黑体_GBK"/>
          <w:sz w:val="32"/>
          <w:szCs w:val="36"/>
        </w:rPr>
        <w:t>及要求</w:t>
      </w:r>
    </w:p>
    <w:p w14:paraId="45AF6086">
      <w:pPr>
        <w:pageBreakBefore w:val="0"/>
        <w:kinsoku/>
        <w:wordWrap/>
        <w:overflowPunct/>
        <w:topLinePunct w:val="0"/>
        <w:autoSpaceDE/>
        <w:autoSpaceDN/>
        <w:bidi w:val="0"/>
        <w:spacing w:line="56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（一）服务内容</w:t>
      </w:r>
    </w:p>
    <w:p w14:paraId="0133FF8B">
      <w:pPr>
        <w:pageBreakBefore w:val="0"/>
        <w:kinsoku/>
        <w:wordWrap/>
        <w:overflowPunct/>
        <w:topLinePunct w:val="0"/>
        <w:autoSpaceDE/>
        <w:autoSpaceDN/>
        <w:bidi w:val="0"/>
        <w:spacing w:line="560" w:lineRule="exact"/>
        <w:ind w:firstLine="640" w:firstLineChars="200"/>
        <w:textAlignment w:val="auto"/>
        <w:rPr>
          <w:rFonts w:hint="eastAsia" w:eastAsia="方正仿宋_GBK"/>
          <w:sz w:val="32"/>
          <w:szCs w:val="32"/>
          <w:lang w:val="en-US" w:eastAsia="zh-CN"/>
        </w:rPr>
      </w:pPr>
      <w:bookmarkStart w:id="19" w:name="_Hlk59196132"/>
      <w:r>
        <w:rPr>
          <w:rFonts w:hint="eastAsia" w:eastAsia="方正仿宋_GBK"/>
          <w:sz w:val="32"/>
          <w:szCs w:val="32"/>
        </w:rPr>
        <w:t>1.</w:t>
      </w:r>
      <w:bookmarkEnd w:id="19"/>
      <w:r>
        <w:rPr>
          <w:rFonts w:hint="eastAsia" w:eastAsia="方正仿宋_GBK"/>
          <w:sz w:val="32"/>
          <w:szCs w:val="32"/>
          <w:lang w:val="en-US" w:eastAsia="zh-CN"/>
        </w:rPr>
        <w:t>关爱服务</w:t>
      </w:r>
    </w:p>
    <w:p w14:paraId="261CCCE8">
      <w:pPr>
        <w:pageBreakBefore w:val="0"/>
        <w:kinsoku/>
        <w:wordWrap/>
        <w:overflowPunct/>
        <w:topLinePunct w:val="0"/>
        <w:autoSpaceDE/>
        <w:autoSpaceDN/>
        <w:bidi w:val="0"/>
        <w:spacing w:line="56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关爱服务。</w:t>
      </w:r>
      <w:r>
        <w:rPr>
          <w:rFonts w:hint="eastAsia" w:ascii="方正仿宋_GBK" w:hAnsi="方正仿宋_GBK" w:eastAsia="方正仿宋_GBK" w:cs="方正仿宋_GBK"/>
          <w:sz w:val="32"/>
          <w:szCs w:val="32"/>
        </w:rPr>
        <w:t>针对流动儿童、留守儿童</w:t>
      </w:r>
      <w:r>
        <w:rPr>
          <w:rFonts w:ascii="方正仿宋_GBK" w:hAnsi="方正仿宋_GBK" w:eastAsia="方正仿宋_GBK" w:cs="方正仿宋_GBK"/>
          <w:sz w:val="32"/>
          <w:szCs w:val="32"/>
        </w:rPr>
        <w:t>情感需求尚未得到有效满足</w:t>
      </w:r>
      <w:r>
        <w:rPr>
          <w:rFonts w:hint="eastAsia" w:ascii="方正仿宋_GBK" w:hAnsi="方正仿宋_GBK" w:eastAsia="方正仿宋_GBK" w:cs="方正仿宋_GBK"/>
          <w:sz w:val="32"/>
          <w:szCs w:val="32"/>
        </w:rPr>
        <w:t>，流动儿童社会支持体系相对薄弱、社会融入困难，留守儿童家庭监护能力支持薄弱、周末假期“失管”等突出问题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在西彭镇、陶家镇、铜罐驿镇开展关爱服务。</w:t>
      </w:r>
    </w:p>
    <w:p w14:paraId="7009CCF6">
      <w:pPr>
        <w:pageBreakBefore w:val="0"/>
        <w:kinsoku/>
        <w:wordWrap/>
        <w:overflowPunct/>
        <w:topLinePunct w:val="0"/>
        <w:autoSpaceDE/>
        <w:autoSpaceDN/>
        <w:bidi w:val="0"/>
        <w:spacing w:line="560" w:lineRule="exact"/>
        <w:ind w:firstLine="640" w:firstLineChars="200"/>
        <w:textAlignment w:val="auto"/>
        <w:rPr>
          <w:rFonts w:hint="eastAsia" w:eastAsia="方正仿宋_GBK"/>
          <w:sz w:val="32"/>
          <w:szCs w:val="32"/>
        </w:rPr>
      </w:pPr>
      <w:r>
        <w:rPr>
          <w:rFonts w:hint="eastAsia" w:eastAsia="方正仿宋_GBK"/>
          <w:sz w:val="32"/>
          <w:szCs w:val="32"/>
          <w:lang w:eastAsia="zh-CN"/>
        </w:rPr>
        <w:t>（</w:t>
      </w:r>
      <w:r>
        <w:rPr>
          <w:rFonts w:hint="eastAsia" w:eastAsia="方正仿宋_GBK"/>
          <w:sz w:val="32"/>
          <w:szCs w:val="32"/>
          <w:lang w:val="en-US" w:eastAsia="zh-CN"/>
        </w:rPr>
        <w:t>2</w:t>
      </w:r>
      <w:r>
        <w:rPr>
          <w:rFonts w:hint="eastAsia" w:eastAsia="方正仿宋_GBK"/>
          <w:sz w:val="32"/>
          <w:szCs w:val="32"/>
          <w:lang w:eastAsia="zh-CN"/>
        </w:rPr>
        <w:t>）</w:t>
      </w:r>
      <w:r>
        <w:rPr>
          <w:rFonts w:hint="eastAsia" w:eastAsia="方正仿宋_GBK"/>
          <w:sz w:val="32"/>
          <w:szCs w:val="32"/>
          <w:lang w:val="en-US" w:eastAsia="zh-CN"/>
        </w:rPr>
        <w:t>队伍</w:t>
      </w:r>
      <w:r>
        <w:rPr>
          <w:rFonts w:eastAsia="方正仿宋_GBK"/>
          <w:sz w:val="32"/>
          <w:szCs w:val="32"/>
        </w:rPr>
        <w:t>培育。</w:t>
      </w:r>
      <w:r>
        <w:rPr>
          <w:rFonts w:hint="eastAsia" w:eastAsia="方正仿宋_GBK"/>
          <w:sz w:val="32"/>
          <w:szCs w:val="32"/>
          <w:lang w:val="en-US" w:eastAsia="zh-CN"/>
        </w:rPr>
        <w:t>立足</w:t>
      </w:r>
      <w:r>
        <w:rPr>
          <w:rFonts w:hint="eastAsia" w:ascii="方正仿宋_GBK" w:hAnsi="方正仿宋_GBK" w:eastAsia="方正仿宋_GBK" w:cs="方正仿宋_GBK"/>
          <w:sz w:val="32"/>
          <w:szCs w:val="32"/>
        </w:rPr>
        <w:t>流动儿童、留守儿童</w:t>
      </w:r>
      <w:r>
        <w:rPr>
          <w:rFonts w:hint="eastAsia" w:ascii="方正仿宋_GBK" w:hAnsi="方正仿宋_GBK" w:eastAsia="方正仿宋_GBK" w:cs="方正仿宋_GBK"/>
          <w:sz w:val="32"/>
          <w:szCs w:val="32"/>
          <w:lang w:val="en-US" w:eastAsia="zh-CN"/>
        </w:rPr>
        <w:t>需求，</w:t>
      </w:r>
      <w:r>
        <w:rPr>
          <w:rFonts w:hint="eastAsia" w:eastAsia="方正仿宋_GBK"/>
          <w:sz w:val="32"/>
          <w:szCs w:val="32"/>
          <w:lang w:eastAsia="zh-Hans"/>
        </w:rPr>
        <w:t>完善</w:t>
      </w:r>
      <w:r>
        <w:rPr>
          <w:rFonts w:hint="eastAsia" w:eastAsia="方正仿宋_GBK"/>
          <w:sz w:val="32"/>
          <w:szCs w:val="32"/>
          <w:lang w:val="en-US" w:eastAsia="zh-CN"/>
        </w:rPr>
        <w:t>未成年专业</w:t>
      </w:r>
      <w:r>
        <w:rPr>
          <w:rFonts w:eastAsia="方正仿宋_GBK"/>
          <w:sz w:val="32"/>
          <w:szCs w:val="32"/>
        </w:rPr>
        <w:t>人才培育体系，制定</w:t>
      </w:r>
      <w:r>
        <w:rPr>
          <w:rFonts w:hint="eastAsia" w:eastAsia="方正仿宋_GBK"/>
          <w:sz w:val="32"/>
          <w:szCs w:val="32"/>
          <w:lang w:val="en-US" w:eastAsia="zh-CN"/>
        </w:rPr>
        <w:t>相关主题课程</w:t>
      </w:r>
      <w:r>
        <w:rPr>
          <w:rFonts w:eastAsia="方正仿宋_GBK"/>
          <w:sz w:val="32"/>
          <w:szCs w:val="32"/>
        </w:rPr>
        <w:t>，</w:t>
      </w:r>
      <w:r>
        <w:rPr>
          <w:rFonts w:hint="eastAsia" w:eastAsia="方正仿宋_GBK"/>
          <w:sz w:val="32"/>
          <w:szCs w:val="32"/>
          <w:lang w:val="en-US" w:eastAsia="zh-CN"/>
        </w:rPr>
        <w:t>开展一系列人才培训课程，提升基层儿童工作者关爱服务水平</w:t>
      </w:r>
      <w:r>
        <w:rPr>
          <w:rFonts w:hint="eastAsia" w:eastAsia="方正仿宋_GBK"/>
          <w:sz w:val="32"/>
          <w:szCs w:val="32"/>
        </w:rPr>
        <w:t>。</w:t>
      </w:r>
    </w:p>
    <w:p w14:paraId="4865C328">
      <w:pPr>
        <w:pageBreakBefore w:val="0"/>
        <w:kinsoku/>
        <w:wordWrap/>
        <w:overflowPunct/>
        <w:topLinePunct w:val="0"/>
        <w:autoSpaceDE/>
        <w:autoSpaceDN/>
        <w:bidi w:val="0"/>
        <w:spacing w:line="560" w:lineRule="exact"/>
        <w:ind w:firstLine="640" w:firstLineChars="200"/>
        <w:textAlignment w:val="auto"/>
        <w:rPr>
          <w:rFonts w:hint="eastAsia" w:eastAsia="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组织培育。培育</w:t>
      </w:r>
      <w:r>
        <w:rPr>
          <w:rFonts w:hint="eastAsia" w:ascii="方正仿宋_GBK" w:hAnsi="方正仿宋_GBK" w:eastAsia="方正仿宋_GBK" w:cs="方正仿宋_GBK"/>
          <w:sz w:val="32"/>
          <w:szCs w:val="32"/>
        </w:rPr>
        <w:t>和发展儿童福利专业社会组织</w:t>
      </w:r>
      <w:r>
        <w:rPr>
          <w:rFonts w:hint="eastAsia" w:ascii="方正仿宋_GBK" w:hAnsi="方正仿宋_GBK" w:eastAsia="方正仿宋_GBK" w:cs="方正仿宋_GBK"/>
          <w:sz w:val="32"/>
          <w:szCs w:val="32"/>
          <w:lang w:val="en-US" w:eastAsia="zh-CN"/>
        </w:rPr>
        <w:t>和社区社会组织</w:t>
      </w:r>
      <w:r>
        <w:rPr>
          <w:rFonts w:hint="eastAsia" w:ascii="方正仿宋_GBK" w:hAnsi="方正仿宋_GBK" w:eastAsia="方正仿宋_GBK" w:cs="方正仿宋_GBK"/>
          <w:sz w:val="32"/>
          <w:szCs w:val="32"/>
        </w:rPr>
        <w:t>，引导支持社会参与</w:t>
      </w:r>
      <w:r>
        <w:rPr>
          <w:rFonts w:hint="eastAsia" w:ascii="方正仿宋_GBK" w:hAnsi="方正仿宋_GBK" w:eastAsia="方正仿宋_GBK" w:cs="方正仿宋_GBK"/>
          <w:sz w:val="32"/>
          <w:szCs w:val="32"/>
          <w:lang w:eastAsia="zh-CN"/>
        </w:rPr>
        <w:t>。</w:t>
      </w:r>
    </w:p>
    <w:p w14:paraId="59D78ADE">
      <w:pPr>
        <w:pageBreakBefore w:val="0"/>
        <w:kinsoku/>
        <w:wordWrap/>
        <w:overflowPunct/>
        <w:topLinePunct w:val="0"/>
        <w:autoSpaceDE/>
        <w:autoSpaceDN/>
        <w:bidi w:val="0"/>
        <w:spacing w:line="560" w:lineRule="exact"/>
        <w:ind w:firstLine="640" w:firstLineChars="200"/>
        <w:textAlignment w:val="auto"/>
        <w:rPr>
          <w:rFonts w:hint="eastAsia" w:ascii="方正仿宋_GBK" w:hAnsi="仿宋" w:eastAsia="方正仿宋_GBK" w:cs="仿宋"/>
          <w:bCs/>
          <w:sz w:val="32"/>
          <w:szCs w:val="32"/>
          <w:lang w:val="en-US" w:eastAsia="zh-CN"/>
        </w:rPr>
      </w:pPr>
      <w:r>
        <w:rPr>
          <w:rFonts w:hint="eastAsia" w:eastAsia="方正仿宋_GBK"/>
          <w:sz w:val="32"/>
          <w:szCs w:val="32"/>
        </w:rPr>
        <w:t>（</w:t>
      </w:r>
      <w:r>
        <w:rPr>
          <w:rFonts w:hint="eastAsia" w:eastAsia="方正仿宋_GBK"/>
          <w:sz w:val="32"/>
          <w:szCs w:val="32"/>
          <w:lang w:val="en-US" w:eastAsia="zh-CN"/>
        </w:rPr>
        <w:t>4</w:t>
      </w:r>
      <w:r>
        <w:rPr>
          <w:rFonts w:hint="eastAsia" w:eastAsia="方正仿宋_GBK"/>
          <w:sz w:val="32"/>
          <w:szCs w:val="32"/>
        </w:rPr>
        <w:t>）</w:t>
      </w:r>
      <w:r>
        <w:rPr>
          <w:rFonts w:hint="eastAsia" w:eastAsia="方正仿宋_GBK"/>
          <w:sz w:val="32"/>
          <w:szCs w:val="32"/>
          <w:lang w:eastAsia="zh-Hans"/>
        </w:rPr>
        <w:t>宣传推广。</w:t>
      </w:r>
      <w:r>
        <w:rPr>
          <w:rFonts w:hint="eastAsia" w:ascii="方正仿宋_GBK" w:hAnsi="仿宋" w:eastAsia="方正仿宋_GBK" w:cs="仿宋"/>
          <w:bCs/>
          <w:sz w:val="32"/>
          <w:szCs w:val="32"/>
        </w:rPr>
        <w:t>开展</w:t>
      </w:r>
      <w:r>
        <w:rPr>
          <w:rFonts w:hint="eastAsia" w:ascii="方正仿宋_GBK" w:hAnsi="方正仿宋_GBK" w:eastAsia="方正仿宋_GBK" w:cs="方正仿宋_GBK"/>
          <w:sz w:val="32"/>
          <w:szCs w:val="32"/>
        </w:rPr>
        <w:t>流动儿童、留守儿童</w:t>
      </w:r>
      <w:r>
        <w:rPr>
          <w:rFonts w:hint="eastAsia" w:ascii="方正仿宋_GBK" w:hAnsi="方正仿宋_GBK" w:eastAsia="方正仿宋_GBK" w:cs="方正仿宋_GBK"/>
          <w:sz w:val="32"/>
          <w:szCs w:val="32"/>
          <w:lang w:val="en-US" w:eastAsia="zh-CN"/>
        </w:rPr>
        <w:t>关爱保护</w:t>
      </w:r>
      <w:r>
        <w:rPr>
          <w:rFonts w:hint="eastAsia" w:ascii="方正仿宋_GBK" w:hAnsi="仿宋" w:eastAsia="方正仿宋_GBK" w:cs="仿宋"/>
          <w:bCs/>
          <w:sz w:val="32"/>
          <w:szCs w:val="32"/>
        </w:rPr>
        <w:t>活动</w:t>
      </w:r>
      <w:r>
        <w:rPr>
          <w:rFonts w:hint="eastAsia" w:ascii="方正仿宋_GBK" w:hAnsi="仿宋" w:eastAsia="方正仿宋_GBK" w:cs="仿宋"/>
          <w:bCs/>
          <w:sz w:val="32"/>
          <w:szCs w:val="32"/>
          <w:lang w:eastAsia="zh-CN"/>
        </w:rPr>
        <w:t>，</w:t>
      </w:r>
      <w:r>
        <w:rPr>
          <w:rFonts w:hint="eastAsia" w:ascii="方正仿宋_GBK" w:hAnsi="仿宋" w:eastAsia="方正仿宋_GBK" w:cs="仿宋"/>
          <w:bCs/>
          <w:sz w:val="32"/>
          <w:szCs w:val="32"/>
          <w:lang w:val="en-US" w:eastAsia="zh-CN"/>
        </w:rPr>
        <w:t>并且开展相关宣传媒体报道。</w:t>
      </w:r>
    </w:p>
    <w:p w14:paraId="79E4B848">
      <w:pPr>
        <w:pageBreakBefore w:val="0"/>
        <w:numPr>
          <w:ilvl w:val="0"/>
          <w:numId w:val="0"/>
        </w:numPr>
        <w:kinsoku/>
        <w:wordWrap/>
        <w:overflowPunct/>
        <w:topLinePunct w:val="0"/>
        <w:autoSpaceDE/>
        <w:autoSpaceDN/>
        <w:bidi w:val="0"/>
        <w:spacing w:line="560" w:lineRule="exact"/>
        <w:ind w:firstLine="640" w:firstLineChars="200"/>
        <w:textAlignment w:val="auto"/>
        <w:rPr>
          <w:rFonts w:hint="eastAsia" w:eastAsia="方正仿宋_GBK"/>
          <w:sz w:val="32"/>
          <w:szCs w:val="32"/>
          <w:lang w:val="en-US" w:eastAsia="zh-CN"/>
        </w:rPr>
      </w:pPr>
      <w:r>
        <w:rPr>
          <w:rFonts w:hint="eastAsia" w:eastAsia="方正仿宋_GBK"/>
          <w:sz w:val="32"/>
          <w:szCs w:val="32"/>
          <w:lang w:val="en-US" w:eastAsia="zh-CN"/>
        </w:rPr>
        <w:t>2.项目成果研究</w:t>
      </w:r>
    </w:p>
    <w:p w14:paraId="147B2B7D">
      <w:pPr>
        <w:pageBreakBefore w:val="0"/>
        <w:kinsoku/>
        <w:wordWrap/>
        <w:overflowPunct/>
        <w:topLinePunct w:val="0"/>
        <w:autoSpaceDE/>
        <w:autoSpaceDN/>
        <w:bidi w:val="0"/>
        <w:spacing w:line="560" w:lineRule="exact"/>
        <w:ind w:firstLine="640" w:firstLineChars="200"/>
        <w:textAlignment w:val="auto"/>
        <w:rPr>
          <w:rFonts w:ascii="方正仿宋_GBK" w:hAnsi="仿宋" w:eastAsia="方正仿宋_GBK" w:cs="仿宋"/>
          <w:b/>
          <w:sz w:val="32"/>
          <w:szCs w:val="32"/>
        </w:rPr>
      </w:pPr>
      <w:r>
        <w:rPr>
          <w:rFonts w:hint="eastAsia" w:ascii="方正仿宋_GBK" w:hAnsi="仿宋" w:eastAsia="方正仿宋_GBK" w:cs="仿宋"/>
          <w:bCs/>
          <w:sz w:val="32"/>
          <w:szCs w:val="32"/>
        </w:rPr>
        <w:t>立足于九龙坡区</w:t>
      </w:r>
      <w:r>
        <w:rPr>
          <w:rFonts w:hint="eastAsia" w:ascii="方正仿宋_GBK" w:hAnsi="方正仿宋_GBK" w:eastAsia="方正仿宋_GBK" w:cs="方正仿宋_GBK"/>
          <w:sz w:val="32"/>
          <w:szCs w:val="32"/>
        </w:rPr>
        <w:t>流动儿童、留守儿童</w:t>
      </w:r>
      <w:r>
        <w:rPr>
          <w:rFonts w:hint="eastAsia" w:ascii="方正仿宋_GBK" w:hAnsi="方正仿宋_GBK" w:eastAsia="方正仿宋_GBK" w:cs="方正仿宋_GBK"/>
          <w:sz w:val="32"/>
          <w:szCs w:val="32"/>
          <w:lang w:val="en-US" w:eastAsia="zh-CN"/>
        </w:rPr>
        <w:t>关爱保护</w:t>
      </w:r>
      <w:r>
        <w:rPr>
          <w:rFonts w:hint="eastAsia" w:ascii="方正仿宋_GBK" w:hAnsi="仿宋" w:eastAsia="方正仿宋_GBK" w:cs="仿宋"/>
          <w:bCs/>
          <w:sz w:val="32"/>
          <w:szCs w:val="32"/>
        </w:rPr>
        <w:t>工作的实际，探索建立建立流动儿童、留守儿童关爱保护体系</w:t>
      </w:r>
      <w:r>
        <w:rPr>
          <w:rFonts w:hint="eastAsia" w:ascii="方正仿宋_GBK" w:hAnsi="仿宋" w:eastAsia="方正仿宋_GBK" w:cs="仿宋"/>
          <w:bCs/>
          <w:sz w:val="32"/>
          <w:szCs w:val="32"/>
          <w:lang w:eastAsia="zh-CN"/>
        </w:rPr>
        <w:t>，实现关爱服务专业化、关爱保护精准化</w:t>
      </w:r>
      <w:r>
        <w:rPr>
          <w:rFonts w:hint="eastAsia" w:ascii="方正仿宋_GBK" w:hAnsi="仿宋" w:eastAsia="方正仿宋_GBK" w:cs="仿宋"/>
          <w:bCs/>
          <w:sz w:val="32"/>
          <w:szCs w:val="32"/>
        </w:rPr>
        <w:t>。</w:t>
      </w:r>
    </w:p>
    <w:p w14:paraId="405FAF9F">
      <w:pPr>
        <w:pageBreakBefore w:val="0"/>
        <w:kinsoku/>
        <w:wordWrap/>
        <w:overflowPunct/>
        <w:topLinePunct w:val="0"/>
        <w:autoSpaceDE/>
        <w:autoSpaceDN/>
        <w:bidi w:val="0"/>
        <w:spacing w:line="56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（二）服务地点</w:t>
      </w:r>
    </w:p>
    <w:p w14:paraId="05B0067E">
      <w:pPr>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eastAsia="方正仿宋_GBK"/>
          <w:sz w:val="32"/>
          <w:szCs w:val="32"/>
        </w:rPr>
        <w:t>九龙坡区</w:t>
      </w:r>
      <w:r>
        <w:rPr>
          <w:rFonts w:hint="eastAsia" w:ascii="方正仿宋_GBK" w:hAnsi="方正仿宋_GBK" w:eastAsia="方正仿宋_GBK" w:cs="方正仿宋_GBK"/>
          <w:sz w:val="32"/>
          <w:szCs w:val="32"/>
          <w:lang w:val="en-US" w:eastAsia="zh-CN"/>
        </w:rPr>
        <w:t>西彭镇、陶家镇、铜罐驿镇</w:t>
      </w:r>
    </w:p>
    <w:p w14:paraId="3EFC56B8">
      <w:pPr>
        <w:pageBreakBefore w:val="0"/>
        <w:kinsoku/>
        <w:wordWrap/>
        <w:overflowPunct/>
        <w:topLinePunct w:val="0"/>
        <w:autoSpaceDE/>
        <w:autoSpaceDN/>
        <w:bidi w:val="0"/>
        <w:spacing w:line="560" w:lineRule="exact"/>
        <w:ind w:firstLine="640" w:firstLineChars="200"/>
        <w:textAlignment w:val="auto"/>
        <w:rPr>
          <w:rFonts w:hint="eastAsia" w:ascii="方正楷体_GBK" w:eastAsia="方正楷体_GBK"/>
          <w:sz w:val="32"/>
          <w:szCs w:val="32"/>
        </w:rPr>
      </w:pPr>
      <w:r>
        <w:rPr>
          <w:rFonts w:hint="eastAsia" w:ascii="方正楷体_GBK" w:eastAsia="方正楷体_GBK"/>
          <w:sz w:val="32"/>
          <w:szCs w:val="32"/>
        </w:rPr>
        <w:t>（三）服务要求</w:t>
      </w:r>
    </w:p>
    <w:p w14:paraId="63504539">
      <w:pPr>
        <w:pageBreakBefore w:val="0"/>
        <w:kinsoku/>
        <w:wordWrap/>
        <w:overflowPunct/>
        <w:topLinePunct w:val="0"/>
        <w:autoSpaceDE/>
        <w:autoSpaceDN/>
        <w:bidi w:val="0"/>
        <w:spacing w:line="560" w:lineRule="exact"/>
        <w:ind w:firstLine="640" w:firstLineChars="200"/>
        <w:textAlignment w:val="auto"/>
        <w:rPr>
          <w:rFonts w:eastAsia="方正仿宋_GBK"/>
          <w:sz w:val="32"/>
          <w:szCs w:val="32"/>
        </w:rPr>
      </w:pPr>
      <w:r>
        <w:rPr>
          <w:rFonts w:hint="eastAsia" w:eastAsia="方正仿宋_GBK"/>
          <w:sz w:val="32"/>
          <w:szCs w:val="32"/>
        </w:rPr>
        <w:t>1.</w:t>
      </w:r>
      <w:r>
        <w:rPr>
          <w:rFonts w:eastAsia="方正仿宋_GBK"/>
          <w:sz w:val="32"/>
          <w:szCs w:val="32"/>
        </w:rPr>
        <w:t>人员配置：</w:t>
      </w:r>
      <w:r>
        <w:rPr>
          <w:rFonts w:hint="eastAsia" w:ascii="方正仿宋_GBK" w:hAnsi="仿宋" w:eastAsia="方正仿宋_GBK" w:cs="仿宋"/>
          <w:sz w:val="32"/>
          <w:szCs w:val="32"/>
        </w:rPr>
        <w:t>须配备不少于</w:t>
      </w:r>
      <w:r>
        <w:rPr>
          <w:rFonts w:hint="eastAsia" w:ascii="方正仿宋_GBK" w:hAnsi="仿宋" w:eastAsia="方正仿宋_GBK" w:cs="仿宋"/>
          <w:sz w:val="32"/>
          <w:szCs w:val="32"/>
          <w:lang w:val="en-US" w:eastAsia="zh-CN"/>
        </w:rPr>
        <w:t>2</w:t>
      </w:r>
      <w:r>
        <w:rPr>
          <w:rFonts w:hint="eastAsia" w:ascii="方正仿宋_GBK" w:hAnsi="仿宋" w:eastAsia="方正仿宋_GBK" w:cs="仿宋"/>
          <w:sz w:val="32"/>
          <w:szCs w:val="32"/>
        </w:rPr>
        <w:t>名持有助理社会工作师及以上职业水平资格证或取得全日制社会工作等相关专业专科及以上学历的全职社会工作者；项目执行团队人员具备开展项目所需专业能力与经验</w:t>
      </w:r>
      <w:r>
        <w:rPr>
          <w:rFonts w:eastAsia="方正仿宋_GBK"/>
          <w:sz w:val="32"/>
          <w:szCs w:val="32"/>
        </w:rPr>
        <w:t>。</w:t>
      </w:r>
    </w:p>
    <w:p w14:paraId="0837F419">
      <w:pPr>
        <w:pageBreakBefore w:val="0"/>
        <w:kinsoku/>
        <w:wordWrap/>
        <w:overflowPunct/>
        <w:topLinePunct w:val="0"/>
        <w:autoSpaceDE/>
        <w:autoSpaceDN/>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eastAsia="方正仿宋_GBK"/>
          <w:sz w:val="32"/>
          <w:szCs w:val="32"/>
        </w:rPr>
        <w:t>2.</w:t>
      </w:r>
      <w:r>
        <w:rPr>
          <w:rFonts w:eastAsia="方正仿宋_GBK"/>
          <w:sz w:val="32"/>
          <w:szCs w:val="32"/>
        </w:rPr>
        <w:t>项目实施地：九龙坡区</w:t>
      </w:r>
      <w:r>
        <w:rPr>
          <w:rFonts w:hint="eastAsia" w:ascii="方正仿宋_GBK" w:hAnsi="方正仿宋_GBK" w:eastAsia="方正仿宋_GBK" w:cs="方正仿宋_GBK"/>
          <w:sz w:val="32"/>
          <w:szCs w:val="32"/>
          <w:lang w:val="en-US" w:eastAsia="zh-CN"/>
        </w:rPr>
        <w:t>西彭镇、陶家镇、铜罐驿镇</w:t>
      </w:r>
    </w:p>
    <w:p w14:paraId="0CA79A94">
      <w:pPr>
        <w:pageBreakBefore w:val="0"/>
        <w:kinsoku/>
        <w:wordWrap/>
        <w:overflowPunct/>
        <w:topLinePunct w:val="0"/>
        <w:autoSpaceDE/>
        <w:autoSpaceDN/>
        <w:bidi w:val="0"/>
        <w:spacing w:line="560" w:lineRule="exact"/>
        <w:ind w:firstLine="640" w:firstLineChars="200"/>
        <w:textAlignment w:val="auto"/>
        <w:rPr>
          <w:rFonts w:eastAsia="方正仿宋_GBK"/>
          <w:sz w:val="32"/>
          <w:szCs w:val="32"/>
        </w:rPr>
      </w:pPr>
      <w:r>
        <w:rPr>
          <w:rFonts w:hint="eastAsia" w:eastAsia="方正仿宋_GBK"/>
          <w:sz w:val="32"/>
          <w:szCs w:val="32"/>
        </w:rPr>
        <w:t>3.</w:t>
      </w:r>
      <w:r>
        <w:rPr>
          <w:rFonts w:eastAsia="方正仿宋_GBK"/>
          <w:sz w:val="32"/>
          <w:szCs w:val="32"/>
        </w:rPr>
        <w:t>服务对象：九龙坡区</w:t>
      </w:r>
      <w:r>
        <w:rPr>
          <w:rFonts w:hint="eastAsia" w:ascii="方正仿宋_GBK" w:hAnsi="方正仿宋_GBK" w:eastAsia="方正仿宋_GBK" w:cs="方正仿宋_GBK"/>
          <w:sz w:val="32"/>
          <w:szCs w:val="32"/>
          <w:lang w:val="en-US" w:eastAsia="zh-CN"/>
        </w:rPr>
        <w:t>西彭镇、陶家镇、铜罐驿镇三个镇的留守儿童、流动儿童及其家庭</w:t>
      </w:r>
      <w:r>
        <w:rPr>
          <w:rFonts w:hint="eastAsia" w:ascii="方正仿宋_GBK" w:hAnsi="仿宋" w:eastAsia="方正仿宋_GBK" w:cs="仿宋"/>
          <w:sz w:val="32"/>
          <w:szCs w:val="32"/>
        </w:rPr>
        <w:t>。</w:t>
      </w:r>
    </w:p>
    <w:p w14:paraId="2D23C225">
      <w:pPr>
        <w:pageBreakBefore w:val="0"/>
        <w:kinsoku/>
        <w:wordWrap/>
        <w:overflowPunct/>
        <w:topLinePunct w:val="0"/>
        <w:autoSpaceDE/>
        <w:autoSpaceDN/>
        <w:bidi w:val="0"/>
        <w:spacing w:line="560" w:lineRule="exact"/>
        <w:ind w:firstLine="640" w:firstLineChars="200"/>
        <w:textAlignment w:val="auto"/>
        <w:rPr>
          <w:rFonts w:eastAsia="方正仿宋_GBK"/>
          <w:sz w:val="32"/>
          <w:szCs w:val="32"/>
        </w:rPr>
      </w:pPr>
      <w:r>
        <w:rPr>
          <w:rFonts w:hint="eastAsia" w:eastAsia="方正仿宋_GBK"/>
          <w:sz w:val="32"/>
          <w:szCs w:val="32"/>
        </w:rPr>
        <w:t>4.</w:t>
      </w:r>
      <w:r>
        <w:rPr>
          <w:rFonts w:eastAsia="方正仿宋_GBK"/>
          <w:sz w:val="32"/>
          <w:szCs w:val="32"/>
        </w:rPr>
        <w:t>服务人数：</w:t>
      </w:r>
      <w:r>
        <w:rPr>
          <w:rFonts w:hint="eastAsia" w:eastAsia="方正仿宋_GBK"/>
          <w:sz w:val="32"/>
          <w:szCs w:val="32"/>
          <w:lang w:val="en-US" w:eastAsia="zh-CN"/>
        </w:rPr>
        <w:t>5</w:t>
      </w:r>
      <w:r>
        <w:rPr>
          <w:rFonts w:eastAsia="方正仿宋_GBK"/>
          <w:sz w:val="32"/>
          <w:szCs w:val="32"/>
        </w:rPr>
        <w:t>00人以上</w:t>
      </w:r>
    </w:p>
    <w:p w14:paraId="456176EA">
      <w:pPr>
        <w:pageBreakBefore w:val="0"/>
        <w:kinsoku/>
        <w:wordWrap/>
        <w:overflowPunct/>
        <w:topLinePunct w:val="0"/>
        <w:autoSpaceDE/>
        <w:autoSpaceDN/>
        <w:bidi w:val="0"/>
        <w:spacing w:line="560" w:lineRule="exact"/>
        <w:ind w:firstLine="640" w:firstLineChars="200"/>
        <w:textAlignment w:val="auto"/>
        <w:rPr>
          <w:rFonts w:eastAsia="方正仿宋_GBK"/>
          <w:sz w:val="32"/>
          <w:szCs w:val="32"/>
        </w:rPr>
      </w:pPr>
      <w:r>
        <w:rPr>
          <w:rFonts w:hint="eastAsia" w:eastAsia="方正仿宋_GBK"/>
          <w:sz w:val="32"/>
          <w:szCs w:val="32"/>
        </w:rPr>
        <w:t>5.基本</w:t>
      </w:r>
      <w:r>
        <w:rPr>
          <w:rFonts w:eastAsia="方正仿宋_GBK"/>
          <w:sz w:val="32"/>
          <w:szCs w:val="32"/>
        </w:rPr>
        <w:t>指标</w:t>
      </w:r>
      <w:r>
        <w:rPr>
          <w:rFonts w:hint="eastAsia" w:eastAsia="方正仿宋_GBK"/>
          <w:sz w:val="32"/>
          <w:szCs w:val="32"/>
        </w:rPr>
        <w:t>：</w:t>
      </w:r>
    </w:p>
    <w:p w14:paraId="0A9D3556">
      <w:pPr>
        <w:pageBreakBefore w:val="0"/>
        <w:kinsoku/>
        <w:wordWrap/>
        <w:overflowPunct/>
        <w:topLinePunct w:val="0"/>
        <w:autoSpaceDE/>
        <w:autoSpaceDN/>
        <w:bidi w:val="0"/>
        <w:spacing w:line="560" w:lineRule="exact"/>
        <w:ind w:firstLine="640" w:firstLineChars="200"/>
        <w:textAlignment w:val="auto"/>
        <w:rPr>
          <w:rFonts w:hint="eastAsia" w:ascii="方正仿宋_GBK" w:hAnsi="仿宋" w:eastAsia="方正仿宋_GBK" w:cs="仿宋"/>
          <w:sz w:val="32"/>
          <w:szCs w:val="32"/>
          <w:lang w:eastAsia="zh-CN"/>
        </w:rPr>
      </w:pPr>
      <w:bookmarkStart w:id="20" w:name="_Hlk59285063"/>
      <w:r>
        <w:rPr>
          <w:rFonts w:hint="eastAsia" w:ascii="方正仿宋_GBK" w:hAnsi="仿宋" w:eastAsia="方正仿宋_GBK" w:cs="仿宋"/>
          <w:sz w:val="32"/>
          <w:szCs w:val="32"/>
          <w:lang w:val="en-US" w:eastAsia="zh-CN"/>
        </w:rPr>
        <w:t>①</w:t>
      </w:r>
      <w:r>
        <w:rPr>
          <w:rFonts w:hint="eastAsia" w:ascii="方正仿宋_GBK" w:hAnsi="仿宋" w:eastAsia="方正仿宋_GBK" w:cs="仿宋"/>
          <w:sz w:val="32"/>
          <w:szCs w:val="32"/>
        </w:rPr>
        <w:t>开展</w:t>
      </w:r>
      <w:r>
        <w:rPr>
          <w:rFonts w:hint="eastAsia" w:ascii="方正仿宋_GBK" w:hAnsi="方正仿宋_GBK" w:eastAsia="方正仿宋_GBK" w:cs="方正仿宋_GBK"/>
          <w:sz w:val="32"/>
          <w:szCs w:val="32"/>
        </w:rPr>
        <w:t>流动儿童、留守儿童</w:t>
      </w:r>
      <w:r>
        <w:rPr>
          <w:rFonts w:hint="eastAsia" w:ascii="方正仿宋_GBK" w:hAnsi="方正仿宋_GBK" w:eastAsia="方正仿宋_GBK" w:cs="方正仿宋_GBK"/>
          <w:sz w:val="32"/>
          <w:szCs w:val="32"/>
          <w:lang w:val="en-US" w:eastAsia="zh-CN"/>
        </w:rPr>
        <w:t>关爱</w:t>
      </w:r>
      <w:r>
        <w:rPr>
          <w:rFonts w:hint="eastAsia" w:ascii="方正仿宋_GBK" w:hAnsi="仿宋" w:eastAsia="方正仿宋_GBK" w:cs="仿宋"/>
          <w:sz w:val="32"/>
          <w:szCs w:val="32"/>
        </w:rPr>
        <w:t>活动</w:t>
      </w:r>
      <w:r>
        <w:rPr>
          <w:rFonts w:hint="eastAsia" w:ascii="方正仿宋_GBK" w:hAnsi="仿宋" w:eastAsia="方正仿宋_GBK" w:cs="仿宋"/>
          <w:sz w:val="32"/>
          <w:szCs w:val="32"/>
          <w:lang w:eastAsia="zh-CN"/>
        </w:rPr>
        <w:t>，</w:t>
      </w:r>
      <w:r>
        <w:rPr>
          <w:rFonts w:hint="eastAsia" w:ascii="方正仿宋_GBK" w:hAnsi="仿宋" w:eastAsia="方正仿宋_GBK" w:cs="仿宋"/>
          <w:sz w:val="32"/>
          <w:szCs w:val="32"/>
          <w:lang w:val="en-US" w:eastAsia="zh-CN"/>
        </w:rPr>
        <w:t>全年不少于24</w:t>
      </w:r>
      <w:r>
        <w:rPr>
          <w:rFonts w:hint="eastAsia" w:ascii="方正仿宋_GBK" w:hAnsi="仿宋" w:eastAsia="方正仿宋_GBK" w:cs="仿宋"/>
          <w:sz w:val="32"/>
          <w:szCs w:val="32"/>
        </w:rPr>
        <w:t>次</w:t>
      </w:r>
      <w:r>
        <w:rPr>
          <w:rFonts w:hint="eastAsia" w:ascii="方正仿宋_GBK" w:hAnsi="方正仿宋_GBK" w:eastAsia="方正仿宋_GBK" w:cs="方正仿宋_GBK"/>
          <w:sz w:val="32"/>
          <w:szCs w:val="32"/>
          <w:lang w:val="en-US" w:eastAsia="zh-Hans"/>
        </w:rPr>
        <w:t>（</w:t>
      </w:r>
      <w:r>
        <w:rPr>
          <w:rFonts w:eastAsia="方正仿宋_GBK"/>
          <w:sz w:val="32"/>
          <w:szCs w:val="32"/>
        </w:rPr>
        <w:t>活动形式包括但不限于小组、社区活动</w:t>
      </w:r>
      <w:r>
        <w:rPr>
          <w:rFonts w:hint="eastAsia" w:eastAsia="方正仿宋_GBK"/>
          <w:sz w:val="32"/>
          <w:szCs w:val="32"/>
          <w:lang w:eastAsia="zh-Hans"/>
        </w:rPr>
        <w:t>）</w:t>
      </w:r>
      <w:r>
        <w:rPr>
          <w:rFonts w:hint="eastAsia" w:ascii="方正仿宋_GBK" w:hAnsi="仿宋" w:eastAsia="方正仿宋_GBK" w:cs="仿宋"/>
          <w:sz w:val="32"/>
          <w:szCs w:val="32"/>
          <w:lang w:eastAsia="zh-CN"/>
        </w:rPr>
        <w:t>；</w:t>
      </w:r>
    </w:p>
    <w:p w14:paraId="5AFD06AD">
      <w:pPr>
        <w:pageBreakBefore w:val="0"/>
        <w:kinsoku/>
        <w:wordWrap/>
        <w:overflowPunct/>
        <w:topLinePunct w:val="0"/>
        <w:autoSpaceDE/>
        <w:autoSpaceDN/>
        <w:bidi w:val="0"/>
        <w:spacing w:line="560" w:lineRule="exact"/>
        <w:ind w:firstLine="640" w:firstLineChars="20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lang w:val="en-US" w:eastAsia="zh-CN"/>
        </w:rPr>
        <w:t>②</w:t>
      </w:r>
      <w:r>
        <w:rPr>
          <w:rFonts w:hint="eastAsia" w:ascii="方正仿宋_GBK" w:hAnsi="仿宋" w:eastAsia="方正仿宋_GBK" w:cs="仿宋"/>
          <w:sz w:val="32"/>
          <w:szCs w:val="32"/>
        </w:rPr>
        <w:t>开展</w:t>
      </w:r>
      <w:r>
        <w:rPr>
          <w:rFonts w:hint="eastAsia" w:ascii="方正仿宋_GBK" w:hAnsi="方正仿宋_GBK" w:eastAsia="方正仿宋_GBK" w:cs="方正仿宋_GBK"/>
          <w:sz w:val="32"/>
          <w:szCs w:val="32"/>
        </w:rPr>
        <w:t>流动儿童、留守儿童</w:t>
      </w:r>
      <w:r>
        <w:rPr>
          <w:rFonts w:hint="eastAsia" w:ascii="方正仿宋_GBK" w:hAnsi="方正仿宋_GBK" w:eastAsia="方正仿宋_GBK" w:cs="方正仿宋_GBK"/>
          <w:sz w:val="32"/>
          <w:szCs w:val="32"/>
          <w:lang w:val="en-US" w:eastAsia="zh-CN"/>
        </w:rPr>
        <w:t>电访、入户走访关爱，每月不少于50人次</w:t>
      </w:r>
      <w:r>
        <w:rPr>
          <w:rFonts w:hint="eastAsia" w:ascii="方正仿宋_GBK" w:hAnsi="仿宋" w:eastAsia="方正仿宋_GBK" w:cs="仿宋"/>
          <w:sz w:val="32"/>
          <w:szCs w:val="32"/>
        </w:rPr>
        <w:t>；</w:t>
      </w:r>
    </w:p>
    <w:p w14:paraId="75D45BD4">
      <w:pPr>
        <w:pageBreakBefore w:val="0"/>
        <w:kinsoku/>
        <w:wordWrap/>
        <w:overflowPunct/>
        <w:topLinePunct w:val="0"/>
        <w:autoSpaceDE/>
        <w:autoSpaceDN/>
        <w:bidi w:val="0"/>
        <w:spacing w:line="560" w:lineRule="exact"/>
        <w:ind w:firstLine="640" w:firstLineChars="200"/>
        <w:textAlignment w:val="auto"/>
        <w:rPr>
          <w:rFonts w:hint="eastAsia" w:ascii="方正仿宋_GBK" w:hAnsi="仿宋" w:eastAsia="方正仿宋_GBK" w:cs="仿宋"/>
          <w:sz w:val="32"/>
          <w:szCs w:val="32"/>
          <w:lang w:eastAsia="zh-CN"/>
        </w:rPr>
      </w:pPr>
      <w:r>
        <w:rPr>
          <w:rFonts w:hint="eastAsia" w:ascii="方正仿宋_GBK" w:hAnsi="仿宋" w:eastAsia="方正仿宋_GBK" w:cs="仿宋"/>
          <w:sz w:val="32"/>
          <w:szCs w:val="32"/>
          <w:lang w:val="en-US" w:eastAsia="zh-CN"/>
        </w:rPr>
        <w:t>③</w:t>
      </w:r>
      <w:r>
        <w:rPr>
          <w:rFonts w:hint="eastAsia" w:ascii="方正仿宋_GBK" w:hAnsi="仿宋" w:eastAsia="方正仿宋_GBK" w:cs="仿宋"/>
          <w:sz w:val="32"/>
          <w:szCs w:val="32"/>
        </w:rPr>
        <w:t>形成</w:t>
      </w:r>
      <w:r>
        <w:rPr>
          <w:rFonts w:hint="eastAsia" w:ascii="方正仿宋_GBK" w:hAnsi="方正仿宋_GBK" w:eastAsia="方正仿宋_GBK" w:cs="方正仿宋_GBK"/>
          <w:sz w:val="32"/>
          <w:szCs w:val="32"/>
        </w:rPr>
        <w:t>流动儿童、留守儿童</w:t>
      </w:r>
      <w:r>
        <w:rPr>
          <w:rFonts w:hint="eastAsia" w:ascii="方正仿宋_GBK" w:hAnsi="方正仿宋_GBK" w:eastAsia="方正仿宋_GBK" w:cs="方正仿宋_GBK"/>
          <w:sz w:val="32"/>
          <w:szCs w:val="32"/>
          <w:lang w:val="en-US" w:eastAsia="zh-CN"/>
        </w:rPr>
        <w:t>关爱</w:t>
      </w:r>
      <w:r>
        <w:rPr>
          <w:rFonts w:hint="eastAsia" w:ascii="方正仿宋_GBK" w:hAnsi="仿宋" w:eastAsia="方正仿宋_GBK" w:cs="仿宋"/>
          <w:sz w:val="32"/>
          <w:szCs w:val="32"/>
        </w:rPr>
        <w:t>典型案例不少于</w:t>
      </w:r>
      <w:r>
        <w:rPr>
          <w:rFonts w:hint="eastAsia" w:ascii="方正仿宋_GBK" w:hAnsi="仿宋" w:eastAsia="方正仿宋_GBK" w:cs="仿宋"/>
          <w:sz w:val="32"/>
          <w:szCs w:val="32"/>
          <w:lang w:val="en-US" w:eastAsia="zh-CN"/>
        </w:rPr>
        <w:t>5</w:t>
      </w:r>
      <w:r>
        <w:rPr>
          <w:rFonts w:hint="eastAsia" w:ascii="方正仿宋_GBK" w:hAnsi="仿宋" w:eastAsia="方正仿宋_GBK" w:cs="仿宋"/>
          <w:sz w:val="32"/>
          <w:szCs w:val="32"/>
        </w:rPr>
        <w:t>个</w:t>
      </w:r>
      <w:r>
        <w:rPr>
          <w:rFonts w:hint="eastAsia" w:ascii="方正仿宋_GBK" w:hAnsi="仿宋" w:eastAsia="方正仿宋_GBK" w:cs="仿宋"/>
          <w:sz w:val="32"/>
          <w:szCs w:val="32"/>
          <w:lang w:eastAsia="zh-CN"/>
        </w:rPr>
        <w:t>；</w:t>
      </w:r>
    </w:p>
    <w:p w14:paraId="1A9E996F">
      <w:pPr>
        <w:pageBreakBefore w:val="0"/>
        <w:kinsoku/>
        <w:wordWrap/>
        <w:overflowPunct/>
        <w:topLinePunct w:val="0"/>
        <w:autoSpaceDE/>
        <w:autoSpaceDN/>
        <w:bidi w:val="0"/>
        <w:spacing w:line="560" w:lineRule="exact"/>
        <w:ind w:firstLine="640" w:firstLineChars="200"/>
        <w:textAlignment w:val="auto"/>
        <w:rPr>
          <w:rFonts w:hint="eastAsia" w:ascii="方正仿宋_GBK" w:hAnsi="仿宋" w:eastAsia="方正仿宋_GBK" w:cs="仿宋"/>
          <w:sz w:val="32"/>
          <w:szCs w:val="32"/>
          <w:lang w:eastAsia="zh-CN"/>
        </w:rPr>
      </w:pPr>
      <w:r>
        <w:rPr>
          <w:rFonts w:hint="eastAsia" w:ascii="方正仿宋_GBK" w:hAnsi="仿宋" w:eastAsia="方正仿宋_GBK" w:cs="仿宋"/>
          <w:sz w:val="32"/>
          <w:szCs w:val="32"/>
          <w:lang w:val="en-US" w:eastAsia="zh-CN"/>
        </w:rPr>
        <w:t>④</w:t>
      </w:r>
      <w:r>
        <w:rPr>
          <w:rFonts w:hint="eastAsia" w:ascii="方正仿宋_GBK" w:hAnsi="仿宋" w:eastAsia="方正仿宋_GBK" w:cs="仿宋"/>
          <w:sz w:val="32"/>
          <w:szCs w:val="32"/>
        </w:rPr>
        <w:t>区级（含）以上媒体宣传不少于</w:t>
      </w:r>
      <w:r>
        <w:rPr>
          <w:rFonts w:hint="eastAsia" w:ascii="方正仿宋_GBK" w:hAnsi="仿宋" w:eastAsia="方正仿宋_GBK" w:cs="仿宋"/>
          <w:sz w:val="32"/>
          <w:szCs w:val="32"/>
          <w:lang w:val="en-US" w:eastAsia="zh-CN"/>
        </w:rPr>
        <w:t>3</w:t>
      </w:r>
      <w:r>
        <w:rPr>
          <w:rFonts w:hint="eastAsia" w:ascii="方正仿宋_GBK" w:hAnsi="仿宋" w:eastAsia="方正仿宋_GBK" w:cs="仿宋"/>
          <w:sz w:val="32"/>
          <w:szCs w:val="32"/>
        </w:rPr>
        <w:t>次；</w:t>
      </w:r>
    </w:p>
    <w:p w14:paraId="333C8CB2">
      <w:pPr>
        <w:pageBreakBefore w:val="0"/>
        <w:kinsoku/>
        <w:wordWrap/>
        <w:overflowPunct/>
        <w:topLinePunct w:val="0"/>
        <w:autoSpaceDE/>
        <w:autoSpaceDN/>
        <w:bidi w:val="0"/>
        <w:spacing w:line="560" w:lineRule="exact"/>
        <w:ind w:firstLine="640" w:firstLineChars="20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lang w:val="en-US" w:eastAsia="zh-CN"/>
        </w:rPr>
        <w:t>⑤</w:t>
      </w:r>
      <w:r>
        <w:rPr>
          <w:rFonts w:hint="eastAsia" w:ascii="方正仿宋_GBK" w:hAnsi="仿宋" w:eastAsia="方正仿宋_GBK" w:cs="仿宋"/>
          <w:sz w:val="32"/>
          <w:szCs w:val="32"/>
        </w:rPr>
        <w:t>项目服务人次不低于</w:t>
      </w:r>
      <w:r>
        <w:rPr>
          <w:rFonts w:hint="eastAsia" w:ascii="方正仿宋_GBK" w:hAnsi="仿宋" w:eastAsia="方正仿宋_GBK" w:cs="仿宋"/>
          <w:sz w:val="32"/>
          <w:szCs w:val="32"/>
          <w:lang w:val="en-US" w:eastAsia="zh-CN"/>
        </w:rPr>
        <w:t>500人，10</w:t>
      </w:r>
      <w:r>
        <w:rPr>
          <w:rFonts w:hint="eastAsia" w:ascii="方正仿宋_GBK" w:hAnsi="仿宋" w:eastAsia="方正仿宋_GBK" w:cs="仿宋"/>
          <w:sz w:val="32"/>
          <w:szCs w:val="32"/>
        </w:rPr>
        <w:t>00人次；</w:t>
      </w:r>
    </w:p>
    <w:p w14:paraId="56195BD4">
      <w:pPr>
        <w:pageBreakBefore w:val="0"/>
        <w:kinsoku/>
        <w:wordWrap/>
        <w:overflowPunct/>
        <w:topLinePunct w:val="0"/>
        <w:autoSpaceDE/>
        <w:autoSpaceDN/>
        <w:bidi w:val="0"/>
        <w:spacing w:line="560" w:lineRule="exact"/>
        <w:ind w:firstLine="640" w:firstLineChars="200"/>
        <w:textAlignment w:val="auto"/>
        <w:rPr>
          <w:rFonts w:hint="eastAsia"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⑥项目过程中提交</w:t>
      </w:r>
      <w:r>
        <w:rPr>
          <w:rFonts w:hint="eastAsia" w:ascii="方正仿宋_GBK" w:hAnsi="仿宋" w:eastAsia="方正仿宋_GBK" w:cs="仿宋"/>
          <w:sz w:val="32"/>
          <w:szCs w:val="32"/>
        </w:rPr>
        <w:t>未成年人保护制度汇编</w:t>
      </w:r>
      <w:r>
        <w:rPr>
          <w:rFonts w:hint="eastAsia" w:ascii="方正仿宋_GBK" w:hAnsi="仿宋" w:eastAsia="方正仿宋_GBK" w:cs="仿宋"/>
          <w:sz w:val="32"/>
          <w:szCs w:val="32"/>
          <w:lang w:val="en-US" w:eastAsia="zh-CN"/>
        </w:rPr>
        <w:t>1份；</w:t>
      </w:r>
    </w:p>
    <w:p w14:paraId="15A72E6A">
      <w:pPr>
        <w:pageBreakBefore w:val="0"/>
        <w:kinsoku/>
        <w:wordWrap/>
        <w:overflowPunct/>
        <w:topLinePunct w:val="0"/>
        <w:autoSpaceDE/>
        <w:autoSpaceDN/>
        <w:bidi w:val="0"/>
        <w:spacing w:line="560" w:lineRule="exact"/>
        <w:ind w:firstLine="640" w:firstLineChars="200"/>
        <w:textAlignment w:val="auto"/>
        <w:rPr>
          <w:rFonts w:hint="eastAsia" w:ascii="方正仿宋_GBK" w:hAnsi="仿宋" w:eastAsia="方正仿宋_GBK" w:cs="仿宋"/>
          <w:sz w:val="32"/>
          <w:szCs w:val="32"/>
        </w:rPr>
      </w:pPr>
      <w:r>
        <w:rPr>
          <w:rFonts w:hint="eastAsia" w:ascii="方正仿宋_GBK" w:hAnsi="仿宋" w:eastAsia="方正仿宋_GBK" w:cs="仿宋"/>
          <w:sz w:val="32"/>
          <w:szCs w:val="32"/>
          <w:lang w:val="en-US" w:eastAsia="zh-CN"/>
        </w:rPr>
        <w:t>⑦</w:t>
      </w:r>
      <w:r>
        <w:rPr>
          <w:rFonts w:hint="eastAsia" w:ascii="方正仿宋_GBK" w:hAnsi="仿宋" w:eastAsia="方正仿宋_GBK" w:cs="仿宋"/>
          <w:sz w:val="32"/>
          <w:szCs w:val="32"/>
        </w:rPr>
        <w:t>项目结项时提交</w:t>
      </w:r>
      <w:r>
        <w:rPr>
          <w:rFonts w:hint="eastAsia" w:ascii="方正仿宋_GBK" w:hAnsi="方正仿宋_GBK" w:eastAsia="方正仿宋_GBK" w:cs="方正仿宋_GBK"/>
          <w:sz w:val="32"/>
          <w:szCs w:val="32"/>
        </w:rPr>
        <w:t>流动儿童、留守儿童</w:t>
      </w:r>
      <w:r>
        <w:rPr>
          <w:rFonts w:hint="eastAsia" w:ascii="方正仿宋_GBK" w:hAnsi="仿宋" w:eastAsia="方正仿宋_GBK" w:cs="仿宋"/>
          <w:sz w:val="32"/>
          <w:szCs w:val="32"/>
          <w:lang w:val="en-US" w:eastAsia="zh-CN"/>
        </w:rPr>
        <w:t>动态管理台账1份</w:t>
      </w:r>
      <w:r>
        <w:rPr>
          <w:rFonts w:hint="eastAsia" w:ascii="方正仿宋_GBK" w:hAnsi="仿宋" w:eastAsia="方正仿宋_GBK" w:cs="仿宋"/>
          <w:sz w:val="32"/>
          <w:szCs w:val="32"/>
        </w:rPr>
        <w:t>；</w:t>
      </w:r>
    </w:p>
    <w:p w14:paraId="4CDF90AE">
      <w:pPr>
        <w:pageBreakBefore w:val="0"/>
        <w:kinsoku/>
        <w:wordWrap/>
        <w:overflowPunct/>
        <w:topLinePunct w:val="0"/>
        <w:autoSpaceDE/>
        <w:autoSpaceDN/>
        <w:bidi w:val="0"/>
        <w:spacing w:line="560" w:lineRule="exact"/>
        <w:ind w:firstLine="640" w:firstLineChars="200"/>
        <w:textAlignment w:val="auto"/>
        <w:rPr>
          <w:rFonts w:hint="eastAsia" w:ascii="方正仿宋_GBK" w:hAnsi="仿宋" w:eastAsia="方正仿宋_GBK" w:cs="仿宋"/>
          <w:sz w:val="32"/>
          <w:szCs w:val="32"/>
          <w:lang w:val="en-US" w:eastAsia="zh-CN"/>
        </w:rPr>
      </w:pPr>
      <w:r>
        <w:rPr>
          <w:rFonts w:hint="eastAsia" w:ascii="方正仿宋_GBK" w:hAnsi="仿宋" w:eastAsia="方正仿宋_GBK" w:cs="仿宋"/>
          <w:sz w:val="32"/>
          <w:szCs w:val="32"/>
          <w:lang w:val="en-US" w:eastAsia="zh-CN"/>
        </w:rPr>
        <w:t>⑧</w:t>
      </w:r>
      <w:r>
        <w:rPr>
          <w:rFonts w:hint="eastAsia" w:ascii="方正仿宋_GBK" w:hAnsi="仿宋" w:eastAsia="方正仿宋_GBK" w:cs="仿宋"/>
          <w:sz w:val="32"/>
          <w:szCs w:val="32"/>
        </w:rPr>
        <w:t>项目结项时提交流动儿童、留守儿童关爱保护体系</w:t>
      </w:r>
      <w:r>
        <w:rPr>
          <w:rFonts w:hint="eastAsia" w:ascii="方正仿宋_GBK" w:hAnsi="仿宋" w:eastAsia="方正仿宋_GBK" w:cs="仿宋"/>
          <w:sz w:val="32"/>
          <w:szCs w:val="32"/>
          <w:lang w:val="en-US" w:eastAsia="zh-CN"/>
        </w:rPr>
        <w:t>经验材料</w:t>
      </w:r>
      <w:r>
        <w:rPr>
          <w:rFonts w:hint="eastAsia" w:ascii="方正仿宋_GBK" w:hAnsi="仿宋" w:eastAsia="方正仿宋_GBK" w:cs="仿宋"/>
          <w:sz w:val="32"/>
          <w:szCs w:val="32"/>
        </w:rPr>
        <w:t>1份</w:t>
      </w:r>
      <w:r>
        <w:rPr>
          <w:rFonts w:hint="eastAsia" w:ascii="方正仿宋_GBK" w:hAnsi="仿宋" w:eastAsia="方正仿宋_GBK" w:cs="仿宋"/>
          <w:sz w:val="32"/>
          <w:szCs w:val="32"/>
          <w:lang w:eastAsia="zh-CN"/>
        </w:rPr>
        <w:t>；</w:t>
      </w:r>
    </w:p>
    <w:p w14:paraId="2419E40B">
      <w:pPr>
        <w:pageBreakBefore w:val="0"/>
        <w:kinsoku/>
        <w:wordWrap/>
        <w:overflowPunct/>
        <w:topLinePunct w:val="0"/>
        <w:autoSpaceDE/>
        <w:autoSpaceDN/>
        <w:bidi w:val="0"/>
        <w:spacing w:line="560" w:lineRule="exact"/>
        <w:ind w:firstLine="640" w:firstLineChars="200"/>
        <w:textAlignment w:val="auto"/>
        <w:rPr>
          <w:rFonts w:hint="eastAsia" w:eastAsia="方正仿宋_GBK"/>
          <w:sz w:val="32"/>
          <w:szCs w:val="32"/>
        </w:rPr>
      </w:pPr>
      <w:r>
        <w:rPr>
          <w:rFonts w:hint="eastAsia" w:ascii="方正仿宋_GBK" w:hAnsi="仿宋" w:eastAsia="方正仿宋_GBK" w:cs="仿宋"/>
          <w:sz w:val="32"/>
          <w:szCs w:val="32"/>
          <w:lang w:val="en-US" w:eastAsia="zh-CN"/>
        </w:rPr>
        <w:t>⑨</w:t>
      </w:r>
      <w:r>
        <w:rPr>
          <w:rFonts w:hint="eastAsia" w:eastAsia="方正仿宋_GBK"/>
          <w:sz w:val="32"/>
          <w:szCs w:val="32"/>
        </w:rPr>
        <w:t>项目结束时</w:t>
      </w:r>
      <w:r>
        <w:rPr>
          <w:rFonts w:eastAsia="方正仿宋_GBK"/>
          <w:sz w:val="32"/>
          <w:szCs w:val="32"/>
        </w:rPr>
        <w:t>服务对象满意度</w:t>
      </w:r>
      <w:r>
        <w:rPr>
          <w:rFonts w:hint="eastAsia" w:eastAsia="方正仿宋_GBK"/>
          <w:sz w:val="32"/>
          <w:szCs w:val="32"/>
        </w:rPr>
        <w:t>不低于</w:t>
      </w:r>
      <w:r>
        <w:rPr>
          <w:rFonts w:eastAsia="方正仿宋_GBK"/>
          <w:sz w:val="32"/>
          <w:szCs w:val="32"/>
        </w:rPr>
        <w:t>90%</w:t>
      </w:r>
      <w:r>
        <w:rPr>
          <w:rFonts w:hint="eastAsia" w:eastAsia="方正仿宋_GBK"/>
          <w:sz w:val="32"/>
          <w:szCs w:val="32"/>
          <w:lang w:eastAsia="zh-CN"/>
        </w:rPr>
        <w:t>。</w:t>
      </w:r>
      <w:bookmarkEnd w:id="20"/>
    </w:p>
    <w:p w14:paraId="7583F170">
      <w:pPr>
        <w:pageBreakBefore w:val="0"/>
        <w:kinsoku/>
        <w:wordWrap/>
        <w:overflowPunct/>
        <w:topLinePunct w:val="0"/>
        <w:autoSpaceDE/>
        <w:autoSpaceDN/>
        <w:bidi w:val="0"/>
        <w:spacing w:line="560" w:lineRule="exact"/>
        <w:ind w:firstLine="640" w:firstLineChars="200"/>
        <w:textAlignment w:val="auto"/>
        <w:rPr>
          <w:rFonts w:hint="eastAsia" w:eastAsia="方正黑体_GBK"/>
          <w:sz w:val="32"/>
          <w:szCs w:val="36"/>
        </w:rPr>
      </w:pPr>
      <w:r>
        <w:rPr>
          <w:rFonts w:hint="eastAsia" w:eastAsia="方正黑体_GBK"/>
          <w:sz w:val="32"/>
          <w:szCs w:val="36"/>
          <w:lang w:val="en-US" w:eastAsia="zh-CN"/>
        </w:rPr>
        <w:t>七</w:t>
      </w:r>
      <w:r>
        <w:rPr>
          <w:rFonts w:hint="eastAsia" w:eastAsia="方正黑体_GBK"/>
          <w:sz w:val="32"/>
          <w:szCs w:val="36"/>
        </w:rPr>
        <w:t>、</w:t>
      </w:r>
      <w:r>
        <w:rPr>
          <w:rFonts w:eastAsia="方正黑体_GBK"/>
          <w:sz w:val="32"/>
          <w:szCs w:val="36"/>
        </w:rPr>
        <w:t>实现目标</w:t>
      </w:r>
    </w:p>
    <w:p w14:paraId="4819E827">
      <w:pPr>
        <w:pageBreakBefore w:val="0"/>
        <w:kinsoku/>
        <w:wordWrap/>
        <w:overflowPunct/>
        <w:topLinePunct w:val="0"/>
        <w:autoSpaceDE/>
        <w:autoSpaceDN/>
        <w:bidi w:val="0"/>
        <w:spacing w:line="560" w:lineRule="exact"/>
        <w:ind w:firstLine="640" w:firstLineChars="200"/>
        <w:textAlignment w:val="auto"/>
        <w:rPr>
          <w:rFonts w:eastAsia="方正仿宋_GBK"/>
          <w:sz w:val="32"/>
          <w:szCs w:val="32"/>
        </w:rPr>
      </w:pPr>
      <w:r>
        <w:rPr>
          <w:rFonts w:hint="eastAsia" w:ascii="方正仿宋_GBK" w:hAnsi="方正仿宋_GBK" w:eastAsia="方正仿宋_GBK" w:cs="方正仿宋_GBK"/>
          <w:sz w:val="32"/>
          <w:szCs w:val="32"/>
        </w:rPr>
        <w:t>积极整合各类资源为</w:t>
      </w:r>
      <w:r>
        <w:rPr>
          <w:rFonts w:hint="eastAsia" w:ascii="方正仿宋_GBK" w:hAnsi="方正仿宋_GBK" w:eastAsia="方正仿宋_GBK" w:cs="方正仿宋_GBK"/>
          <w:sz w:val="32"/>
          <w:szCs w:val="32"/>
          <w:lang w:val="en-US" w:eastAsia="zh-CN"/>
        </w:rPr>
        <w:t>留守儿童、流动儿童</w:t>
      </w:r>
      <w:r>
        <w:rPr>
          <w:rFonts w:hint="eastAsia" w:ascii="方正仿宋_GBK" w:hAnsi="方正仿宋_GBK" w:eastAsia="方正仿宋_GBK" w:cs="方正仿宋_GBK"/>
          <w:sz w:val="32"/>
          <w:szCs w:val="32"/>
        </w:rPr>
        <w:t>提供家庭指导、学业辅导、环境改造、心理慰藉、社会融入等关爱服务</w:t>
      </w:r>
      <w:r>
        <w:rPr>
          <w:rFonts w:hint="eastAsia" w:eastAsia="方正仿宋_GBK"/>
          <w:sz w:val="32"/>
          <w:szCs w:val="32"/>
          <w:lang w:val="en-US" w:eastAsia="zh-CN"/>
        </w:rPr>
        <w:t>；立足九龙坡区</w:t>
      </w:r>
      <w:r>
        <w:rPr>
          <w:rFonts w:hint="eastAsia" w:ascii="方正仿宋_GBK" w:hAnsi="方正仿宋_GBK" w:eastAsia="方正仿宋_GBK" w:cs="方正仿宋_GBK"/>
          <w:sz w:val="32"/>
          <w:szCs w:val="32"/>
          <w:lang w:val="en-US" w:eastAsia="zh-CN"/>
        </w:rPr>
        <w:t>留守儿童、流动儿童关爱服务</w:t>
      </w:r>
      <w:r>
        <w:rPr>
          <w:rFonts w:hint="eastAsia" w:eastAsia="方正仿宋_GBK"/>
          <w:sz w:val="32"/>
          <w:szCs w:val="32"/>
          <w:lang w:val="en-US" w:eastAsia="zh-CN"/>
        </w:rPr>
        <w:t>情况开展项目成果研究，</w:t>
      </w:r>
      <w:r>
        <w:rPr>
          <w:rFonts w:hint="eastAsia" w:ascii="方正仿宋_GBK" w:hAnsi="方正仿宋_GBK" w:eastAsia="方正仿宋_GBK" w:cs="方正仿宋_GBK"/>
          <w:sz w:val="32"/>
          <w:szCs w:val="32"/>
        </w:rPr>
        <w:t>构建流动儿童、留守儿童关爱保护体系</w:t>
      </w:r>
      <w:r>
        <w:rPr>
          <w:rFonts w:hint="eastAsia" w:eastAsia="方正仿宋_GBK"/>
          <w:sz w:val="32"/>
          <w:szCs w:val="32"/>
          <w:lang w:val="en-US" w:eastAsia="zh-CN"/>
        </w:rPr>
        <w:t>。</w:t>
      </w:r>
    </w:p>
    <w:p w14:paraId="17A2C951">
      <w:pPr>
        <w:pStyle w:val="2"/>
        <w:pageBreakBefore w:val="0"/>
        <w:kinsoku/>
        <w:wordWrap/>
        <w:overflowPunct/>
        <w:topLinePunct w:val="0"/>
        <w:autoSpaceDE/>
        <w:autoSpaceDN/>
        <w:bidi w:val="0"/>
        <w:spacing w:line="560" w:lineRule="exact"/>
        <w:ind w:firstLine="640" w:firstLineChars="200"/>
        <w:textAlignment w:val="auto"/>
        <w:rPr>
          <w:rFonts w:ascii="Times New Roman" w:hAnsi="Times New Roman" w:eastAsia="方正黑体_GBK"/>
          <w:sz w:val="32"/>
          <w:szCs w:val="32"/>
        </w:rPr>
      </w:pPr>
      <w:bookmarkStart w:id="21" w:name="_Toc22124491"/>
      <w:bookmarkStart w:id="22" w:name="_Toc21888631"/>
      <w:bookmarkStart w:id="23" w:name="_Toc21888694"/>
      <w:r>
        <w:rPr>
          <w:rFonts w:hint="eastAsia" w:ascii="Times New Roman" w:hAnsi="Times New Roman" w:eastAsia="方正黑体_GBK"/>
          <w:sz w:val="32"/>
          <w:szCs w:val="32"/>
          <w:lang w:val="en-US" w:eastAsia="zh-CN"/>
        </w:rPr>
        <w:t>八</w:t>
      </w:r>
      <w:r>
        <w:rPr>
          <w:rFonts w:ascii="Times New Roman" w:hAnsi="Times New Roman" w:eastAsia="方正黑体_GBK"/>
          <w:sz w:val="32"/>
          <w:szCs w:val="32"/>
        </w:rPr>
        <w:t>、付款方式</w:t>
      </w:r>
      <w:bookmarkEnd w:id="21"/>
      <w:bookmarkEnd w:id="22"/>
      <w:bookmarkEnd w:id="23"/>
    </w:p>
    <w:p w14:paraId="4A9BE1EA">
      <w:pPr>
        <w:pageBreakBefore w:val="0"/>
        <w:kinsoku/>
        <w:wordWrap/>
        <w:overflowPunct/>
        <w:topLinePunct w:val="0"/>
        <w:autoSpaceDE/>
        <w:autoSpaceDN/>
        <w:bidi w:val="0"/>
        <w:snapToGrid w:val="0"/>
        <w:spacing w:line="560" w:lineRule="exact"/>
        <w:ind w:firstLine="640" w:firstLineChars="200"/>
        <w:textAlignment w:val="auto"/>
        <w:rPr>
          <w:rFonts w:eastAsia="方正仿宋_GBK"/>
          <w:b/>
          <w:bCs/>
          <w:sz w:val="32"/>
          <w:szCs w:val="32"/>
        </w:rPr>
      </w:pPr>
      <w:r>
        <w:rPr>
          <w:rFonts w:eastAsia="方正仿宋_GBK"/>
          <w:kern w:val="0"/>
          <w:sz w:val="32"/>
          <w:szCs w:val="32"/>
        </w:rPr>
        <w:t>（一）项目经费结合每年中期、末期评估结果分3次拨付。签订项目合同且执行1个月后，按照项目经费的</w:t>
      </w:r>
      <w:r>
        <w:rPr>
          <w:rFonts w:hint="eastAsia" w:eastAsia="方正仿宋_GBK"/>
          <w:kern w:val="0"/>
          <w:sz w:val="32"/>
          <w:szCs w:val="32"/>
          <w:lang w:val="en-US" w:eastAsia="zh-CN"/>
        </w:rPr>
        <w:t>5</w:t>
      </w:r>
      <w:r>
        <w:rPr>
          <w:rFonts w:eastAsia="方正仿宋_GBK"/>
          <w:kern w:val="0"/>
          <w:sz w:val="32"/>
          <w:szCs w:val="32"/>
        </w:rPr>
        <w:t>0%拨付第一阶段项目经费；中期评估合格后按照项目经费的40%拨付第二阶段项目经费；项目经绩效评估合格后，按照项目经费的</w:t>
      </w:r>
      <w:r>
        <w:rPr>
          <w:rFonts w:hint="eastAsia" w:eastAsia="方正仿宋_GBK"/>
          <w:kern w:val="0"/>
          <w:sz w:val="32"/>
          <w:szCs w:val="32"/>
          <w:lang w:val="en-US" w:eastAsia="zh-CN"/>
        </w:rPr>
        <w:t>1</w:t>
      </w:r>
      <w:r>
        <w:rPr>
          <w:rFonts w:eastAsia="方正仿宋_GBK"/>
          <w:kern w:val="0"/>
          <w:sz w:val="32"/>
          <w:szCs w:val="32"/>
        </w:rPr>
        <w:t>0%拨付第三阶段项目经费，项目绩效评估不合格将不予拨付。</w:t>
      </w:r>
    </w:p>
    <w:p w14:paraId="068DEBAC">
      <w:pPr>
        <w:pageBreakBefore w:val="0"/>
        <w:kinsoku/>
        <w:wordWrap/>
        <w:overflowPunct/>
        <w:topLinePunct w:val="0"/>
        <w:autoSpaceDE/>
        <w:autoSpaceDN/>
        <w:bidi w:val="0"/>
        <w:snapToGrid w:val="0"/>
        <w:spacing w:line="560" w:lineRule="exact"/>
        <w:ind w:firstLine="640" w:firstLineChars="200"/>
        <w:textAlignment w:val="auto"/>
        <w:rPr>
          <w:rFonts w:eastAsia="方正仿宋_GBK"/>
          <w:kern w:val="0"/>
          <w:sz w:val="32"/>
          <w:szCs w:val="32"/>
        </w:rPr>
      </w:pPr>
      <w:r>
        <w:rPr>
          <w:rFonts w:eastAsia="方正仿宋_GBK"/>
          <w:kern w:val="0"/>
          <w:sz w:val="32"/>
          <w:szCs w:val="32"/>
        </w:rPr>
        <w:t>（二）项目承接方向采购人开具发票。</w:t>
      </w:r>
    </w:p>
    <w:p w14:paraId="48CFE5C6">
      <w:pPr>
        <w:pageBreakBefore w:val="0"/>
        <w:kinsoku/>
        <w:wordWrap/>
        <w:overflowPunct/>
        <w:topLinePunct w:val="0"/>
        <w:autoSpaceDE/>
        <w:autoSpaceDN/>
        <w:bidi w:val="0"/>
        <w:snapToGrid w:val="0"/>
        <w:spacing w:line="560" w:lineRule="exact"/>
        <w:ind w:firstLine="640" w:firstLineChars="200"/>
        <w:textAlignment w:val="auto"/>
        <w:rPr>
          <w:rFonts w:eastAsia="方正仿宋_GBK"/>
          <w:kern w:val="0"/>
          <w:sz w:val="32"/>
          <w:szCs w:val="32"/>
        </w:rPr>
      </w:pPr>
      <w:r>
        <w:rPr>
          <w:rFonts w:eastAsia="方正仿宋_GBK"/>
          <w:kern w:val="0"/>
          <w:sz w:val="32"/>
          <w:szCs w:val="32"/>
        </w:rPr>
        <w:t>（三）采购人提交的付款资料审核通过后，以转账方式向成交供应商支付合同款项。</w:t>
      </w:r>
      <w:bookmarkEnd w:id="0"/>
      <w:bookmarkEnd w:id="1"/>
      <w:bookmarkEnd w:id="2"/>
      <w:bookmarkEnd w:id="3"/>
      <w:bookmarkEnd w:id="4"/>
    </w:p>
    <w:p w14:paraId="63F4DAA1">
      <w:pPr>
        <w:pStyle w:val="2"/>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黑体_GBK"/>
          <w:sz w:val="32"/>
          <w:szCs w:val="32"/>
          <w:lang w:val="en-US" w:eastAsia="zh-CN"/>
        </w:rPr>
      </w:pPr>
      <w:r>
        <w:rPr>
          <w:rFonts w:hint="eastAsia" w:ascii="Times New Roman" w:hAnsi="Times New Roman" w:eastAsia="方正黑体_GBK"/>
          <w:sz w:val="32"/>
          <w:szCs w:val="32"/>
          <w:lang w:val="en-US" w:eastAsia="zh-CN"/>
        </w:rPr>
        <w:t>九、联系方式</w:t>
      </w:r>
    </w:p>
    <w:p w14:paraId="12006DED">
      <w:pPr>
        <w:pageBreakBefore w:val="0"/>
        <w:kinsoku/>
        <w:wordWrap/>
        <w:overflowPunct/>
        <w:topLinePunct w:val="0"/>
        <w:autoSpaceDE/>
        <w:autoSpaceDN/>
        <w:bidi w:val="0"/>
        <w:snapToGrid w:val="0"/>
        <w:spacing w:line="560" w:lineRule="exact"/>
        <w:ind w:firstLine="640" w:firstLineChars="200"/>
        <w:textAlignment w:val="auto"/>
        <w:rPr>
          <w:rFonts w:hint="default" w:eastAsia="方正仿宋_GBK"/>
          <w:color w:val="auto"/>
          <w:kern w:val="0"/>
          <w:sz w:val="32"/>
          <w:szCs w:val="32"/>
          <w:lang w:val="en-US" w:eastAsia="zh-CN"/>
        </w:rPr>
      </w:pPr>
      <w:r>
        <w:rPr>
          <w:rFonts w:eastAsia="方正仿宋_GBK"/>
          <w:kern w:val="0"/>
          <w:sz w:val="32"/>
          <w:szCs w:val="32"/>
        </w:rPr>
        <w:t>采购人：</w:t>
      </w:r>
      <w:r>
        <w:rPr>
          <w:rFonts w:eastAsia="方正仿宋_GBK"/>
          <w:color w:val="auto"/>
          <w:kern w:val="0"/>
          <w:sz w:val="32"/>
          <w:szCs w:val="32"/>
        </w:rPr>
        <w:t>九龙坡区</w:t>
      </w:r>
      <w:r>
        <w:rPr>
          <w:rFonts w:hint="eastAsia" w:eastAsia="方正仿宋_GBK"/>
          <w:color w:val="auto"/>
          <w:kern w:val="0"/>
          <w:sz w:val="32"/>
          <w:szCs w:val="32"/>
          <w:lang w:val="en-US" w:eastAsia="zh-CN"/>
        </w:rPr>
        <w:t>民政局</w:t>
      </w:r>
    </w:p>
    <w:p w14:paraId="52EC1749">
      <w:pPr>
        <w:pageBreakBefore w:val="0"/>
        <w:kinsoku/>
        <w:wordWrap/>
        <w:overflowPunct/>
        <w:topLinePunct w:val="0"/>
        <w:autoSpaceDE/>
        <w:autoSpaceDN/>
        <w:bidi w:val="0"/>
        <w:snapToGrid w:val="0"/>
        <w:spacing w:line="560" w:lineRule="exact"/>
        <w:ind w:firstLine="640" w:firstLineChars="200"/>
        <w:textAlignment w:val="auto"/>
        <w:rPr>
          <w:rFonts w:hint="default" w:eastAsia="方正仿宋_GBK"/>
          <w:color w:val="auto"/>
          <w:kern w:val="0"/>
          <w:sz w:val="32"/>
          <w:szCs w:val="32"/>
          <w:lang w:val="en-US" w:eastAsia="zh-CN"/>
        </w:rPr>
      </w:pPr>
      <w:r>
        <w:rPr>
          <w:rFonts w:eastAsia="方正仿宋_GBK"/>
          <w:color w:val="auto"/>
          <w:kern w:val="0"/>
          <w:sz w:val="32"/>
          <w:szCs w:val="32"/>
        </w:rPr>
        <w:t>联系人：</w:t>
      </w:r>
      <w:r>
        <w:rPr>
          <w:rFonts w:hint="eastAsia" w:eastAsia="方正仿宋_GBK"/>
          <w:color w:val="auto"/>
          <w:kern w:val="0"/>
          <w:sz w:val="32"/>
          <w:szCs w:val="32"/>
          <w:lang w:val="en-US" w:eastAsia="zh-CN"/>
        </w:rPr>
        <w:t>师勤</w:t>
      </w:r>
    </w:p>
    <w:p w14:paraId="7A0BECBC">
      <w:pPr>
        <w:pageBreakBefore w:val="0"/>
        <w:kinsoku/>
        <w:wordWrap/>
        <w:overflowPunct/>
        <w:topLinePunct w:val="0"/>
        <w:autoSpaceDE/>
        <w:autoSpaceDN/>
        <w:bidi w:val="0"/>
        <w:snapToGrid w:val="0"/>
        <w:spacing w:line="560" w:lineRule="exact"/>
        <w:ind w:firstLine="640" w:firstLineChars="200"/>
        <w:textAlignment w:val="auto"/>
        <w:rPr>
          <w:rFonts w:hint="default" w:eastAsia="方正仿宋_GBK"/>
          <w:color w:val="auto"/>
          <w:kern w:val="0"/>
          <w:sz w:val="32"/>
          <w:szCs w:val="32"/>
          <w:lang w:val="en-US" w:eastAsia="zh-CN"/>
        </w:rPr>
      </w:pPr>
      <w:r>
        <w:rPr>
          <w:rFonts w:eastAsia="方正仿宋_GBK"/>
          <w:color w:val="auto"/>
          <w:kern w:val="0"/>
          <w:sz w:val="32"/>
          <w:szCs w:val="32"/>
        </w:rPr>
        <w:t>电  话：684351</w:t>
      </w:r>
      <w:r>
        <w:rPr>
          <w:rFonts w:hint="eastAsia" w:eastAsia="方正仿宋_GBK"/>
          <w:color w:val="auto"/>
          <w:kern w:val="0"/>
          <w:sz w:val="32"/>
          <w:szCs w:val="32"/>
          <w:lang w:val="en-US" w:eastAsia="zh-CN"/>
        </w:rPr>
        <w:t>15</w:t>
      </w:r>
    </w:p>
    <w:p w14:paraId="6EDB0915">
      <w:pPr>
        <w:pageBreakBefore w:val="0"/>
        <w:kinsoku/>
        <w:wordWrap/>
        <w:overflowPunct/>
        <w:topLinePunct w:val="0"/>
        <w:autoSpaceDE/>
        <w:autoSpaceDN/>
        <w:bidi w:val="0"/>
        <w:snapToGrid w:val="0"/>
        <w:spacing w:line="560" w:lineRule="exact"/>
        <w:ind w:firstLine="640" w:firstLineChars="200"/>
        <w:textAlignment w:val="auto"/>
        <w:rPr>
          <w:rFonts w:eastAsia="方正仿宋_GBK"/>
          <w:color w:val="auto"/>
          <w:kern w:val="0"/>
          <w:sz w:val="32"/>
          <w:szCs w:val="32"/>
        </w:rPr>
      </w:pPr>
      <w:r>
        <w:rPr>
          <w:rFonts w:eastAsia="方正仿宋_GBK"/>
          <w:color w:val="auto"/>
          <w:kern w:val="0"/>
          <w:sz w:val="32"/>
          <w:szCs w:val="32"/>
        </w:rPr>
        <w:t>地  址：重庆市九龙坡区民政局（杨家坪西郊路58号）</w:t>
      </w:r>
    </w:p>
    <w:p w14:paraId="31238E7E">
      <w:pPr>
        <w:pStyle w:val="2"/>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方正黑体_GBK"/>
          <w:color w:val="auto"/>
          <w:sz w:val="32"/>
          <w:szCs w:val="32"/>
          <w:lang w:val="en-US" w:eastAsia="zh-CN"/>
        </w:rPr>
      </w:pPr>
      <w:r>
        <w:rPr>
          <w:rFonts w:hint="eastAsia" w:ascii="Times New Roman" w:hAnsi="Times New Roman" w:eastAsia="方正黑体_GBK"/>
          <w:color w:val="auto"/>
          <w:sz w:val="32"/>
          <w:szCs w:val="32"/>
          <w:lang w:val="en-US" w:eastAsia="zh-CN"/>
        </w:rPr>
        <w:t>十、其它有关规定</w:t>
      </w:r>
    </w:p>
    <w:p w14:paraId="3F1F6EAE">
      <w:pPr>
        <w:pageBreakBefore w:val="0"/>
        <w:kinsoku/>
        <w:wordWrap/>
        <w:overflowPunct/>
        <w:topLinePunct w:val="0"/>
        <w:autoSpaceDE/>
        <w:autoSpaceDN/>
        <w:bidi w:val="0"/>
        <w:snapToGrid w:val="0"/>
        <w:spacing w:line="560" w:lineRule="exact"/>
        <w:ind w:firstLine="640" w:firstLineChars="200"/>
        <w:textAlignment w:val="auto"/>
        <w:rPr>
          <w:rFonts w:eastAsia="方正仿宋_GBK"/>
          <w:kern w:val="0"/>
          <w:sz w:val="32"/>
          <w:szCs w:val="32"/>
        </w:rPr>
      </w:pPr>
      <w:r>
        <w:rPr>
          <w:rFonts w:eastAsia="方正仿宋_GBK"/>
          <w:color w:val="auto"/>
          <w:kern w:val="0"/>
          <w:sz w:val="32"/>
          <w:szCs w:val="32"/>
        </w:rPr>
        <w:t>1.凡有意参加询比的供应商，请于公告发布之日起至报名截止时间之前，在重庆市</w:t>
      </w:r>
      <w:r>
        <w:rPr>
          <w:rFonts w:hint="eastAsia" w:eastAsia="方正仿宋_GBK"/>
          <w:color w:val="auto"/>
          <w:kern w:val="0"/>
          <w:sz w:val="32"/>
          <w:szCs w:val="32"/>
          <w:lang w:val="en-US" w:eastAsia="zh-CN"/>
        </w:rPr>
        <w:t>九龙坡区民政局官网</w:t>
      </w:r>
      <w:r>
        <w:rPr>
          <w:rFonts w:eastAsia="方正仿宋_GBK"/>
          <w:color w:val="auto"/>
          <w:kern w:val="0"/>
          <w:sz w:val="32"/>
          <w:szCs w:val="32"/>
        </w:rPr>
        <w:t>上下载查看本项目需求文件以及变更公告等询比前公布的所有项目资料，无论供应商下载查看与否，均视为已知晓所有询比实质性要求内</w:t>
      </w:r>
      <w:r>
        <w:rPr>
          <w:rFonts w:eastAsia="方正仿宋_GBK"/>
          <w:kern w:val="0"/>
          <w:sz w:val="32"/>
          <w:szCs w:val="32"/>
        </w:rPr>
        <w:t>容。</w:t>
      </w:r>
    </w:p>
    <w:p w14:paraId="2C94B18C">
      <w:pPr>
        <w:pageBreakBefore w:val="0"/>
        <w:kinsoku/>
        <w:wordWrap/>
        <w:overflowPunct/>
        <w:topLinePunct w:val="0"/>
        <w:autoSpaceDE/>
        <w:autoSpaceDN/>
        <w:bidi w:val="0"/>
        <w:snapToGrid w:val="0"/>
        <w:spacing w:line="560" w:lineRule="exact"/>
        <w:ind w:firstLine="640" w:firstLineChars="200"/>
        <w:textAlignment w:val="auto"/>
        <w:rPr>
          <w:rFonts w:eastAsia="方正仿宋_GBK"/>
          <w:kern w:val="0"/>
          <w:sz w:val="32"/>
          <w:szCs w:val="32"/>
        </w:rPr>
      </w:pPr>
      <w:r>
        <w:rPr>
          <w:rFonts w:hint="eastAsia" w:eastAsia="方正仿宋_GBK"/>
          <w:kern w:val="0"/>
          <w:sz w:val="32"/>
          <w:szCs w:val="32"/>
        </w:rPr>
        <w:t>2.</w:t>
      </w:r>
      <w:r>
        <w:rPr>
          <w:rFonts w:eastAsia="方正仿宋_GBK"/>
          <w:kern w:val="0"/>
          <w:sz w:val="32"/>
          <w:szCs w:val="32"/>
        </w:rPr>
        <w:t>单位负责人为同一人或者存在直接控股、管理关系的不同供应商，不得参加同一合同项下的政府采购活动。</w:t>
      </w:r>
    </w:p>
    <w:p w14:paraId="002FF00A">
      <w:pPr>
        <w:pageBreakBefore w:val="0"/>
        <w:kinsoku/>
        <w:wordWrap/>
        <w:overflowPunct/>
        <w:topLinePunct w:val="0"/>
        <w:autoSpaceDE/>
        <w:autoSpaceDN/>
        <w:bidi w:val="0"/>
        <w:snapToGrid w:val="0"/>
        <w:spacing w:line="560" w:lineRule="exact"/>
        <w:ind w:firstLine="640" w:firstLineChars="200"/>
        <w:textAlignment w:val="auto"/>
        <w:rPr>
          <w:rFonts w:eastAsia="方正仿宋_GBK"/>
          <w:kern w:val="0"/>
          <w:sz w:val="32"/>
          <w:szCs w:val="32"/>
        </w:rPr>
      </w:pPr>
      <w:r>
        <w:rPr>
          <w:rFonts w:hint="eastAsia" w:eastAsia="方正仿宋_GBK"/>
          <w:kern w:val="0"/>
          <w:sz w:val="32"/>
          <w:szCs w:val="32"/>
        </w:rPr>
        <w:t>3</w:t>
      </w:r>
      <w:r>
        <w:rPr>
          <w:rFonts w:eastAsia="方正仿宋_GBK"/>
          <w:kern w:val="0"/>
          <w:sz w:val="32"/>
          <w:szCs w:val="32"/>
        </w:rPr>
        <w:t>.供应商须按要求</w:t>
      </w:r>
      <w:r>
        <w:rPr>
          <w:rFonts w:hint="eastAsia" w:eastAsia="方正仿宋_GBK"/>
          <w:kern w:val="0"/>
          <w:sz w:val="32"/>
          <w:szCs w:val="32"/>
          <w:lang w:val="en-US" w:eastAsia="zh-CN"/>
        </w:rPr>
        <w:t>报名，提交</w:t>
      </w:r>
      <w:r>
        <w:rPr>
          <w:rFonts w:eastAsia="方正仿宋_GBK"/>
          <w:kern w:val="0"/>
          <w:sz w:val="32"/>
          <w:szCs w:val="32"/>
        </w:rPr>
        <w:t>响应文件，未按要求提供的为无效供应商。</w:t>
      </w:r>
    </w:p>
    <w:p w14:paraId="06958204">
      <w:pPr>
        <w:pageBreakBefore w:val="0"/>
        <w:kinsoku/>
        <w:wordWrap/>
        <w:overflowPunct/>
        <w:topLinePunct w:val="0"/>
        <w:autoSpaceDE/>
        <w:autoSpaceDN/>
        <w:bidi w:val="0"/>
        <w:snapToGrid w:val="0"/>
        <w:spacing w:line="560" w:lineRule="exact"/>
        <w:ind w:firstLine="640" w:firstLineChars="200"/>
        <w:textAlignment w:val="auto"/>
        <w:rPr>
          <w:rFonts w:eastAsia="方正仿宋_GBK"/>
          <w:kern w:val="0"/>
          <w:sz w:val="32"/>
          <w:szCs w:val="32"/>
        </w:rPr>
      </w:pPr>
      <w:r>
        <w:rPr>
          <w:rFonts w:hint="eastAsia" w:eastAsia="方正仿宋_GBK"/>
          <w:kern w:val="0"/>
          <w:sz w:val="32"/>
          <w:szCs w:val="32"/>
        </w:rPr>
        <w:t>4</w:t>
      </w:r>
      <w:r>
        <w:rPr>
          <w:rFonts w:eastAsia="方正仿宋_GBK"/>
          <w:kern w:val="0"/>
          <w:sz w:val="32"/>
          <w:szCs w:val="32"/>
        </w:rPr>
        <w:t>.无论询比结果如何，供应商参与本项目的所有费用均由自行承担。</w:t>
      </w:r>
    </w:p>
    <w:p w14:paraId="2466EFB0">
      <w:pPr>
        <w:pageBreakBefore w:val="0"/>
        <w:kinsoku/>
        <w:wordWrap/>
        <w:overflowPunct/>
        <w:topLinePunct w:val="0"/>
        <w:autoSpaceDE/>
        <w:autoSpaceDN/>
        <w:bidi w:val="0"/>
        <w:snapToGrid w:val="0"/>
        <w:spacing w:line="560" w:lineRule="exact"/>
        <w:ind w:firstLine="640" w:firstLineChars="200"/>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十一、评选方法</w:t>
      </w:r>
    </w:p>
    <w:p w14:paraId="48B967A1">
      <w:pPr>
        <w:pageBreakBefore w:val="0"/>
        <w:kinsoku/>
        <w:wordWrap/>
        <w:overflowPunct/>
        <w:topLinePunct w:val="0"/>
        <w:autoSpaceDE/>
        <w:autoSpaceDN/>
        <w:bidi w:val="0"/>
        <w:snapToGrid w:val="0"/>
        <w:spacing w:line="560" w:lineRule="exact"/>
        <w:ind w:firstLine="640" w:firstLineChars="200"/>
        <w:textAlignment w:val="auto"/>
        <w:rPr>
          <w:rFonts w:eastAsia="方正仿宋_GBK"/>
          <w:kern w:val="0"/>
          <w:sz w:val="32"/>
          <w:szCs w:val="32"/>
        </w:rPr>
      </w:pPr>
      <w:r>
        <w:rPr>
          <w:rFonts w:eastAsia="方正仿宋_GBK"/>
          <w:kern w:val="0"/>
          <w:sz w:val="32"/>
          <w:szCs w:val="32"/>
        </w:rPr>
        <w:t>综合评分法。满分100分，采购人对已入围评审的报名供应商的响应文件和报价进行评分，得分由高到低的排列顺序推荐综合部分得分排名前三的供应商为本项目成交候选供应商，排名第一的为第一成交候选供应商；未入围的报名供应商不参与评审。若综合部分得分相同的，按商务部分优劣顺序排列；若综合部分得分、商务部分得分均相同的，按技术部分的优劣顺序排列。</w:t>
      </w:r>
    </w:p>
    <w:p w14:paraId="20D504AA">
      <w:pPr>
        <w:pageBreakBefore w:val="0"/>
        <w:kinsoku/>
        <w:wordWrap/>
        <w:overflowPunct/>
        <w:topLinePunct w:val="0"/>
        <w:autoSpaceDE/>
        <w:autoSpaceDN/>
        <w:bidi w:val="0"/>
        <w:snapToGrid w:val="0"/>
        <w:spacing w:line="560" w:lineRule="exact"/>
        <w:ind w:firstLine="640" w:firstLineChars="200"/>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十二、其他</w:t>
      </w:r>
    </w:p>
    <w:p w14:paraId="075A58A9">
      <w:pPr>
        <w:pageBreakBefore w:val="0"/>
        <w:kinsoku/>
        <w:wordWrap/>
        <w:overflowPunct/>
        <w:topLinePunct w:val="0"/>
        <w:autoSpaceDE/>
        <w:autoSpaceDN/>
        <w:bidi w:val="0"/>
        <w:snapToGrid w:val="0"/>
        <w:spacing w:line="560" w:lineRule="exact"/>
        <w:ind w:firstLine="640" w:firstLineChars="200"/>
        <w:textAlignment w:val="auto"/>
        <w:rPr>
          <w:rFonts w:eastAsia="方正仿宋_GBK"/>
          <w:kern w:val="0"/>
          <w:sz w:val="32"/>
          <w:szCs w:val="32"/>
        </w:rPr>
      </w:pPr>
      <w:r>
        <w:rPr>
          <w:rFonts w:eastAsia="方正仿宋_GBK"/>
          <w:kern w:val="0"/>
          <w:sz w:val="32"/>
          <w:szCs w:val="32"/>
        </w:rPr>
        <w:t>1.供应商必须对以上条款和服务承诺明确列出，承诺内容必须达到要求。</w:t>
      </w:r>
    </w:p>
    <w:p w14:paraId="6D597A0B">
      <w:pPr>
        <w:pageBreakBefore w:val="0"/>
        <w:kinsoku/>
        <w:wordWrap/>
        <w:overflowPunct/>
        <w:topLinePunct w:val="0"/>
        <w:autoSpaceDE/>
        <w:autoSpaceDN/>
        <w:bidi w:val="0"/>
        <w:snapToGrid w:val="0"/>
        <w:spacing w:line="560" w:lineRule="exact"/>
        <w:ind w:firstLine="640" w:firstLineChars="200"/>
        <w:textAlignment w:val="auto"/>
        <w:rPr>
          <w:rFonts w:eastAsia="方正仿宋_GBK"/>
          <w:kern w:val="0"/>
          <w:sz w:val="32"/>
          <w:szCs w:val="32"/>
        </w:rPr>
      </w:pPr>
      <w:r>
        <w:rPr>
          <w:rFonts w:eastAsia="方正仿宋_GBK"/>
          <w:kern w:val="0"/>
          <w:sz w:val="32"/>
          <w:szCs w:val="32"/>
        </w:rPr>
        <w:t>2.其他未尽事宜由供需双方在采购合同中详细约定。</w:t>
      </w:r>
    </w:p>
    <w:p w14:paraId="61C01D59">
      <w:pPr>
        <w:rPr>
          <w:rFonts w:eastAsia="方正仿宋_GBK"/>
          <w:kern w:val="0"/>
          <w:sz w:val="32"/>
          <w:szCs w:val="32"/>
        </w:rPr>
      </w:pPr>
    </w:p>
    <w:p w14:paraId="34938A26">
      <w:pPr>
        <w:jc w:val="center"/>
        <w:rPr>
          <w:rFonts w:ascii="方正小标宋_GBK" w:eastAsia="方正小标宋_GBK"/>
          <w:sz w:val="38"/>
          <w:szCs w:val="32"/>
        </w:rPr>
      </w:pPr>
      <w:r>
        <w:rPr>
          <w:rFonts w:hint="eastAsia" w:ascii="方正小标宋_GBK" w:eastAsia="方正小标宋_GBK"/>
          <w:sz w:val="38"/>
          <w:szCs w:val="32"/>
        </w:rPr>
        <w:t>评审指标</w:t>
      </w:r>
    </w:p>
    <w:tbl>
      <w:tblPr>
        <w:tblStyle w:val="57"/>
        <w:tblW w:w="9850" w:type="dxa"/>
        <w:jc w:val="center"/>
        <w:tblLayout w:type="autofit"/>
        <w:tblCellMar>
          <w:top w:w="0" w:type="dxa"/>
          <w:left w:w="108" w:type="dxa"/>
          <w:bottom w:w="0" w:type="dxa"/>
          <w:right w:w="108" w:type="dxa"/>
        </w:tblCellMar>
      </w:tblPr>
      <w:tblGrid>
        <w:gridCol w:w="664"/>
        <w:gridCol w:w="1012"/>
        <w:gridCol w:w="665"/>
        <w:gridCol w:w="1086"/>
        <w:gridCol w:w="1192"/>
        <w:gridCol w:w="4346"/>
        <w:gridCol w:w="885"/>
      </w:tblGrid>
      <w:tr w14:paraId="70AF42E4">
        <w:tblPrEx>
          <w:tblCellMar>
            <w:top w:w="0" w:type="dxa"/>
            <w:left w:w="108" w:type="dxa"/>
            <w:bottom w:w="0" w:type="dxa"/>
            <w:right w:w="108" w:type="dxa"/>
          </w:tblCellMar>
        </w:tblPrEx>
        <w:trPr>
          <w:trHeight w:val="540" w:hRule="atLeast"/>
          <w:tblHeader/>
          <w:jc w:val="center"/>
        </w:trPr>
        <w:tc>
          <w:tcPr>
            <w:tcW w:w="664" w:type="dxa"/>
            <w:tcBorders>
              <w:top w:val="single" w:color="auto" w:sz="4" w:space="0"/>
              <w:left w:val="single" w:color="auto" w:sz="4" w:space="0"/>
              <w:bottom w:val="single" w:color="auto" w:sz="4" w:space="0"/>
              <w:right w:val="single" w:color="auto" w:sz="4" w:space="0"/>
            </w:tcBorders>
            <w:noWrap w:val="0"/>
            <w:vAlign w:val="center"/>
          </w:tcPr>
          <w:p w14:paraId="56519262">
            <w:pPr>
              <w:spacing w:line="240" w:lineRule="exact"/>
              <w:jc w:val="center"/>
              <w:rPr>
                <w:rFonts w:eastAsia="方正黑体_GBK"/>
                <w:bCs/>
                <w:sz w:val="21"/>
                <w:szCs w:val="21"/>
              </w:rPr>
            </w:pPr>
            <w:r>
              <w:rPr>
                <w:rFonts w:eastAsia="方正黑体_GBK"/>
                <w:bCs/>
                <w:sz w:val="21"/>
                <w:szCs w:val="21"/>
              </w:rPr>
              <w:t>序号</w:t>
            </w:r>
          </w:p>
        </w:tc>
        <w:tc>
          <w:tcPr>
            <w:tcW w:w="1012" w:type="dxa"/>
            <w:tcBorders>
              <w:top w:val="single" w:color="auto" w:sz="4" w:space="0"/>
              <w:left w:val="nil"/>
              <w:bottom w:val="single" w:color="auto" w:sz="4" w:space="0"/>
              <w:right w:val="single" w:color="auto" w:sz="4" w:space="0"/>
            </w:tcBorders>
            <w:noWrap w:val="0"/>
            <w:vAlign w:val="center"/>
          </w:tcPr>
          <w:p w14:paraId="3BE3D37D">
            <w:pPr>
              <w:spacing w:line="240" w:lineRule="exact"/>
              <w:jc w:val="center"/>
              <w:rPr>
                <w:rFonts w:eastAsia="方正黑体_GBK"/>
                <w:bCs/>
                <w:sz w:val="21"/>
                <w:szCs w:val="21"/>
              </w:rPr>
            </w:pPr>
            <w:r>
              <w:rPr>
                <w:rFonts w:eastAsia="方正黑体_GBK"/>
                <w:bCs/>
                <w:sz w:val="21"/>
                <w:szCs w:val="21"/>
              </w:rPr>
              <w:t>评分因素及权重</w:t>
            </w:r>
          </w:p>
        </w:tc>
        <w:tc>
          <w:tcPr>
            <w:tcW w:w="665" w:type="dxa"/>
            <w:tcBorders>
              <w:top w:val="single" w:color="auto" w:sz="4" w:space="0"/>
              <w:left w:val="nil"/>
              <w:bottom w:val="single" w:color="auto" w:sz="4" w:space="0"/>
              <w:right w:val="single" w:color="auto" w:sz="4" w:space="0"/>
            </w:tcBorders>
            <w:noWrap w:val="0"/>
            <w:vAlign w:val="center"/>
          </w:tcPr>
          <w:p w14:paraId="42FCE87B">
            <w:pPr>
              <w:spacing w:line="240" w:lineRule="exact"/>
              <w:jc w:val="center"/>
              <w:rPr>
                <w:rFonts w:eastAsia="方正黑体_GBK"/>
                <w:bCs/>
                <w:sz w:val="21"/>
                <w:szCs w:val="21"/>
              </w:rPr>
            </w:pPr>
            <w:r>
              <w:rPr>
                <w:rFonts w:eastAsia="方正黑体_GBK"/>
                <w:bCs/>
                <w:sz w:val="21"/>
                <w:szCs w:val="21"/>
              </w:rPr>
              <w:t>分值</w:t>
            </w:r>
          </w:p>
        </w:tc>
        <w:tc>
          <w:tcPr>
            <w:tcW w:w="6624" w:type="dxa"/>
            <w:gridSpan w:val="3"/>
            <w:tcBorders>
              <w:top w:val="single" w:color="auto" w:sz="4" w:space="0"/>
              <w:left w:val="nil"/>
              <w:bottom w:val="single" w:color="auto" w:sz="4" w:space="0"/>
              <w:right w:val="single" w:color="auto" w:sz="4" w:space="0"/>
            </w:tcBorders>
            <w:noWrap w:val="0"/>
            <w:vAlign w:val="center"/>
          </w:tcPr>
          <w:p w14:paraId="06DB935E">
            <w:pPr>
              <w:spacing w:line="240" w:lineRule="exact"/>
              <w:jc w:val="center"/>
              <w:rPr>
                <w:rFonts w:eastAsia="方正黑体_GBK"/>
                <w:bCs/>
                <w:sz w:val="21"/>
                <w:szCs w:val="21"/>
              </w:rPr>
            </w:pPr>
            <w:r>
              <w:rPr>
                <w:rFonts w:eastAsia="方正黑体_GBK"/>
                <w:bCs/>
                <w:sz w:val="21"/>
                <w:szCs w:val="21"/>
              </w:rPr>
              <w:t>评分标准</w:t>
            </w:r>
          </w:p>
        </w:tc>
        <w:tc>
          <w:tcPr>
            <w:tcW w:w="885" w:type="dxa"/>
            <w:tcBorders>
              <w:top w:val="single" w:color="auto" w:sz="4" w:space="0"/>
              <w:left w:val="nil"/>
              <w:bottom w:val="single" w:color="auto" w:sz="4" w:space="0"/>
              <w:right w:val="single" w:color="auto" w:sz="4" w:space="0"/>
            </w:tcBorders>
            <w:noWrap w:val="0"/>
            <w:vAlign w:val="center"/>
          </w:tcPr>
          <w:p w14:paraId="5236467E">
            <w:pPr>
              <w:spacing w:line="240" w:lineRule="exact"/>
              <w:jc w:val="center"/>
              <w:rPr>
                <w:rFonts w:hint="eastAsia" w:eastAsia="方正黑体_GBK"/>
                <w:bCs/>
                <w:sz w:val="21"/>
                <w:szCs w:val="21"/>
                <w:lang w:val="en-US" w:eastAsia="zh-CN"/>
              </w:rPr>
            </w:pPr>
            <w:r>
              <w:rPr>
                <w:rFonts w:hint="eastAsia" w:eastAsia="方正黑体_GBK"/>
                <w:bCs/>
                <w:sz w:val="21"/>
                <w:szCs w:val="21"/>
                <w:lang w:val="en-US" w:eastAsia="zh-CN"/>
              </w:rPr>
              <w:t>得分</w:t>
            </w:r>
          </w:p>
        </w:tc>
      </w:tr>
      <w:tr w14:paraId="7C022720">
        <w:tblPrEx>
          <w:tblCellMar>
            <w:top w:w="0" w:type="dxa"/>
            <w:left w:w="108" w:type="dxa"/>
            <w:bottom w:w="0" w:type="dxa"/>
            <w:right w:w="108" w:type="dxa"/>
          </w:tblCellMar>
        </w:tblPrEx>
        <w:trPr>
          <w:trHeight w:val="610" w:hRule="atLeast"/>
          <w:jc w:val="center"/>
        </w:trPr>
        <w:tc>
          <w:tcPr>
            <w:tcW w:w="664" w:type="dxa"/>
            <w:tcBorders>
              <w:top w:val="nil"/>
              <w:left w:val="single" w:color="auto" w:sz="4" w:space="0"/>
              <w:bottom w:val="single" w:color="auto" w:sz="4" w:space="0"/>
              <w:right w:val="single" w:color="auto" w:sz="4" w:space="0"/>
            </w:tcBorders>
            <w:noWrap w:val="0"/>
            <w:vAlign w:val="center"/>
          </w:tcPr>
          <w:p w14:paraId="3AC33EBE">
            <w:pPr>
              <w:spacing w:line="240" w:lineRule="exact"/>
              <w:jc w:val="center"/>
              <w:rPr>
                <w:rFonts w:eastAsia="方正仿宋_GBK"/>
                <w:sz w:val="21"/>
                <w:szCs w:val="21"/>
              </w:rPr>
            </w:pPr>
            <w:r>
              <w:rPr>
                <w:rFonts w:eastAsia="方正仿宋_GBK"/>
                <w:sz w:val="21"/>
                <w:szCs w:val="21"/>
              </w:rPr>
              <w:t>1</w:t>
            </w:r>
          </w:p>
        </w:tc>
        <w:tc>
          <w:tcPr>
            <w:tcW w:w="1012" w:type="dxa"/>
            <w:tcBorders>
              <w:top w:val="nil"/>
              <w:left w:val="nil"/>
              <w:bottom w:val="single" w:color="auto" w:sz="4" w:space="0"/>
              <w:right w:val="single" w:color="auto" w:sz="4" w:space="0"/>
            </w:tcBorders>
            <w:noWrap w:val="0"/>
            <w:vAlign w:val="center"/>
          </w:tcPr>
          <w:p w14:paraId="5D8759CE">
            <w:pPr>
              <w:spacing w:line="240" w:lineRule="exact"/>
              <w:jc w:val="center"/>
              <w:rPr>
                <w:rFonts w:eastAsia="方正仿宋_GBK"/>
                <w:sz w:val="21"/>
                <w:szCs w:val="21"/>
              </w:rPr>
            </w:pPr>
            <w:r>
              <w:rPr>
                <w:rFonts w:eastAsia="方正仿宋_GBK"/>
                <w:sz w:val="21"/>
                <w:szCs w:val="21"/>
              </w:rPr>
              <w:t>响应报价（</w:t>
            </w:r>
            <w:r>
              <w:rPr>
                <w:rFonts w:hint="eastAsia" w:eastAsia="方正仿宋_GBK"/>
                <w:sz w:val="21"/>
                <w:szCs w:val="21"/>
              </w:rPr>
              <w:t>15分</w:t>
            </w:r>
            <w:r>
              <w:rPr>
                <w:rFonts w:eastAsia="方正仿宋_GBK"/>
                <w:sz w:val="21"/>
                <w:szCs w:val="21"/>
              </w:rPr>
              <w:t>）</w:t>
            </w:r>
          </w:p>
        </w:tc>
        <w:tc>
          <w:tcPr>
            <w:tcW w:w="665" w:type="dxa"/>
            <w:tcBorders>
              <w:top w:val="nil"/>
              <w:left w:val="nil"/>
              <w:bottom w:val="single" w:color="auto" w:sz="4" w:space="0"/>
              <w:right w:val="single" w:color="auto" w:sz="4" w:space="0"/>
            </w:tcBorders>
            <w:noWrap w:val="0"/>
            <w:vAlign w:val="center"/>
          </w:tcPr>
          <w:p w14:paraId="49BB5971">
            <w:pPr>
              <w:spacing w:line="240" w:lineRule="exact"/>
              <w:jc w:val="center"/>
              <w:rPr>
                <w:rFonts w:eastAsia="方正仿宋_GBK"/>
                <w:sz w:val="21"/>
                <w:szCs w:val="21"/>
              </w:rPr>
            </w:pPr>
            <w:r>
              <w:rPr>
                <w:rFonts w:hint="eastAsia" w:eastAsia="方正仿宋_GBK"/>
                <w:sz w:val="21"/>
                <w:szCs w:val="21"/>
              </w:rPr>
              <w:t>15</w:t>
            </w:r>
            <w:r>
              <w:rPr>
                <w:rFonts w:eastAsia="方正仿宋_GBK"/>
                <w:sz w:val="21"/>
                <w:szCs w:val="21"/>
              </w:rPr>
              <w:t>分</w:t>
            </w:r>
          </w:p>
        </w:tc>
        <w:tc>
          <w:tcPr>
            <w:tcW w:w="6624" w:type="dxa"/>
            <w:gridSpan w:val="3"/>
            <w:tcBorders>
              <w:top w:val="single" w:color="auto" w:sz="4" w:space="0"/>
              <w:left w:val="nil"/>
              <w:bottom w:val="single" w:color="auto" w:sz="4" w:space="0"/>
              <w:right w:val="single" w:color="auto" w:sz="4" w:space="0"/>
            </w:tcBorders>
            <w:noWrap w:val="0"/>
            <w:vAlign w:val="center"/>
          </w:tcPr>
          <w:p w14:paraId="1E746C61">
            <w:pPr>
              <w:spacing w:line="240" w:lineRule="exact"/>
              <w:jc w:val="center"/>
              <w:rPr>
                <w:rFonts w:eastAsia="方正仿宋_GBK"/>
                <w:sz w:val="21"/>
                <w:szCs w:val="21"/>
              </w:rPr>
            </w:pPr>
            <w:r>
              <w:rPr>
                <w:rFonts w:eastAsia="方正仿宋_GBK"/>
                <w:sz w:val="21"/>
                <w:szCs w:val="21"/>
              </w:rPr>
              <w:t>有效的投标报价中的最低价为评标基准价，按照下列公式计算每个投标人的投标价格得分。投标报价得分＝（评标基准价/投标报价）×价格权重×100。</w:t>
            </w:r>
          </w:p>
        </w:tc>
        <w:tc>
          <w:tcPr>
            <w:tcW w:w="885" w:type="dxa"/>
            <w:tcBorders>
              <w:top w:val="single" w:color="auto" w:sz="4" w:space="0"/>
              <w:left w:val="nil"/>
              <w:bottom w:val="single" w:color="auto" w:sz="4" w:space="0"/>
              <w:right w:val="single" w:color="auto" w:sz="4" w:space="0"/>
            </w:tcBorders>
            <w:noWrap w:val="0"/>
            <w:vAlign w:val="center"/>
          </w:tcPr>
          <w:p w14:paraId="040617FA">
            <w:pPr>
              <w:spacing w:line="240" w:lineRule="exact"/>
              <w:jc w:val="center"/>
              <w:rPr>
                <w:rFonts w:eastAsia="方正仿宋_GBK"/>
                <w:sz w:val="21"/>
                <w:szCs w:val="21"/>
              </w:rPr>
            </w:pPr>
          </w:p>
        </w:tc>
      </w:tr>
      <w:tr w14:paraId="431B4AEB">
        <w:tblPrEx>
          <w:tblCellMar>
            <w:top w:w="0" w:type="dxa"/>
            <w:left w:w="108" w:type="dxa"/>
            <w:bottom w:w="0" w:type="dxa"/>
            <w:right w:w="108" w:type="dxa"/>
          </w:tblCellMar>
        </w:tblPrEx>
        <w:trPr>
          <w:trHeight w:val="1397" w:hRule="atLeast"/>
          <w:jc w:val="center"/>
        </w:trPr>
        <w:tc>
          <w:tcPr>
            <w:tcW w:w="664" w:type="dxa"/>
            <w:vMerge w:val="restart"/>
            <w:tcBorders>
              <w:top w:val="single" w:color="auto" w:sz="4" w:space="0"/>
              <w:left w:val="single" w:color="auto" w:sz="4" w:space="0"/>
              <w:bottom w:val="single" w:color="auto" w:sz="4" w:space="0"/>
              <w:right w:val="single" w:color="auto" w:sz="4" w:space="0"/>
            </w:tcBorders>
            <w:noWrap w:val="0"/>
            <w:vAlign w:val="center"/>
          </w:tcPr>
          <w:p w14:paraId="790C8474">
            <w:pPr>
              <w:spacing w:line="240" w:lineRule="exact"/>
              <w:jc w:val="center"/>
              <w:rPr>
                <w:rFonts w:eastAsia="方正仿宋_GBK"/>
                <w:sz w:val="21"/>
                <w:szCs w:val="21"/>
              </w:rPr>
            </w:pPr>
            <w:r>
              <w:rPr>
                <w:rFonts w:eastAsia="方正仿宋_GBK"/>
                <w:sz w:val="21"/>
                <w:szCs w:val="21"/>
              </w:rPr>
              <w:t>2</w:t>
            </w:r>
          </w:p>
        </w:tc>
        <w:tc>
          <w:tcPr>
            <w:tcW w:w="1012" w:type="dxa"/>
            <w:vMerge w:val="restart"/>
            <w:tcBorders>
              <w:top w:val="single" w:color="auto" w:sz="4" w:space="0"/>
              <w:left w:val="single" w:color="auto" w:sz="4" w:space="0"/>
              <w:bottom w:val="single" w:color="auto" w:sz="4" w:space="0"/>
              <w:right w:val="single" w:color="auto" w:sz="4" w:space="0"/>
            </w:tcBorders>
            <w:noWrap w:val="0"/>
            <w:vAlign w:val="center"/>
          </w:tcPr>
          <w:p w14:paraId="46B06F93">
            <w:pPr>
              <w:spacing w:line="240" w:lineRule="exact"/>
              <w:jc w:val="center"/>
              <w:rPr>
                <w:rFonts w:eastAsia="方正仿宋_GBK"/>
                <w:sz w:val="21"/>
                <w:szCs w:val="21"/>
              </w:rPr>
            </w:pPr>
            <w:r>
              <w:rPr>
                <w:rFonts w:eastAsia="方正仿宋_GBK"/>
                <w:sz w:val="21"/>
                <w:szCs w:val="21"/>
              </w:rPr>
              <w:t>技术部分（</w:t>
            </w:r>
            <w:r>
              <w:rPr>
                <w:rFonts w:hint="eastAsia" w:eastAsia="方正仿宋_GBK"/>
                <w:sz w:val="21"/>
                <w:szCs w:val="21"/>
              </w:rPr>
              <w:t>75分</w:t>
            </w:r>
            <w:r>
              <w:rPr>
                <w:rFonts w:eastAsia="方正仿宋_GBK"/>
                <w:sz w:val="21"/>
                <w:szCs w:val="21"/>
              </w:rPr>
              <w:t>）</w:t>
            </w:r>
          </w:p>
        </w:tc>
        <w:tc>
          <w:tcPr>
            <w:tcW w:w="665" w:type="dxa"/>
            <w:vMerge w:val="restart"/>
            <w:tcBorders>
              <w:top w:val="single" w:color="auto" w:sz="4" w:space="0"/>
              <w:left w:val="single" w:color="auto" w:sz="4" w:space="0"/>
              <w:bottom w:val="single" w:color="auto" w:sz="4" w:space="0"/>
              <w:right w:val="single" w:color="auto" w:sz="4" w:space="0"/>
            </w:tcBorders>
            <w:noWrap w:val="0"/>
            <w:vAlign w:val="center"/>
          </w:tcPr>
          <w:p w14:paraId="72420852">
            <w:pPr>
              <w:spacing w:line="240" w:lineRule="exact"/>
              <w:jc w:val="center"/>
              <w:rPr>
                <w:rFonts w:eastAsia="方正仿宋_GBK"/>
                <w:sz w:val="21"/>
                <w:szCs w:val="21"/>
              </w:rPr>
            </w:pPr>
            <w:r>
              <w:rPr>
                <w:rFonts w:hint="eastAsia" w:eastAsia="方正仿宋_GBK"/>
                <w:sz w:val="21"/>
                <w:szCs w:val="21"/>
              </w:rPr>
              <w:t>75</w:t>
            </w:r>
            <w:r>
              <w:rPr>
                <w:rFonts w:eastAsia="方正仿宋_GBK"/>
                <w:sz w:val="21"/>
                <w:szCs w:val="21"/>
              </w:rPr>
              <w:t>分</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243935A3">
            <w:pPr>
              <w:spacing w:line="240" w:lineRule="exact"/>
              <w:jc w:val="center"/>
              <w:rPr>
                <w:rFonts w:eastAsia="方正仿宋_GBK"/>
                <w:sz w:val="21"/>
                <w:szCs w:val="21"/>
              </w:rPr>
            </w:pPr>
            <w:r>
              <w:rPr>
                <w:rFonts w:eastAsia="方正仿宋_GBK"/>
                <w:sz w:val="21"/>
                <w:szCs w:val="21"/>
              </w:rPr>
              <w:t>人员配备（10分）</w:t>
            </w:r>
          </w:p>
        </w:tc>
        <w:tc>
          <w:tcPr>
            <w:tcW w:w="5538" w:type="dxa"/>
            <w:gridSpan w:val="2"/>
            <w:tcBorders>
              <w:top w:val="single" w:color="auto" w:sz="4" w:space="0"/>
              <w:left w:val="nil"/>
              <w:bottom w:val="single" w:color="auto" w:sz="4" w:space="0"/>
              <w:right w:val="single" w:color="auto" w:sz="4" w:space="0"/>
            </w:tcBorders>
            <w:noWrap w:val="0"/>
            <w:vAlign w:val="center"/>
          </w:tcPr>
          <w:p w14:paraId="6C0E7F99">
            <w:pPr>
              <w:spacing w:line="240" w:lineRule="exact"/>
              <w:jc w:val="left"/>
              <w:rPr>
                <w:rFonts w:eastAsia="方正仿宋_GBK"/>
                <w:sz w:val="21"/>
                <w:szCs w:val="21"/>
              </w:rPr>
            </w:pPr>
            <w:r>
              <w:rPr>
                <w:rFonts w:eastAsia="方正仿宋_GBK"/>
                <w:sz w:val="21"/>
                <w:szCs w:val="21"/>
              </w:rPr>
              <w:t>项目团队人员配备合理可行、专业性强，职责分工明确，经验丰富，能力强，得10分；配备较合理可行、专业性较强，职责分工较明确，经验较丰富，能力较强，得8-9分；配备基本合理可行、专业性一般，职责分工一般，经验、能力一般，得6-7分；配备合理可行性较差、专业性不强，职责分工不够明确，经验、能力较弱，得0-5分；</w:t>
            </w:r>
          </w:p>
        </w:tc>
        <w:tc>
          <w:tcPr>
            <w:tcW w:w="885" w:type="dxa"/>
            <w:tcBorders>
              <w:top w:val="single" w:color="auto" w:sz="4" w:space="0"/>
              <w:left w:val="nil"/>
              <w:bottom w:val="single" w:color="auto" w:sz="4" w:space="0"/>
              <w:right w:val="single" w:color="auto" w:sz="4" w:space="0"/>
            </w:tcBorders>
            <w:noWrap w:val="0"/>
            <w:vAlign w:val="center"/>
          </w:tcPr>
          <w:p w14:paraId="7E5E20AA">
            <w:pPr>
              <w:spacing w:line="240" w:lineRule="exact"/>
              <w:jc w:val="left"/>
              <w:rPr>
                <w:rFonts w:eastAsia="方正仿宋_GBK"/>
                <w:sz w:val="21"/>
                <w:szCs w:val="21"/>
              </w:rPr>
            </w:pPr>
          </w:p>
        </w:tc>
      </w:tr>
      <w:tr w14:paraId="7EB69C77">
        <w:tblPrEx>
          <w:tblCellMar>
            <w:top w:w="0" w:type="dxa"/>
            <w:left w:w="108" w:type="dxa"/>
            <w:bottom w:w="0" w:type="dxa"/>
            <w:right w:w="108" w:type="dxa"/>
          </w:tblCellMar>
        </w:tblPrEx>
        <w:trPr>
          <w:trHeight w:val="820" w:hRule="atLeas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14:paraId="4386EB58">
            <w:pPr>
              <w:spacing w:line="240" w:lineRule="exact"/>
              <w:rPr>
                <w:rFonts w:eastAsia="方正仿宋_GBK"/>
                <w:sz w:val="21"/>
                <w:szCs w:val="21"/>
              </w:rPr>
            </w:pPr>
          </w:p>
        </w:tc>
        <w:tc>
          <w:tcPr>
            <w:tcW w:w="1012" w:type="dxa"/>
            <w:vMerge w:val="continue"/>
            <w:tcBorders>
              <w:top w:val="single" w:color="auto" w:sz="4" w:space="0"/>
              <w:left w:val="single" w:color="auto" w:sz="4" w:space="0"/>
              <w:bottom w:val="single" w:color="auto" w:sz="4" w:space="0"/>
              <w:right w:val="single" w:color="auto" w:sz="4" w:space="0"/>
            </w:tcBorders>
            <w:noWrap w:val="0"/>
            <w:vAlign w:val="center"/>
          </w:tcPr>
          <w:p w14:paraId="555C7E0F">
            <w:pPr>
              <w:spacing w:line="240" w:lineRule="exact"/>
              <w:rPr>
                <w:rFonts w:eastAsia="方正仿宋_GBK"/>
                <w:sz w:val="21"/>
                <w:szCs w:val="21"/>
              </w:rPr>
            </w:pPr>
          </w:p>
        </w:tc>
        <w:tc>
          <w:tcPr>
            <w:tcW w:w="665" w:type="dxa"/>
            <w:vMerge w:val="continue"/>
            <w:tcBorders>
              <w:top w:val="single" w:color="auto" w:sz="4" w:space="0"/>
              <w:left w:val="single" w:color="auto" w:sz="4" w:space="0"/>
              <w:bottom w:val="single" w:color="auto" w:sz="4" w:space="0"/>
              <w:right w:val="single" w:color="auto" w:sz="4" w:space="0"/>
            </w:tcBorders>
            <w:noWrap w:val="0"/>
            <w:vAlign w:val="center"/>
          </w:tcPr>
          <w:p w14:paraId="17931E87">
            <w:pPr>
              <w:spacing w:line="240" w:lineRule="exact"/>
              <w:rPr>
                <w:rFonts w:eastAsia="方正仿宋_GBK"/>
                <w:sz w:val="21"/>
                <w:szCs w:val="21"/>
              </w:rPr>
            </w:pPr>
          </w:p>
        </w:tc>
        <w:tc>
          <w:tcPr>
            <w:tcW w:w="1086" w:type="dxa"/>
            <w:tcBorders>
              <w:top w:val="single" w:color="auto" w:sz="4" w:space="0"/>
              <w:left w:val="nil"/>
              <w:bottom w:val="single" w:color="auto" w:sz="4" w:space="0"/>
              <w:right w:val="single" w:color="auto" w:sz="4" w:space="0"/>
            </w:tcBorders>
            <w:noWrap w:val="0"/>
            <w:vAlign w:val="center"/>
          </w:tcPr>
          <w:p w14:paraId="536399E5">
            <w:pPr>
              <w:spacing w:line="240" w:lineRule="exact"/>
              <w:jc w:val="center"/>
              <w:rPr>
                <w:rFonts w:eastAsia="方正仿宋_GBK"/>
                <w:sz w:val="21"/>
                <w:szCs w:val="21"/>
              </w:rPr>
            </w:pPr>
            <w:r>
              <w:rPr>
                <w:rFonts w:eastAsia="方正仿宋_GBK"/>
                <w:sz w:val="21"/>
                <w:szCs w:val="21"/>
              </w:rPr>
              <w:t>项目需求的分析（10分）</w:t>
            </w:r>
          </w:p>
        </w:tc>
        <w:tc>
          <w:tcPr>
            <w:tcW w:w="5538" w:type="dxa"/>
            <w:gridSpan w:val="2"/>
            <w:tcBorders>
              <w:top w:val="single" w:color="auto" w:sz="4" w:space="0"/>
              <w:left w:val="nil"/>
              <w:bottom w:val="single" w:color="auto" w:sz="4" w:space="0"/>
              <w:right w:val="single" w:color="auto" w:sz="4" w:space="0"/>
            </w:tcBorders>
            <w:noWrap w:val="0"/>
            <w:vAlign w:val="center"/>
          </w:tcPr>
          <w:p w14:paraId="4BA240B2">
            <w:pPr>
              <w:spacing w:line="240" w:lineRule="exact"/>
              <w:jc w:val="left"/>
              <w:rPr>
                <w:rFonts w:eastAsia="方正仿宋_GBK"/>
                <w:sz w:val="21"/>
                <w:szCs w:val="21"/>
              </w:rPr>
            </w:pPr>
            <w:r>
              <w:rPr>
                <w:rFonts w:eastAsia="方正仿宋_GBK"/>
                <w:sz w:val="21"/>
                <w:szCs w:val="21"/>
              </w:rPr>
              <w:t>项目需求分析清晰全面、认知程度高，得10分；较清晰全面、认知程度较高，得8-9分；基本全面、认知程度一般，得6-7分；有部分欠缺，认知程度较差，得4-5分；欠缺较多、认知程度差，得0-3分；</w:t>
            </w:r>
          </w:p>
        </w:tc>
        <w:tc>
          <w:tcPr>
            <w:tcW w:w="885" w:type="dxa"/>
            <w:tcBorders>
              <w:top w:val="single" w:color="auto" w:sz="4" w:space="0"/>
              <w:left w:val="nil"/>
              <w:bottom w:val="single" w:color="auto" w:sz="4" w:space="0"/>
              <w:right w:val="single" w:color="auto" w:sz="4" w:space="0"/>
            </w:tcBorders>
            <w:noWrap w:val="0"/>
            <w:vAlign w:val="center"/>
          </w:tcPr>
          <w:p w14:paraId="0D87FC05">
            <w:pPr>
              <w:spacing w:line="240" w:lineRule="exact"/>
              <w:jc w:val="left"/>
              <w:rPr>
                <w:rFonts w:eastAsia="方正仿宋_GBK"/>
                <w:sz w:val="21"/>
                <w:szCs w:val="21"/>
              </w:rPr>
            </w:pPr>
          </w:p>
        </w:tc>
      </w:tr>
      <w:tr w14:paraId="582527D9">
        <w:tblPrEx>
          <w:tblCellMar>
            <w:top w:w="0" w:type="dxa"/>
            <w:left w:w="108" w:type="dxa"/>
            <w:bottom w:w="0" w:type="dxa"/>
            <w:right w:w="108" w:type="dxa"/>
          </w:tblCellMar>
        </w:tblPrEx>
        <w:trPr>
          <w:trHeight w:val="593" w:hRule="atLeas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14:paraId="2328D412">
            <w:pPr>
              <w:spacing w:line="240" w:lineRule="exact"/>
              <w:rPr>
                <w:rFonts w:eastAsia="方正仿宋_GBK"/>
                <w:sz w:val="21"/>
                <w:szCs w:val="21"/>
              </w:rPr>
            </w:pPr>
          </w:p>
        </w:tc>
        <w:tc>
          <w:tcPr>
            <w:tcW w:w="1012" w:type="dxa"/>
            <w:vMerge w:val="continue"/>
            <w:tcBorders>
              <w:top w:val="single" w:color="auto" w:sz="4" w:space="0"/>
              <w:left w:val="single" w:color="auto" w:sz="4" w:space="0"/>
              <w:bottom w:val="single" w:color="auto" w:sz="4" w:space="0"/>
              <w:right w:val="single" w:color="auto" w:sz="4" w:space="0"/>
            </w:tcBorders>
            <w:noWrap w:val="0"/>
            <w:vAlign w:val="center"/>
          </w:tcPr>
          <w:p w14:paraId="5E1FEDED">
            <w:pPr>
              <w:spacing w:line="240" w:lineRule="exact"/>
              <w:rPr>
                <w:rFonts w:eastAsia="方正仿宋_GBK"/>
                <w:sz w:val="21"/>
                <w:szCs w:val="21"/>
              </w:rPr>
            </w:pPr>
          </w:p>
        </w:tc>
        <w:tc>
          <w:tcPr>
            <w:tcW w:w="665" w:type="dxa"/>
            <w:vMerge w:val="continue"/>
            <w:tcBorders>
              <w:top w:val="single" w:color="auto" w:sz="4" w:space="0"/>
              <w:left w:val="single" w:color="auto" w:sz="4" w:space="0"/>
              <w:bottom w:val="single" w:color="auto" w:sz="4" w:space="0"/>
              <w:right w:val="single" w:color="auto" w:sz="4" w:space="0"/>
            </w:tcBorders>
            <w:noWrap w:val="0"/>
            <w:vAlign w:val="center"/>
          </w:tcPr>
          <w:p w14:paraId="303334B7">
            <w:pPr>
              <w:spacing w:line="240" w:lineRule="exact"/>
              <w:rPr>
                <w:rFonts w:eastAsia="方正仿宋_GBK"/>
                <w:sz w:val="21"/>
                <w:szCs w:val="21"/>
              </w:rPr>
            </w:pPr>
          </w:p>
        </w:tc>
        <w:tc>
          <w:tcPr>
            <w:tcW w:w="1086" w:type="dxa"/>
            <w:tcBorders>
              <w:top w:val="single" w:color="auto" w:sz="4" w:space="0"/>
              <w:left w:val="nil"/>
              <w:bottom w:val="single" w:color="auto" w:sz="4" w:space="0"/>
              <w:right w:val="single" w:color="auto" w:sz="4" w:space="0"/>
            </w:tcBorders>
            <w:noWrap w:val="0"/>
            <w:vAlign w:val="center"/>
          </w:tcPr>
          <w:p w14:paraId="01BD0EC8">
            <w:pPr>
              <w:spacing w:line="240" w:lineRule="exact"/>
              <w:jc w:val="center"/>
              <w:rPr>
                <w:rFonts w:eastAsia="方正仿宋_GBK"/>
                <w:sz w:val="21"/>
                <w:szCs w:val="21"/>
              </w:rPr>
            </w:pPr>
            <w:r>
              <w:rPr>
                <w:rFonts w:eastAsia="方正仿宋_GBK"/>
                <w:sz w:val="21"/>
                <w:szCs w:val="21"/>
              </w:rPr>
              <w:t>目标任务（10分）</w:t>
            </w:r>
          </w:p>
        </w:tc>
        <w:tc>
          <w:tcPr>
            <w:tcW w:w="1192" w:type="dxa"/>
            <w:tcBorders>
              <w:top w:val="single" w:color="auto" w:sz="4" w:space="0"/>
              <w:left w:val="nil"/>
              <w:bottom w:val="single" w:color="auto" w:sz="4" w:space="0"/>
              <w:right w:val="single" w:color="auto" w:sz="4" w:space="0"/>
            </w:tcBorders>
            <w:noWrap w:val="0"/>
            <w:vAlign w:val="center"/>
          </w:tcPr>
          <w:p w14:paraId="1BE3761A">
            <w:pPr>
              <w:spacing w:line="240" w:lineRule="exact"/>
              <w:jc w:val="center"/>
              <w:rPr>
                <w:rFonts w:eastAsia="方正仿宋_GBK"/>
                <w:sz w:val="21"/>
                <w:szCs w:val="21"/>
              </w:rPr>
            </w:pPr>
            <w:r>
              <w:rPr>
                <w:rFonts w:eastAsia="方正仿宋_GBK"/>
                <w:sz w:val="21"/>
                <w:szCs w:val="21"/>
              </w:rPr>
              <w:t>对目标任务进行分析</w:t>
            </w:r>
          </w:p>
        </w:tc>
        <w:tc>
          <w:tcPr>
            <w:tcW w:w="4346" w:type="dxa"/>
            <w:tcBorders>
              <w:top w:val="nil"/>
              <w:left w:val="nil"/>
              <w:bottom w:val="single" w:color="auto" w:sz="4" w:space="0"/>
              <w:right w:val="single" w:color="auto" w:sz="4" w:space="0"/>
            </w:tcBorders>
            <w:noWrap w:val="0"/>
            <w:vAlign w:val="center"/>
          </w:tcPr>
          <w:p w14:paraId="42A307F4">
            <w:pPr>
              <w:spacing w:line="240" w:lineRule="exact"/>
              <w:jc w:val="left"/>
              <w:rPr>
                <w:rFonts w:eastAsia="方正仿宋_GBK"/>
                <w:sz w:val="21"/>
                <w:szCs w:val="21"/>
              </w:rPr>
            </w:pPr>
            <w:r>
              <w:rPr>
                <w:rFonts w:eastAsia="方正仿宋_GBK"/>
                <w:sz w:val="21"/>
                <w:szCs w:val="21"/>
              </w:rPr>
              <w:t>项目目标制定明确，具有合理性，得8-10分；目标制定基本合理、明确的，得6-7分；目标任务不合理、不明确的，得0-5分。</w:t>
            </w:r>
          </w:p>
        </w:tc>
        <w:tc>
          <w:tcPr>
            <w:tcW w:w="885" w:type="dxa"/>
            <w:tcBorders>
              <w:top w:val="nil"/>
              <w:left w:val="nil"/>
              <w:bottom w:val="single" w:color="auto" w:sz="4" w:space="0"/>
              <w:right w:val="single" w:color="auto" w:sz="4" w:space="0"/>
            </w:tcBorders>
            <w:noWrap w:val="0"/>
            <w:vAlign w:val="center"/>
          </w:tcPr>
          <w:p w14:paraId="34F13E7F">
            <w:pPr>
              <w:spacing w:line="240" w:lineRule="exact"/>
              <w:jc w:val="left"/>
              <w:rPr>
                <w:rFonts w:eastAsia="方正仿宋_GBK"/>
                <w:sz w:val="21"/>
                <w:szCs w:val="21"/>
              </w:rPr>
            </w:pPr>
          </w:p>
        </w:tc>
      </w:tr>
      <w:tr w14:paraId="64DE2FDC">
        <w:tblPrEx>
          <w:tblCellMar>
            <w:top w:w="0" w:type="dxa"/>
            <w:left w:w="108" w:type="dxa"/>
            <w:bottom w:w="0" w:type="dxa"/>
            <w:right w:w="108" w:type="dxa"/>
          </w:tblCellMar>
        </w:tblPrEx>
        <w:trPr>
          <w:trHeight w:val="486" w:hRule="atLeas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14:paraId="619ACB0C">
            <w:pPr>
              <w:spacing w:line="240" w:lineRule="exact"/>
              <w:rPr>
                <w:rFonts w:eastAsia="方正仿宋_GBK"/>
                <w:sz w:val="21"/>
                <w:szCs w:val="21"/>
              </w:rPr>
            </w:pPr>
          </w:p>
        </w:tc>
        <w:tc>
          <w:tcPr>
            <w:tcW w:w="1012" w:type="dxa"/>
            <w:vMerge w:val="continue"/>
            <w:tcBorders>
              <w:top w:val="single" w:color="auto" w:sz="4" w:space="0"/>
              <w:left w:val="single" w:color="auto" w:sz="4" w:space="0"/>
              <w:bottom w:val="single" w:color="auto" w:sz="4" w:space="0"/>
              <w:right w:val="single" w:color="auto" w:sz="4" w:space="0"/>
            </w:tcBorders>
            <w:noWrap w:val="0"/>
            <w:vAlign w:val="center"/>
          </w:tcPr>
          <w:p w14:paraId="65E5E2B0">
            <w:pPr>
              <w:spacing w:line="240" w:lineRule="exact"/>
              <w:rPr>
                <w:rFonts w:eastAsia="方正仿宋_GBK"/>
                <w:sz w:val="21"/>
                <w:szCs w:val="21"/>
              </w:rPr>
            </w:pPr>
          </w:p>
        </w:tc>
        <w:tc>
          <w:tcPr>
            <w:tcW w:w="665" w:type="dxa"/>
            <w:vMerge w:val="continue"/>
            <w:tcBorders>
              <w:top w:val="single" w:color="auto" w:sz="4" w:space="0"/>
              <w:left w:val="single" w:color="auto" w:sz="4" w:space="0"/>
              <w:bottom w:val="single" w:color="auto" w:sz="4" w:space="0"/>
              <w:right w:val="single" w:color="auto" w:sz="4" w:space="0"/>
            </w:tcBorders>
            <w:noWrap w:val="0"/>
            <w:vAlign w:val="center"/>
          </w:tcPr>
          <w:p w14:paraId="7AEA1BE9">
            <w:pPr>
              <w:spacing w:line="240" w:lineRule="exact"/>
              <w:rPr>
                <w:rFonts w:eastAsia="方正仿宋_GBK"/>
                <w:sz w:val="21"/>
                <w:szCs w:val="21"/>
              </w:rPr>
            </w:pPr>
          </w:p>
        </w:tc>
        <w:tc>
          <w:tcPr>
            <w:tcW w:w="1086" w:type="dxa"/>
            <w:vMerge w:val="restart"/>
            <w:tcBorders>
              <w:top w:val="single" w:color="auto" w:sz="4" w:space="0"/>
              <w:left w:val="single" w:color="auto" w:sz="4" w:space="0"/>
              <w:bottom w:val="single" w:color="auto" w:sz="4" w:space="0"/>
              <w:right w:val="single" w:color="auto" w:sz="4" w:space="0"/>
            </w:tcBorders>
            <w:noWrap w:val="0"/>
            <w:vAlign w:val="center"/>
          </w:tcPr>
          <w:p w14:paraId="198AAFA9">
            <w:pPr>
              <w:spacing w:line="240" w:lineRule="exact"/>
              <w:jc w:val="center"/>
              <w:rPr>
                <w:rFonts w:eastAsia="方正仿宋_GBK"/>
                <w:sz w:val="21"/>
                <w:szCs w:val="21"/>
              </w:rPr>
            </w:pPr>
            <w:r>
              <w:rPr>
                <w:rFonts w:eastAsia="方正仿宋_GBK"/>
                <w:sz w:val="21"/>
                <w:szCs w:val="21"/>
              </w:rPr>
              <w:t>实施方案（</w:t>
            </w:r>
            <w:r>
              <w:rPr>
                <w:rFonts w:hint="eastAsia" w:eastAsia="方正仿宋_GBK"/>
                <w:sz w:val="21"/>
                <w:szCs w:val="21"/>
              </w:rPr>
              <w:t>45</w:t>
            </w:r>
            <w:r>
              <w:rPr>
                <w:rFonts w:eastAsia="方正仿宋_GBK"/>
                <w:sz w:val="21"/>
                <w:szCs w:val="21"/>
              </w:rPr>
              <w:t>分）</w:t>
            </w:r>
          </w:p>
        </w:tc>
        <w:tc>
          <w:tcPr>
            <w:tcW w:w="1192" w:type="dxa"/>
            <w:vMerge w:val="restart"/>
            <w:tcBorders>
              <w:top w:val="single" w:color="auto" w:sz="4" w:space="0"/>
              <w:left w:val="nil"/>
              <w:bottom w:val="single" w:color="auto" w:sz="4" w:space="0"/>
              <w:right w:val="single" w:color="auto" w:sz="4" w:space="0"/>
            </w:tcBorders>
            <w:noWrap w:val="0"/>
            <w:vAlign w:val="center"/>
          </w:tcPr>
          <w:p w14:paraId="48D3FE60">
            <w:pPr>
              <w:spacing w:line="240" w:lineRule="exact"/>
              <w:jc w:val="center"/>
              <w:rPr>
                <w:rFonts w:eastAsia="方正仿宋_GBK"/>
                <w:sz w:val="21"/>
                <w:szCs w:val="21"/>
              </w:rPr>
            </w:pPr>
            <w:r>
              <w:rPr>
                <w:rFonts w:eastAsia="方正仿宋_GBK"/>
                <w:sz w:val="21"/>
                <w:szCs w:val="21"/>
              </w:rPr>
              <w:t>服务内容（15分）</w:t>
            </w:r>
          </w:p>
        </w:tc>
        <w:tc>
          <w:tcPr>
            <w:tcW w:w="4346" w:type="dxa"/>
            <w:tcBorders>
              <w:top w:val="nil"/>
              <w:left w:val="nil"/>
              <w:bottom w:val="single" w:color="auto" w:sz="4" w:space="0"/>
              <w:right w:val="single" w:color="auto" w:sz="4" w:space="0"/>
            </w:tcBorders>
            <w:noWrap w:val="0"/>
            <w:vAlign w:val="center"/>
          </w:tcPr>
          <w:p w14:paraId="04BE4C8F">
            <w:pPr>
              <w:spacing w:line="240" w:lineRule="exact"/>
              <w:jc w:val="left"/>
              <w:rPr>
                <w:rFonts w:eastAsia="方正仿宋_GBK"/>
                <w:sz w:val="21"/>
                <w:szCs w:val="21"/>
              </w:rPr>
            </w:pPr>
            <w:r>
              <w:rPr>
                <w:rFonts w:eastAsia="方正仿宋_GBK"/>
                <w:sz w:val="21"/>
                <w:szCs w:val="21"/>
              </w:rPr>
              <w:t>服务内容达到指导服务量的为基础分5分，未达到指导服务量的不得分。</w:t>
            </w:r>
          </w:p>
        </w:tc>
        <w:tc>
          <w:tcPr>
            <w:tcW w:w="885" w:type="dxa"/>
            <w:tcBorders>
              <w:top w:val="nil"/>
              <w:left w:val="nil"/>
              <w:bottom w:val="single" w:color="auto" w:sz="4" w:space="0"/>
              <w:right w:val="single" w:color="auto" w:sz="4" w:space="0"/>
            </w:tcBorders>
            <w:noWrap w:val="0"/>
            <w:vAlign w:val="center"/>
          </w:tcPr>
          <w:p w14:paraId="777B9F23">
            <w:pPr>
              <w:spacing w:line="240" w:lineRule="exact"/>
              <w:jc w:val="left"/>
              <w:rPr>
                <w:rFonts w:eastAsia="方正仿宋_GBK"/>
                <w:sz w:val="21"/>
                <w:szCs w:val="21"/>
              </w:rPr>
            </w:pPr>
          </w:p>
        </w:tc>
      </w:tr>
      <w:tr w14:paraId="0639EDC5">
        <w:tblPrEx>
          <w:tblCellMar>
            <w:top w:w="0" w:type="dxa"/>
            <w:left w:w="108" w:type="dxa"/>
            <w:bottom w:w="0" w:type="dxa"/>
            <w:right w:w="108" w:type="dxa"/>
          </w:tblCellMar>
        </w:tblPrEx>
        <w:trPr>
          <w:trHeight w:val="643" w:hRule="atLeas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14:paraId="7A619893">
            <w:pPr>
              <w:spacing w:line="240" w:lineRule="exact"/>
              <w:rPr>
                <w:rFonts w:eastAsia="方正仿宋_GBK"/>
                <w:sz w:val="21"/>
                <w:szCs w:val="21"/>
              </w:rPr>
            </w:pPr>
          </w:p>
        </w:tc>
        <w:tc>
          <w:tcPr>
            <w:tcW w:w="1012" w:type="dxa"/>
            <w:vMerge w:val="continue"/>
            <w:tcBorders>
              <w:top w:val="single" w:color="auto" w:sz="4" w:space="0"/>
              <w:left w:val="single" w:color="auto" w:sz="4" w:space="0"/>
              <w:bottom w:val="single" w:color="auto" w:sz="4" w:space="0"/>
              <w:right w:val="single" w:color="auto" w:sz="4" w:space="0"/>
            </w:tcBorders>
            <w:noWrap w:val="0"/>
            <w:vAlign w:val="center"/>
          </w:tcPr>
          <w:p w14:paraId="7A975415">
            <w:pPr>
              <w:spacing w:line="240" w:lineRule="exact"/>
              <w:rPr>
                <w:rFonts w:eastAsia="方正仿宋_GBK"/>
                <w:sz w:val="21"/>
                <w:szCs w:val="21"/>
              </w:rPr>
            </w:pPr>
          </w:p>
        </w:tc>
        <w:tc>
          <w:tcPr>
            <w:tcW w:w="665" w:type="dxa"/>
            <w:vMerge w:val="continue"/>
            <w:tcBorders>
              <w:top w:val="single" w:color="auto" w:sz="4" w:space="0"/>
              <w:left w:val="single" w:color="auto" w:sz="4" w:space="0"/>
              <w:bottom w:val="single" w:color="auto" w:sz="4" w:space="0"/>
              <w:right w:val="single" w:color="auto" w:sz="4" w:space="0"/>
            </w:tcBorders>
            <w:noWrap w:val="0"/>
            <w:vAlign w:val="center"/>
          </w:tcPr>
          <w:p w14:paraId="5686C716">
            <w:pPr>
              <w:spacing w:line="240" w:lineRule="exact"/>
              <w:rPr>
                <w:rFonts w:eastAsia="方正仿宋_GBK"/>
                <w:sz w:val="21"/>
                <w:szCs w:val="21"/>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14:paraId="2900BA3D">
            <w:pPr>
              <w:spacing w:line="240" w:lineRule="exact"/>
              <w:jc w:val="center"/>
              <w:rPr>
                <w:rFonts w:eastAsia="方正仿宋_GBK"/>
                <w:sz w:val="21"/>
                <w:szCs w:val="21"/>
              </w:rPr>
            </w:pPr>
          </w:p>
        </w:tc>
        <w:tc>
          <w:tcPr>
            <w:tcW w:w="1192" w:type="dxa"/>
            <w:vMerge w:val="continue"/>
            <w:tcBorders>
              <w:top w:val="single" w:color="auto" w:sz="4" w:space="0"/>
              <w:left w:val="nil"/>
              <w:bottom w:val="single" w:color="auto" w:sz="4" w:space="0"/>
              <w:right w:val="single" w:color="auto" w:sz="4" w:space="0"/>
            </w:tcBorders>
            <w:noWrap w:val="0"/>
            <w:vAlign w:val="center"/>
          </w:tcPr>
          <w:p w14:paraId="0FAACBFC">
            <w:pPr>
              <w:spacing w:line="240" w:lineRule="exact"/>
              <w:jc w:val="center"/>
              <w:rPr>
                <w:rFonts w:eastAsia="方正仿宋_GBK"/>
                <w:sz w:val="21"/>
                <w:szCs w:val="21"/>
              </w:rPr>
            </w:pPr>
          </w:p>
        </w:tc>
        <w:tc>
          <w:tcPr>
            <w:tcW w:w="4346" w:type="dxa"/>
            <w:tcBorders>
              <w:top w:val="nil"/>
              <w:left w:val="nil"/>
              <w:bottom w:val="single" w:color="auto" w:sz="4" w:space="0"/>
              <w:right w:val="single" w:color="auto" w:sz="4" w:space="0"/>
            </w:tcBorders>
            <w:noWrap w:val="0"/>
            <w:vAlign w:val="center"/>
          </w:tcPr>
          <w:p w14:paraId="45A9195E">
            <w:pPr>
              <w:spacing w:line="240" w:lineRule="exact"/>
              <w:jc w:val="left"/>
              <w:rPr>
                <w:rFonts w:eastAsia="方正仿宋_GBK"/>
                <w:sz w:val="21"/>
                <w:szCs w:val="21"/>
              </w:rPr>
            </w:pPr>
            <w:r>
              <w:rPr>
                <w:rFonts w:eastAsia="方正仿宋_GBK"/>
                <w:sz w:val="21"/>
                <w:szCs w:val="21"/>
              </w:rPr>
              <w:t>方案完善性、创新性、实用性、可靠性高，得8-10分；方案完善性、创新性、实用性、可靠性一般，得6-7分；方案完善性、创新性、实用性、可靠性较低的，得0-5分。</w:t>
            </w:r>
          </w:p>
        </w:tc>
        <w:tc>
          <w:tcPr>
            <w:tcW w:w="885" w:type="dxa"/>
            <w:tcBorders>
              <w:top w:val="nil"/>
              <w:left w:val="nil"/>
              <w:bottom w:val="single" w:color="auto" w:sz="4" w:space="0"/>
              <w:right w:val="single" w:color="auto" w:sz="4" w:space="0"/>
            </w:tcBorders>
            <w:noWrap w:val="0"/>
            <w:vAlign w:val="center"/>
          </w:tcPr>
          <w:p w14:paraId="5D38837B">
            <w:pPr>
              <w:spacing w:line="240" w:lineRule="exact"/>
              <w:jc w:val="left"/>
              <w:rPr>
                <w:rFonts w:eastAsia="方正仿宋_GBK"/>
                <w:sz w:val="21"/>
                <w:szCs w:val="21"/>
              </w:rPr>
            </w:pPr>
          </w:p>
        </w:tc>
      </w:tr>
      <w:tr w14:paraId="70E8A19E">
        <w:tblPrEx>
          <w:tblCellMar>
            <w:top w:w="0" w:type="dxa"/>
            <w:left w:w="108" w:type="dxa"/>
            <w:bottom w:w="0" w:type="dxa"/>
            <w:right w:w="108" w:type="dxa"/>
          </w:tblCellMar>
        </w:tblPrEx>
        <w:trPr>
          <w:trHeight w:val="840" w:hRule="atLeas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14:paraId="4A525AF5">
            <w:pPr>
              <w:spacing w:line="240" w:lineRule="exact"/>
              <w:rPr>
                <w:rFonts w:eastAsia="方正仿宋_GBK"/>
                <w:sz w:val="21"/>
                <w:szCs w:val="21"/>
              </w:rPr>
            </w:pPr>
          </w:p>
        </w:tc>
        <w:tc>
          <w:tcPr>
            <w:tcW w:w="1012" w:type="dxa"/>
            <w:vMerge w:val="continue"/>
            <w:tcBorders>
              <w:top w:val="single" w:color="auto" w:sz="4" w:space="0"/>
              <w:left w:val="single" w:color="auto" w:sz="4" w:space="0"/>
              <w:bottom w:val="single" w:color="auto" w:sz="4" w:space="0"/>
              <w:right w:val="single" w:color="auto" w:sz="4" w:space="0"/>
            </w:tcBorders>
            <w:noWrap w:val="0"/>
            <w:vAlign w:val="center"/>
          </w:tcPr>
          <w:p w14:paraId="61E5AE84">
            <w:pPr>
              <w:spacing w:line="240" w:lineRule="exact"/>
              <w:rPr>
                <w:rFonts w:eastAsia="方正仿宋_GBK"/>
                <w:sz w:val="21"/>
                <w:szCs w:val="21"/>
              </w:rPr>
            </w:pPr>
          </w:p>
        </w:tc>
        <w:tc>
          <w:tcPr>
            <w:tcW w:w="665" w:type="dxa"/>
            <w:vMerge w:val="continue"/>
            <w:tcBorders>
              <w:top w:val="single" w:color="auto" w:sz="4" w:space="0"/>
              <w:left w:val="single" w:color="auto" w:sz="4" w:space="0"/>
              <w:bottom w:val="single" w:color="auto" w:sz="4" w:space="0"/>
              <w:right w:val="single" w:color="auto" w:sz="4" w:space="0"/>
            </w:tcBorders>
            <w:noWrap w:val="0"/>
            <w:vAlign w:val="center"/>
          </w:tcPr>
          <w:p w14:paraId="532CC6CF">
            <w:pPr>
              <w:spacing w:line="240" w:lineRule="exact"/>
              <w:rPr>
                <w:rFonts w:eastAsia="方正仿宋_GBK"/>
                <w:sz w:val="21"/>
                <w:szCs w:val="21"/>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14:paraId="6E9CF90D">
            <w:pPr>
              <w:spacing w:line="240" w:lineRule="exact"/>
              <w:rPr>
                <w:rFonts w:eastAsia="方正仿宋_GBK"/>
                <w:sz w:val="21"/>
                <w:szCs w:val="21"/>
              </w:rPr>
            </w:pPr>
          </w:p>
        </w:tc>
        <w:tc>
          <w:tcPr>
            <w:tcW w:w="1192" w:type="dxa"/>
            <w:tcBorders>
              <w:top w:val="single" w:color="auto" w:sz="4" w:space="0"/>
              <w:left w:val="nil"/>
              <w:bottom w:val="single" w:color="auto" w:sz="4" w:space="0"/>
              <w:right w:val="single" w:color="auto" w:sz="4" w:space="0"/>
            </w:tcBorders>
            <w:noWrap w:val="0"/>
            <w:vAlign w:val="center"/>
          </w:tcPr>
          <w:p w14:paraId="1596B616">
            <w:pPr>
              <w:spacing w:line="240" w:lineRule="exact"/>
              <w:jc w:val="center"/>
              <w:rPr>
                <w:rFonts w:eastAsia="方正仿宋_GBK"/>
                <w:sz w:val="21"/>
                <w:szCs w:val="21"/>
              </w:rPr>
            </w:pPr>
            <w:r>
              <w:rPr>
                <w:rFonts w:eastAsia="方正仿宋_GBK"/>
                <w:sz w:val="21"/>
                <w:szCs w:val="21"/>
              </w:rPr>
              <w:t>专业性（</w:t>
            </w:r>
            <w:r>
              <w:rPr>
                <w:rFonts w:hint="eastAsia" w:eastAsia="方正仿宋_GBK"/>
                <w:sz w:val="21"/>
                <w:szCs w:val="21"/>
              </w:rPr>
              <w:t>10</w:t>
            </w:r>
            <w:r>
              <w:rPr>
                <w:rFonts w:eastAsia="方正仿宋_GBK"/>
                <w:sz w:val="21"/>
                <w:szCs w:val="21"/>
              </w:rPr>
              <w:t>分）</w:t>
            </w:r>
          </w:p>
        </w:tc>
        <w:tc>
          <w:tcPr>
            <w:tcW w:w="4346" w:type="dxa"/>
            <w:tcBorders>
              <w:top w:val="single" w:color="auto" w:sz="4" w:space="0"/>
              <w:left w:val="nil"/>
              <w:bottom w:val="single" w:color="auto" w:sz="4" w:space="0"/>
              <w:right w:val="single" w:color="auto" w:sz="4" w:space="0"/>
            </w:tcBorders>
            <w:noWrap w:val="0"/>
            <w:vAlign w:val="center"/>
          </w:tcPr>
          <w:p w14:paraId="244AFE0E">
            <w:pPr>
              <w:spacing w:line="240" w:lineRule="exact"/>
              <w:jc w:val="left"/>
              <w:rPr>
                <w:rFonts w:eastAsia="方正仿宋_GBK"/>
                <w:sz w:val="21"/>
                <w:szCs w:val="21"/>
              </w:rPr>
            </w:pPr>
            <w:r>
              <w:rPr>
                <w:rFonts w:eastAsia="方正仿宋_GBK"/>
                <w:sz w:val="21"/>
                <w:szCs w:val="21"/>
              </w:rPr>
              <w:t>项目问题瞄准程度、模式专业化程度以及专项领域技术专业性高，得</w:t>
            </w:r>
            <w:r>
              <w:rPr>
                <w:rFonts w:hint="eastAsia" w:eastAsia="方正仿宋_GBK"/>
                <w:sz w:val="21"/>
                <w:szCs w:val="21"/>
              </w:rPr>
              <w:t>8</w:t>
            </w:r>
            <w:r>
              <w:rPr>
                <w:rFonts w:eastAsia="方正仿宋_GBK"/>
                <w:sz w:val="21"/>
                <w:szCs w:val="21"/>
              </w:rPr>
              <w:t>-</w:t>
            </w:r>
            <w:r>
              <w:rPr>
                <w:rFonts w:hint="eastAsia" w:eastAsia="方正仿宋_GBK"/>
                <w:sz w:val="21"/>
                <w:szCs w:val="21"/>
              </w:rPr>
              <w:t>10</w:t>
            </w:r>
            <w:r>
              <w:rPr>
                <w:rFonts w:eastAsia="方正仿宋_GBK"/>
                <w:sz w:val="21"/>
                <w:szCs w:val="21"/>
              </w:rPr>
              <w:t>分；瞄准程度、模式专业化程度以及专项领域技术专业性一般，得</w:t>
            </w:r>
            <w:r>
              <w:rPr>
                <w:rFonts w:hint="eastAsia" w:eastAsia="方正仿宋_GBK"/>
                <w:sz w:val="21"/>
                <w:szCs w:val="21"/>
              </w:rPr>
              <w:t>4</w:t>
            </w:r>
            <w:r>
              <w:rPr>
                <w:rFonts w:eastAsia="方正仿宋_GBK"/>
                <w:sz w:val="21"/>
                <w:szCs w:val="21"/>
              </w:rPr>
              <w:t>-</w:t>
            </w:r>
            <w:r>
              <w:rPr>
                <w:rFonts w:hint="eastAsia" w:eastAsia="方正仿宋_GBK"/>
                <w:sz w:val="21"/>
                <w:szCs w:val="21"/>
              </w:rPr>
              <w:t>7</w:t>
            </w:r>
            <w:r>
              <w:rPr>
                <w:rFonts w:eastAsia="方正仿宋_GBK"/>
                <w:sz w:val="21"/>
                <w:szCs w:val="21"/>
              </w:rPr>
              <w:t>分；瞄准程度、模式专业化程度以及专项领域技术专业性较差，得0-</w:t>
            </w:r>
            <w:r>
              <w:rPr>
                <w:rFonts w:hint="eastAsia" w:eastAsia="方正仿宋_GBK"/>
                <w:sz w:val="21"/>
                <w:szCs w:val="21"/>
              </w:rPr>
              <w:t>3</w:t>
            </w:r>
            <w:r>
              <w:rPr>
                <w:rFonts w:eastAsia="方正仿宋_GBK"/>
                <w:sz w:val="21"/>
                <w:szCs w:val="21"/>
              </w:rPr>
              <w:t>分。</w:t>
            </w:r>
          </w:p>
        </w:tc>
        <w:tc>
          <w:tcPr>
            <w:tcW w:w="885" w:type="dxa"/>
            <w:tcBorders>
              <w:top w:val="single" w:color="auto" w:sz="4" w:space="0"/>
              <w:left w:val="nil"/>
              <w:bottom w:val="single" w:color="auto" w:sz="4" w:space="0"/>
              <w:right w:val="single" w:color="auto" w:sz="4" w:space="0"/>
            </w:tcBorders>
            <w:noWrap w:val="0"/>
            <w:vAlign w:val="center"/>
          </w:tcPr>
          <w:p w14:paraId="0FE2770C">
            <w:pPr>
              <w:spacing w:line="240" w:lineRule="exact"/>
              <w:jc w:val="left"/>
              <w:rPr>
                <w:rFonts w:eastAsia="方正仿宋_GBK"/>
                <w:sz w:val="21"/>
                <w:szCs w:val="21"/>
              </w:rPr>
            </w:pPr>
          </w:p>
        </w:tc>
      </w:tr>
      <w:tr w14:paraId="14A23269">
        <w:tblPrEx>
          <w:tblCellMar>
            <w:top w:w="0" w:type="dxa"/>
            <w:left w:w="108" w:type="dxa"/>
            <w:bottom w:w="0" w:type="dxa"/>
            <w:right w:w="108" w:type="dxa"/>
          </w:tblCellMar>
        </w:tblPrEx>
        <w:trPr>
          <w:trHeight w:val="617" w:hRule="atLeas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14:paraId="65777E9A">
            <w:pPr>
              <w:spacing w:line="240" w:lineRule="exact"/>
              <w:rPr>
                <w:rFonts w:eastAsia="方正仿宋_GBK"/>
                <w:sz w:val="21"/>
                <w:szCs w:val="21"/>
              </w:rPr>
            </w:pPr>
          </w:p>
        </w:tc>
        <w:tc>
          <w:tcPr>
            <w:tcW w:w="1012" w:type="dxa"/>
            <w:vMerge w:val="continue"/>
            <w:tcBorders>
              <w:top w:val="single" w:color="auto" w:sz="4" w:space="0"/>
              <w:left w:val="single" w:color="auto" w:sz="4" w:space="0"/>
              <w:bottom w:val="single" w:color="auto" w:sz="4" w:space="0"/>
              <w:right w:val="single" w:color="auto" w:sz="4" w:space="0"/>
            </w:tcBorders>
            <w:noWrap w:val="0"/>
            <w:vAlign w:val="center"/>
          </w:tcPr>
          <w:p w14:paraId="12DA5601">
            <w:pPr>
              <w:spacing w:line="240" w:lineRule="exact"/>
              <w:rPr>
                <w:rFonts w:eastAsia="方正仿宋_GBK"/>
                <w:sz w:val="21"/>
                <w:szCs w:val="21"/>
              </w:rPr>
            </w:pPr>
          </w:p>
        </w:tc>
        <w:tc>
          <w:tcPr>
            <w:tcW w:w="665" w:type="dxa"/>
            <w:vMerge w:val="continue"/>
            <w:tcBorders>
              <w:top w:val="single" w:color="auto" w:sz="4" w:space="0"/>
              <w:left w:val="single" w:color="auto" w:sz="4" w:space="0"/>
              <w:bottom w:val="single" w:color="auto" w:sz="4" w:space="0"/>
              <w:right w:val="single" w:color="auto" w:sz="4" w:space="0"/>
            </w:tcBorders>
            <w:noWrap w:val="0"/>
            <w:vAlign w:val="center"/>
          </w:tcPr>
          <w:p w14:paraId="648B04D1">
            <w:pPr>
              <w:spacing w:line="240" w:lineRule="exact"/>
              <w:rPr>
                <w:rFonts w:eastAsia="方正仿宋_GBK"/>
                <w:sz w:val="21"/>
                <w:szCs w:val="21"/>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14:paraId="5C57FBEA">
            <w:pPr>
              <w:spacing w:line="240" w:lineRule="exact"/>
              <w:rPr>
                <w:rFonts w:eastAsia="方正仿宋_GBK"/>
                <w:sz w:val="21"/>
                <w:szCs w:val="21"/>
              </w:rPr>
            </w:pPr>
          </w:p>
        </w:tc>
        <w:tc>
          <w:tcPr>
            <w:tcW w:w="1192" w:type="dxa"/>
            <w:tcBorders>
              <w:top w:val="single" w:color="auto" w:sz="4" w:space="0"/>
              <w:left w:val="nil"/>
              <w:bottom w:val="single" w:color="auto" w:sz="4" w:space="0"/>
              <w:right w:val="single" w:color="auto" w:sz="4" w:space="0"/>
            </w:tcBorders>
            <w:noWrap w:val="0"/>
            <w:vAlign w:val="center"/>
          </w:tcPr>
          <w:p w14:paraId="3CD9AF12">
            <w:pPr>
              <w:spacing w:line="240" w:lineRule="exact"/>
              <w:jc w:val="center"/>
              <w:rPr>
                <w:rFonts w:eastAsia="方正仿宋_GBK"/>
                <w:sz w:val="21"/>
                <w:szCs w:val="21"/>
              </w:rPr>
            </w:pPr>
            <w:r>
              <w:rPr>
                <w:rFonts w:eastAsia="方正仿宋_GBK"/>
                <w:sz w:val="21"/>
                <w:szCs w:val="21"/>
              </w:rPr>
              <w:t>实施步骤（5分）</w:t>
            </w:r>
          </w:p>
        </w:tc>
        <w:tc>
          <w:tcPr>
            <w:tcW w:w="4346" w:type="dxa"/>
            <w:tcBorders>
              <w:top w:val="nil"/>
              <w:left w:val="nil"/>
              <w:bottom w:val="single" w:color="auto" w:sz="4" w:space="0"/>
              <w:right w:val="single" w:color="auto" w:sz="4" w:space="0"/>
            </w:tcBorders>
            <w:noWrap w:val="0"/>
            <w:vAlign w:val="center"/>
          </w:tcPr>
          <w:p w14:paraId="21DD9A20">
            <w:pPr>
              <w:spacing w:line="240" w:lineRule="exact"/>
              <w:jc w:val="left"/>
              <w:rPr>
                <w:rFonts w:eastAsia="方正仿宋_GBK"/>
                <w:sz w:val="21"/>
                <w:szCs w:val="21"/>
              </w:rPr>
            </w:pPr>
            <w:r>
              <w:rPr>
                <w:rFonts w:eastAsia="方正仿宋_GBK"/>
                <w:sz w:val="21"/>
                <w:szCs w:val="21"/>
              </w:rPr>
              <w:t>项目实施步骤安排科学合理的，得5分；步骤安排基本满足项目要求的，得3-4分；步骤安排存在明显缺陷的，得0-2分。</w:t>
            </w:r>
          </w:p>
        </w:tc>
        <w:tc>
          <w:tcPr>
            <w:tcW w:w="885" w:type="dxa"/>
            <w:tcBorders>
              <w:top w:val="nil"/>
              <w:left w:val="nil"/>
              <w:bottom w:val="single" w:color="auto" w:sz="4" w:space="0"/>
              <w:right w:val="single" w:color="auto" w:sz="4" w:space="0"/>
            </w:tcBorders>
            <w:noWrap w:val="0"/>
            <w:vAlign w:val="center"/>
          </w:tcPr>
          <w:p w14:paraId="3920B116">
            <w:pPr>
              <w:spacing w:line="240" w:lineRule="exact"/>
              <w:jc w:val="left"/>
              <w:rPr>
                <w:rFonts w:eastAsia="方正仿宋_GBK"/>
                <w:sz w:val="21"/>
                <w:szCs w:val="21"/>
              </w:rPr>
            </w:pPr>
          </w:p>
        </w:tc>
      </w:tr>
      <w:tr w14:paraId="2DEB1869">
        <w:tblPrEx>
          <w:tblCellMar>
            <w:top w:w="0" w:type="dxa"/>
            <w:left w:w="108" w:type="dxa"/>
            <w:bottom w:w="0" w:type="dxa"/>
            <w:right w:w="108" w:type="dxa"/>
          </w:tblCellMar>
        </w:tblPrEx>
        <w:trPr>
          <w:trHeight w:val="354" w:hRule="atLeast"/>
          <w:jc w:val="center"/>
        </w:trPr>
        <w:tc>
          <w:tcPr>
            <w:tcW w:w="664" w:type="dxa"/>
            <w:vMerge w:val="continue"/>
            <w:tcBorders>
              <w:top w:val="single" w:color="auto" w:sz="4" w:space="0"/>
              <w:left w:val="single" w:color="auto" w:sz="4" w:space="0"/>
              <w:right w:val="single" w:color="auto" w:sz="4" w:space="0"/>
            </w:tcBorders>
            <w:noWrap w:val="0"/>
            <w:vAlign w:val="center"/>
          </w:tcPr>
          <w:p w14:paraId="708722A8">
            <w:pPr>
              <w:spacing w:line="240" w:lineRule="exact"/>
              <w:rPr>
                <w:rFonts w:eastAsia="方正仿宋_GBK"/>
                <w:sz w:val="21"/>
                <w:szCs w:val="21"/>
              </w:rPr>
            </w:pPr>
          </w:p>
        </w:tc>
        <w:tc>
          <w:tcPr>
            <w:tcW w:w="1012" w:type="dxa"/>
            <w:vMerge w:val="continue"/>
            <w:tcBorders>
              <w:top w:val="single" w:color="auto" w:sz="4" w:space="0"/>
              <w:left w:val="single" w:color="auto" w:sz="4" w:space="0"/>
              <w:right w:val="single" w:color="auto" w:sz="4" w:space="0"/>
            </w:tcBorders>
            <w:noWrap w:val="0"/>
            <w:vAlign w:val="center"/>
          </w:tcPr>
          <w:p w14:paraId="7EC4B031">
            <w:pPr>
              <w:spacing w:line="240" w:lineRule="exact"/>
              <w:rPr>
                <w:rFonts w:eastAsia="方正仿宋_GBK"/>
                <w:sz w:val="21"/>
                <w:szCs w:val="21"/>
              </w:rPr>
            </w:pPr>
          </w:p>
        </w:tc>
        <w:tc>
          <w:tcPr>
            <w:tcW w:w="665" w:type="dxa"/>
            <w:vMerge w:val="continue"/>
            <w:tcBorders>
              <w:top w:val="single" w:color="auto" w:sz="4" w:space="0"/>
              <w:left w:val="single" w:color="auto" w:sz="4" w:space="0"/>
              <w:bottom w:val="single" w:color="auto" w:sz="4" w:space="0"/>
              <w:right w:val="single" w:color="auto" w:sz="4" w:space="0"/>
            </w:tcBorders>
            <w:noWrap w:val="0"/>
            <w:vAlign w:val="center"/>
          </w:tcPr>
          <w:p w14:paraId="45701D68">
            <w:pPr>
              <w:spacing w:line="240" w:lineRule="exact"/>
              <w:rPr>
                <w:rFonts w:eastAsia="方正仿宋_GBK"/>
                <w:sz w:val="21"/>
                <w:szCs w:val="21"/>
              </w:rPr>
            </w:pPr>
          </w:p>
        </w:tc>
        <w:tc>
          <w:tcPr>
            <w:tcW w:w="1086" w:type="dxa"/>
            <w:vMerge w:val="continue"/>
            <w:tcBorders>
              <w:top w:val="single" w:color="auto" w:sz="4" w:space="0"/>
              <w:left w:val="single" w:color="auto" w:sz="4" w:space="0"/>
              <w:bottom w:val="single" w:color="auto" w:sz="4" w:space="0"/>
              <w:right w:val="single" w:color="auto" w:sz="4" w:space="0"/>
            </w:tcBorders>
            <w:noWrap w:val="0"/>
            <w:vAlign w:val="center"/>
          </w:tcPr>
          <w:p w14:paraId="37C90B65">
            <w:pPr>
              <w:spacing w:line="240" w:lineRule="exact"/>
              <w:rPr>
                <w:rFonts w:eastAsia="方正仿宋_GBK"/>
                <w:sz w:val="21"/>
                <w:szCs w:val="21"/>
              </w:rPr>
            </w:pPr>
          </w:p>
        </w:tc>
        <w:tc>
          <w:tcPr>
            <w:tcW w:w="1192" w:type="dxa"/>
            <w:tcBorders>
              <w:top w:val="single" w:color="auto" w:sz="4" w:space="0"/>
              <w:left w:val="nil"/>
              <w:bottom w:val="single" w:color="auto" w:sz="4" w:space="0"/>
              <w:right w:val="single" w:color="auto" w:sz="4" w:space="0"/>
            </w:tcBorders>
            <w:noWrap w:val="0"/>
            <w:vAlign w:val="center"/>
          </w:tcPr>
          <w:p w14:paraId="3576C5BF">
            <w:pPr>
              <w:spacing w:line="240" w:lineRule="exact"/>
              <w:jc w:val="center"/>
              <w:rPr>
                <w:rFonts w:eastAsia="方正仿宋_GBK"/>
                <w:sz w:val="21"/>
                <w:szCs w:val="21"/>
              </w:rPr>
            </w:pPr>
            <w:r>
              <w:rPr>
                <w:rFonts w:eastAsia="方正仿宋_GBK"/>
                <w:sz w:val="21"/>
                <w:szCs w:val="21"/>
              </w:rPr>
              <w:t>工作保障（5分）</w:t>
            </w:r>
          </w:p>
        </w:tc>
        <w:tc>
          <w:tcPr>
            <w:tcW w:w="4346" w:type="dxa"/>
            <w:tcBorders>
              <w:top w:val="nil"/>
              <w:left w:val="nil"/>
              <w:bottom w:val="single" w:color="auto" w:sz="4" w:space="0"/>
              <w:right w:val="single" w:color="auto" w:sz="4" w:space="0"/>
            </w:tcBorders>
            <w:noWrap w:val="0"/>
            <w:vAlign w:val="center"/>
          </w:tcPr>
          <w:p w14:paraId="4C27849B">
            <w:pPr>
              <w:spacing w:line="240" w:lineRule="exact"/>
              <w:jc w:val="left"/>
              <w:rPr>
                <w:rFonts w:eastAsia="方正仿宋_GBK"/>
                <w:sz w:val="21"/>
                <w:szCs w:val="21"/>
              </w:rPr>
            </w:pPr>
            <w:r>
              <w:rPr>
                <w:rFonts w:eastAsia="方正仿宋_GBK"/>
                <w:sz w:val="21"/>
                <w:szCs w:val="21"/>
              </w:rPr>
              <w:t>对项目实施保障措施得力，得5分；保障措施基本符合项目实施要求，得3-4分；项目实施保障措施不力，得0-2分。</w:t>
            </w:r>
          </w:p>
        </w:tc>
        <w:tc>
          <w:tcPr>
            <w:tcW w:w="885" w:type="dxa"/>
            <w:tcBorders>
              <w:top w:val="nil"/>
              <w:left w:val="nil"/>
              <w:bottom w:val="single" w:color="auto" w:sz="4" w:space="0"/>
              <w:right w:val="single" w:color="auto" w:sz="4" w:space="0"/>
            </w:tcBorders>
            <w:noWrap w:val="0"/>
            <w:vAlign w:val="center"/>
          </w:tcPr>
          <w:p w14:paraId="0CFA839B">
            <w:pPr>
              <w:spacing w:line="240" w:lineRule="exact"/>
              <w:jc w:val="left"/>
              <w:rPr>
                <w:rFonts w:eastAsia="方正仿宋_GBK"/>
                <w:sz w:val="21"/>
                <w:szCs w:val="21"/>
              </w:rPr>
            </w:pPr>
          </w:p>
        </w:tc>
      </w:tr>
      <w:tr w14:paraId="1D4BB6CC">
        <w:tblPrEx>
          <w:tblCellMar>
            <w:top w:w="0" w:type="dxa"/>
            <w:left w:w="108" w:type="dxa"/>
            <w:bottom w:w="0" w:type="dxa"/>
            <w:right w:w="108" w:type="dxa"/>
          </w:tblCellMar>
        </w:tblPrEx>
        <w:trPr>
          <w:trHeight w:val="631" w:hRule="atLeast"/>
          <w:jc w:val="center"/>
        </w:trPr>
        <w:tc>
          <w:tcPr>
            <w:tcW w:w="664" w:type="dxa"/>
            <w:vMerge w:val="continue"/>
            <w:tcBorders>
              <w:left w:val="single" w:color="auto" w:sz="4" w:space="0"/>
              <w:right w:val="single" w:color="auto" w:sz="4" w:space="0"/>
            </w:tcBorders>
            <w:noWrap w:val="0"/>
            <w:vAlign w:val="center"/>
          </w:tcPr>
          <w:p w14:paraId="65D3DFED">
            <w:pPr>
              <w:spacing w:line="240" w:lineRule="exact"/>
              <w:rPr>
                <w:rFonts w:eastAsia="方正仿宋_GBK"/>
                <w:sz w:val="21"/>
                <w:szCs w:val="21"/>
              </w:rPr>
            </w:pPr>
          </w:p>
        </w:tc>
        <w:tc>
          <w:tcPr>
            <w:tcW w:w="1012" w:type="dxa"/>
            <w:vMerge w:val="continue"/>
            <w:tcBorders>
              <w:left w:val="single" w:color="auto" w:sz="4" w:space="0"/>
              <w:right w:val="single" w:color="auto" w:sz="4" w:space="0"/>
            </w:tcBorders>
            <w:noWrap w:val="0"/>
            <w:vAlign w:val="center"/>
          </w:tcPr>
          <w:p w14:paraId="296977DA">
            <w:pPr>
              <w:spacing w:line="240" w:lineRule="exact"/>
              <w:rPr>
                <w:rFonts w:eastAsia="方正仿宋_GBK"/>
                <w:sz w:val="21"/>
                <w:szCs w:val="21"/>
              </w:rPr>
            </w:pPr>
          </w:p>
        </w:tc>
        <w:tc>
          <w:tcPr>
            <w:tcW w:w="665" w:type="dxa"/>
            <w:vMerge w:val="continue"/>
            <w:tcBorders>
              <w:top w:val="nil"/>
              <w:left w:val="single" w:color="auto" w:sz="4" w:space="0"/>
              <w:bottom w:val="single" w:color="auto" w:sz="4" w:space="0"/>
              <w:right w:val="single" w:color="auto" w:sz="4" w:space="0"/>
            </w:tcBorders>
            <w:noWrap w:val="0"/>
            <w:vAlign w:val="center"/>
          </w:tcPr>
          <w:p w14:paraId="3EBC83F1">
            <w:pPr>
              <w:spacing w:line="240" w:lineRule="exact"/>
              <w:rPr>
                <w:rFonts w:eastAsia="方正仿宋_GBK"/>
                <w:sz w:val="21"/>
                <w:szCs w:val="21"/>
              </w:rPr>
            </w:pPr>
          </w:p>
        </w:tc>
        <w:tc>
          <w:tcPr>
            <w:tcW w:w="1086" w:type="dxa"/>
            <w:vMerge w:val="continue"/>
            <w:tcBorders>
              <w:top w:val="nil"/>
              <w:left w:val="single" w:color="auto" w:sz="4" w:space="0"/>
              <w:bottom w:val="single" w:color="auto" w:sz="4" w:space="0"/>
              <w:right w:val="single" w:color="auto" w:sz="4" w:space="0"/>
            </w:tcBorders>
            <w:noWrap w:val="0"/>
            <w:vAlign w:val="center"/>
          </w:tcPr>
          <w:p w14:paraId="48918AAE">
            <w:pPr>
              <w:spacing w:line="240" w:lineRule="exact"/>
              <w:rPr>
                <w:rFonts w:eastAsia="方正仿宋_GBK"/>
                <w:sz w:val="21"/>
                <w:szCs w:val="21"/>
              </w:rPr>
            </w:pPr>
          </w:p>
        </w:tc>
        <w:tc>
          <w:tcPr>
            <w:tcW w:w="1192" w:type="dxa"/>
            <w:tcBorders>
              <w:top w:val="nil"/>
              <w:left w:val="nil"/>
              <w:bottom w:val="single" w:color="auto" w:sz="4" w:space="0"/>
              <w:right w:val="single" w:color="auto" w:sz="4" w:space="0"/>
            </w:tcBorders>
            <w:noWrap w:val="0"/>
            <w:vAlign w:val="center"/>
          </w:tcPr>
          <w:p w14:paraId="63353CD3">
            <w:pPr>
              <w:spacing w:line="240" w:lineRule="exact"/>
              <w:jc w:val="center"/>
              <w:rPr>
                <w:rFonts w:eastAsia="方正仿宋_GBK"/>
                <w:sz w:val="21"/>
                <w:szCs w:val="21"/>
              </w:rPr>
            </w:pPr>
            <w:r>
              <w:rPr>
                <w:rFonts w:eastAsia="方正仿宋_GBK"/>
                <w:sz w:val="21"/>
                <w:szCs w:val="21"/>
              </w:rPr>
              <w:t>社工培养（5分）</w:t>
            </w:r>
          </w:p>
        </w:tc>
        <w:tc>
          <w:tcPr>
            <w:tcW w:w="4346" w:type="dxa"/>
            <w:tcBorders>
              <w:top w:val="nil"/>
              <w:left w:val="nil"/>
              <w:bottom w:val="single" w:color="auto" w:sz="4" w:space="0"/>
              <w:right w:val="single" w:color="auto" w:sz="4" w:space="0"/>
            </w:tcBorders>
            <w:noWrap w:val="0"/>
            <w:vAlign w:val="center"/>
          </w:tcPr>
          <w:p w14:paraId="480D5AC6">
            <w:pPr>
              <w:spacing w:line="240" w:lineRule="exact"/>
              <w:jc w:val="left"/>
              <w:rPr>
                <w:rFonts w:eastAsia="方正仿宋_GBK"/>
                <w:sz w:val="21"/>
                <w:szCs w:val="21"/>
              </w:rPr>
            </w:pPr>
            <w:r>
              <w:rPr>
                <w:rFonts w:eastAsia="方正仿宋_GBK"/>
                <w:sz w:val="21"/>
                <w:szCs w:val="21"/>
              </w:rPr>
              <w:t>对项目实施人员的进行培训及业务指导等方案具体，可操作性强，得5分；方案基本可行，得3-4分；方案存在明显不足或未提供的，得0-2分。</w:t>
            </w:r>
          </w:p>
        </w:tc>
        <w:tc>
          <w:tcPr>
            <w:tcW w:w="885" w:type="dxa"/>
            <w:tcBorders>
              <w:top w:val="nil"/>
              <w:left w:val="nil"/>
              <w:bottom w:val="single" w:color="auto" w:sz="4" w:space="0"/>
              <w:right w:val="single" w:color="auto" w:sz="4" w:space="0"/>
            </w:tcBorders>
            <w:noWrap w:val="0"/>
            <w:vAlign w:val="center"/>
          </w:tcPr>
          <w:p w14:paraId="54581955">
            <w:pPr>
              <w:spacing w:line="240" w:lineRule="exact"/>
              <w:jc w:val="left"/>
              <w:rPr>
                <w:rFonts w:eastAsia="方正仿宋_GBK"/>
                <w:sz w:val="21"/>
                <w:szCs w:val="21"/>
              </w:rPr>
            </w:pPr>
          </w:p>
        </w:tc>
      </w:tr>
      <w:tr w14:paraId="063115DB">
        <w:tblPrEx>
          <w:tblCellMar>
            <w:top w:w="0" w:type="dxa"/>
            <w:left w:w="108" w:type="dxa"/>
            <w:bottom w:w="0" w:type="dxa"/>
            <w:right w:w="108" w:type="dxa"/>
          </w:tblCellMar>
        </w:tblPrEx>
        <w:trPr>
          <w:trHeight w:val="644" w:hRule="atLeast"/>
          <w:jc w:val="center"/>
        </w:trPr>
        <w:tc>
          <w:tcPr>
            <w:tcW w:w="664" w:type="dxa"/>
            <w:vMerge w:val="continue"/>
            <w:tcBorders>
              <w:left w:val="single" w:color="auto" w:sz="4" w:space="0"/>
              <w:bottom w:val="single" w:color="auto" w:sz="4" w:space="0"/>
              <w:right w:val="single" w:color="auto" w:sz="4" w:space="0"/>
            </w:tcBorders>
            <w:noWrap w:val="0"/>
            <w:vAlign w:val="center"/>
          </w:tcPr>
          <w:p w14:paraId="39533A6F">
            <w:pPr>
              <w:spacing w:line="240" w:lineRule="exact"/>
              <w:rPr>
                <w:rFonts w:eastAsia="方正仿宋_GBK"/>
                <w:sz w:val="21"/>
                <w:szCs w:val="21"/>
              </w:rPr>
            </w:pPr>
          </w:p>
        </w:tc>
        <w:tc>
          <w:tcPr>
            <w:tcW w:w="1012" w:type="dxa"/>
            <w:vMerge w:val="continue"/>
            <w:tcBorders>
              <w:left w:val="single" w:color="auto" w:sz="4" w:space="0"/>
              <w:bottom w:val="single" w:color="auto" w:sz="4" w:space="0"/>
              <w:right w:val="single" w:color="auto" w:sz="4" w:space="0"/>
            </w:tcBorders>
            <w:noWrap w:val="0"/>
            <w:vAlign w:val="center"/>
          </w:tcPr>
          <w:p w14:paraId="49154D69">
            <w:pPr>
              <w:spacing w:line="240" w:lineRule="exact"/>
              <w:rPr>
                <w:rFonts w:eastAsia="方正仿宋_GBK"/>
                <w:sz w:val="21"/>
                <w:szCs w:val="21"/>
              </w:rPr>
            </w:pPr>
          </w:p>
        </w:tc>
        <w:tc>
          <w:tcPr>
            <w:tcW w:w="665" w:type="dxa"/>
            <w:vMerge w:val="continue"/>
            <w:tcBorders>
              <w:top w:val="nil"/>
              <w:left w:val="single" w:color="auto" w:sz="4" w:space="0"/>
              <w:bottom w:val="single" w:color="auto" w:sz="4" w:space="0"/>
              <w:right w:val="single" w:color="auto" w:sz="4" w:space="0"/>
            </w:tcBorders>
            <w:noWrap w:val="0"/>
            <w:vAlign w:val="center"/>
          </w:tcPr>
          <w:p w14:paraId="241E4952">
            <w:pPr>
              <w:spacing w:line="240" w:lineRule="exact"/>
              <w:rPr>
                <w:rFonts w:eastAsia="方正仿宋_GBK"/>
                <w:sz w:val="21"/>
                <w:szCs w:val="21"/>
              </w:rPr>
            </w:pPr>
          </w:p>
        </w:tc>
        <w:tc>
          <w:tcPr>
            <w:tcW w:w="1086" w:type="dxa"/>
            <w:vMerge w:val="continue"/>
            <w:tcBorders>
              <w:top w:val="nil"/>
              <w:left w:val="single" w:color="auto" w:sz="4" w:space="0"/>
              <w:bottom w:val="single" w:color="auto" w:sz="4" w:space="0"/>
              <w:right w:val="single" w:color="auto" w:sz="4" w:space="0"/>
            </w:tcBorders>
            <w:noWrap w:val="0"/>
            <w:vAlign w:val="center"/>
          </w:tcPr>
          <w:p w14:paraId="5C2F1152">
            <w:pPr>
              <w:spacing w:line="240" w:lineRule="exact"/>
              <w:rPr>
                <w:rFonts w:eastAsia="方正仿宋_GBK"/>
                <w:sz w:val="21"/>
                <w:szCs w:val="21"/>
              </w:rPr>
            </w:pPr>
          </w:p>
        </w:tc>
        <w:tc>
          <w:tcPr>
            <w:tcW w:w="1192" w:type="dxa"/>
            <w:tcBorders>
              <w:top w:val="nil"/>
              <w:left w:val="nil"/>
              <w:bottom w:val="single" w:color="auto" w:sz="4" w:space="0"/>
              <w:right w:val="single" w:color="auto" w:sz="4" w:space="0"/>
            </w:tcBorders>
            <w:noWrap w:val="0"/>
            <w:vAlign w:val="center"/>
          </w:tcPr>
          <w:p w14:paraId="316E6565">
            <w:pPr>
              <w:spacing w:line="240" w:lineRule="exact"/>
              <w:jc w:val="center"/>
              <w:rPr>
                <w:rFonts w:eastAsia="方正仿宋_GBK"/>
                <w:sz w:val="21"/>
                <w:szCs w:val="21"/>
              </w:rPr>
            </w:pPr>
            <w:r>
              <w:rPr>
                <w:rFonts w:eastAsia="方正仿宋_GBK"/>
                <w:sz w:val="21"/>
                <w:szCs w:val="21"/>
              </w:rPr>
              <w:t>社会宣传（5分）</w:t>
            </w:r>
          </w:p>
        </w:tc>
        <w:tc>
          <w:tcPr>
            <w:tcW w:w="4346" w:type="dxa"/>
            <w:tcBorders>
              <w:top w:val="nil"/>
              <w:left w:val="nil"/>
              <w:bottom w:val="single" w:color="auto" w:sz="4" w:space="0"/>
              <w:right w:val="single" w:color="auto" w:sz="4" w:space="0"/>
            </w:tcBorders>
            <w:noWrap w:val="0"/>
            <w:vAlign w:val="center"/>
          </w:tcPr>
          <w:p w14:paraId="047571E6">
            <w:pPr>
              <w:spacing w:line="240" w:lineRule="exact"/>
              <w:jc w:val="left"/>
              <w:rPr>
                <w:rFonts w:eastAsia="方正仿宋_GBK"/>
                <w:sz w:val="21"/>
                <w:szCs w:val="21"/>
              </w:rPr>
            </w:pPr>
            <w:r>
              <w:rPr>
                <w:rFonts w:eastAsia="方正仿宋_GBK"/>
                <w:sz w:val="21"/>
                <w:szCs w:val="21"/>
              </w:rPr>
              <w:t>项目实施宣传方案合理的，得5分；宣传方案基本合理的，得3-4分；宣传方案不合理或未提供的，得0-2分。</w:t>
            </w:r>
          </w:p>
        </w:tc>
        <w:tc>
          <w:tcPr>
            <w:tcW w:w="885" w:type="dxa"/>
            <w:tcBorders>
              <w:top w:val="nil"/>
              <w:left w:val="nil"/>
              <w:bottom w:val="single" w:color="auto" w:sz="4" w:space="0"/>
              <w:right w:val="single" w:color="auto" w:sz="4" w:space="0"/>
            </w:tcBorders>
            <w:noWrap w:val="0"/>
            <w:vAlign w:val="center"/>
          </w:tcPr>
          <w:p w14:paraId="5F60095D">
            <w:pPr>
              <w:spacing w:line="240" w:lineRule="exact"/>
              <w:jc w:val="left"/>
              <w:rPr>
                <w:rFonts w:eastAsia="方正仿宋_GBK"/>
                <w:sz w:val="21"/>
                <w:szCs w:val="21"/>
              </w:rPr>
            </w:pPr>
          </w:p>
        </w:tc>
      </w:tr>
      <w:tr w14:paraId="4E33AD13">
        <w:tblPrEx>
          <w:tblCellMar>
            <w:top w:w="0" w:type="dxa"/>
            <w:left w:w="108" w:type="dxa"/>
            <w:bottom w:w="0" w:type="dxa"/>
            <w:right w:w="108" w:type="dxa"/>
          </w:tblCellMar>
        </w:tblPrEx>
        <w:trPr>
          <w:trHeight w:val="465" w:hRule="atLeast"/>
          <w:jc w:val="center"/>
        </w:trPr>
        <w:tc>
          <w:tcPr>
            <w:tcW w:w="664" w:type="dxa"/>
            <w:vMerge w:val="restart"/>
            <w:tcBorders>
              <w:top w:val="single" w:color="auto" w:sz="4" w:space="0"/>
              <w:left w:val="single" w:color="auto" w:sz="4" w:space="0"/>
              <w:bottom w:val="single" w:color="auto" w:sz="4" w:space="0"/>
              <w:right w:val="single" w:color="auto" w:sz="4" w:space="0"/>
            </w:tcBorders>
            <w:noWrap w:val="0"/>
            <w:vAlign w:val="center"/>
          </w:tcPr>
          <w:p w14:paraId="072FC9B9">
            <w:pPr>
              <w:spacing w:line="240" w:lineRule="exact"/>
              <w:jc w:val="center"/>
              <w:rPr>
                <w:rFonts w:eastAsia="方正仿宋_GBK"/>
                <w:sz w:val="21"/>
                <w:szCs w:val="21"/>
              </w:rPr>
            </w:pPr>
            <w:r>
              <w:rPr>
                <w:rFonts w:eastAsia="方正仿宋_GBK"/>
                <w:sz w:val="21"/>
                <w:szCs w:val="21"/>
              </w:rPr>
              <w:t>3</w:t>
            </w:r>
          </w:p>
        </w:tc>
        <w:tc>
          <w:tcPr>
            <w:tcW w:w="1012" w:type="dxa"/>
            <w:vMerge w:val="restart"/>
            <w:tcBorders>
              <w:top w:val="single" w:color="auto" w:sz="4" w:space="0"/>
              <w:left w:val="single" w:color="auto" w:sz="4" w:space="0"/>
              <w:bottom w:val="single" w:color="auto" w:sz="4" w:space="0"/>
              <w:right w:val="single" w:color="auto" w:sz="4" w:space="0"/>
            </w:tcBorders>
            <w:noWrap w:val="0"/>
            <w:vAlign w:val="center"/>
          </w:tcPr>
          <w:p w14:paraId="5C91F57B">
            <w:pPr>
              <w:spacing w:line="240" w:lineRule="exact"/>
              <w:jc w:val="center"/>
              <w:rPr>
                <w:rFonts w:eastAsia="方正仿宋_GBK"/>
                <w:sz w:val="21"/>
                <w:szCs w:val="21"/>
              </w:rPr>
            </w:pPr>
            <w:r>
              <w:rPr>
                <w:rFonts w:eastAsia="方正仿宋_GBK"/>
                <w:sz w:val="21"/>
                <w:szCs w:val="21"/>
              </w:rPr>
              <w:t>商务部分（10</w:t>
            </w:r>
            <w:r>
              <w:rPr>
                <w:rFonts w:hint="eastAsia" w:eastAsia="方正仿宋_GBK"/>
                <w:sz w:val="21"/>
                <w:szCs w:val="21"/>
              </w:rPr>
              <w:t>分</w:t>
            </w:r>
            <w:r>
              <w:rPr>
                <w:rFonts w:eastAsia="方正仿宋_GBK"/>
                <w:sz w:val="21"/>
                <w:szCs w:val="21"/>
              </w:rPr>
              <w:t>）</w:t>
            </w:r>
          </w:p>
        </w:tc>
        <w:tc>
          <w:tcPr>
            <w:tcW w:w="665" w:type="dxa"/>
            <w:tcBorders>
              <w:top w:val="single" w:color="auto" w:sz="4" w:space="0"/>
              <w:left w:val="nil"/>
              <w:bottom w:val="single" w:color="auto" w:sz="4" w:space="0"/>
              <w:right w:val="single" w:color="auto" w:sz="4" w:space="0"/>
            </w:tcBorders>
            <w:noWrap w:val="0"/>
            <w:vAlign w:val="center"/>
          </w:tcPr>
          <w:p w14:paraId="5AFFDE70">
            <w:pPr>
              <w:spacing w:line="240" w:lineRule="exact"/>
              <w:jc w:val="center"/>
              <w:rPr>
                <w:rFonts w:eastAsia="方正仿宋_GBK"/>
                <w:sz w:val="21"/>
                <w:szCs w:val="21"/>
              </w:rPr>
            </w:pPr>
            <w:r>
              <w:rPr>
                <w:rFonts w:eastAsia="方正仿宋_GBK"/>
                <w:sz w:val="21"/>
                <w:szCs w:val="21"/>
              </w:rPr>
              <w:t>5分</w:t>
            </w:r>
          </w:p>
        </w:tc>
        <w:tc>
          <w:tcPr>
            <w:tcW w:w="1086" w:type="dxa"/>
            <w:tcBorders>
              <w:top w:val="single" w:color="auto" w:sz="4" w:space="0"/>
              <w:left w:val="nil"/>
              <w:bottom w:val="single" w:color="auto" w:sz="4" w:space="0"/>
              <w:right w:val="single" w:color="auto" w:sz="4" w:space="0"/>
            </w:tcBorders>
            <w:noWrap w:val="0"/>
            <w:vAlign w:val="center"/>
          </w:tcPr>
          <w:p w14:paraId="7595348D">
            <w:pPr>
              <w:spacing w:line="240" w:lineRule="exact"/>
              <w:jc w:val="center"/>
              <w:rPr>
                <w:rFonts w:eastAsia="方正仿宋_GBK"/>
                <w:sz w:val="21"/>
                <w:szCs w:val="21"/>
              </w:rPr>
            </w:pPr>
            <w:r>
              <w:rPr>
                <w:rFonts w:eastAsia="方正仿宋_GBK"/>
                <w:sz w:val="21"/>
                <w:szCs w:val="21"/>
              </w:rPr>
              <w:t>综合实力（5分）</w:t>
            </w:r>
          </w:p>
        </w:tc>
        <w:tc>
          <w:tcPr>
            <w:tcW w:w="5538" w:type="dxa"/>
            <w:gridSpan w:val="2"/>
            <w:tcBorders>
              <w:top w:val="single" w:color="auto" w:sz="4" w:space="0"/>
              <w:left w:val="nil"/>
              <w:bottom w:val="single" w:color="auto" w:sz="4" w:space="0"/>
              <w:right w:val="single" w:color="auto" w:sz="4" w:space="0"/>
            </w:tcBorders>
            <w:noWrap w:val="0"/>
            <w:vAlign w:val="center"/>
          </w:tcPr>
          <w:p w14:paraId="0BF35FBF">
            <w:pPr>
              <w:spacing w:line="240" w:lineRule="exact"/>
              <w:jc w:val="left"/>
              <w:rPr>
                <w:rFonts w:eastAsia="方正仿宋_GBK"/>
                <w:sz w:val="21"/>
                <w:szCs w:val="21"/>
              </w:rPr>
            </w:pPr>
            <w:r>
              <w:rPr>
                <w:rFonts w:eastAsia="方正仿宋_GBK"/>
                <w:sz w:val="21"/>
                <w:szCs w:val="21"/>
              </w:rPr>
              <w:t>信誉、技术状况、履约能力好，得5分；信誉、技术状况、履约能力较好，得3-4分；信誉、技术状况、履约能力一般，得1-2分。</w:t>
            </w:r>
          </w:p>
        </w:tc>
        <w:tc>
          <w:tcPr>
            <w:tcW w:w="885" w:type="dxa"/>
            <w:tcBorders>
              <w:top w:val="single" w:color="auto" w:sz="4" w:space="0"/>
              <w:left w:val="nil"/>
              <w:bottom w:val="single" w:color="auto" w:sz="4" w:space="0"/>
              <w:right w:val="single" w:color="auto" w:sz="4" w:space="0"/>
            </w:tcBorders>
            <w:noWrap w:val="0"/>
            <w:vAlign w:val="center"/>
          </w:tcPr>
          <w:p w14:paraId="62B832C5">
            <w:pPr>
              <w:spacing w:line="240" w:lineRule="exact"/>
              <w:jc w:val="left"/>
              <w:rPr>
                <w:rFonts w:eastAsia="方正仿宋_GBK"/>
                <w:sz w:val="21"/>
                <w:szCs w:val="21"/>
              </w:rPr>
            </w:pPr>
          </w:p>
        </w:tc>
      </w:tr>
      <w:tr w14:paraId="40F4A486">
        <w:tblPrEx>
          <w:tblCellMar>
            <w:top w:w="0" w:type="dxa"/>
            <w:left w:w="108" w:type="dxa"/>
            <w:bottom w:w="0" w:type="dxa"/>
            <w:right w:w="108" w:type="dxa"/>
          </w:tblCellMar>
        </w:tblPrEx>
        <w:trPr>
          <w:trHeight w:val="945" w:hRule="atLeast"/>
          <w:jc w:val="center"/>
        </w:trPr>
        <w:tc>
          <w:tcPr>
            <w:tcW w:w="664" w:type="dxa"/>
            <w:vMerge w:val="continue"/>
            <w:tcBorders>
              <w:top w:val="single" w:color="auto" w:sz="4" w:space="0"/>
              <w:left w:val="single" w:color="auto" w:sz="4" w:space="0"/>
              <w:bottom w:val="single" w:color="auto" w:sz="4" w:space="0"/>
              <w:right w:val="single" w:color="auto" w:sz="4" w:space="0"/>
            </w:tcBorders>
            <w:noWrap w:val="0"/>
            <w:vAlign w:val="center"/>
          </w:tcPr>
          <w:p w14:paraId="7BE17B8F">
            <w:pPr>
              <w:spacing w:line="240" w:lineRule="exact"/>
              <w:rPr>
                <w:rFonts w:eastAsia="方正仿宋_GBK"/>
                <w:sz w:val="21"/>
                <w:szCs w:val="21"/>
              </w:rPr>
            </w:pPr>
          </w:p>
        </w:tc>
        <w:tc>
          <w:tcPr>
            <w:tcW w:w="1012" w:type="dxa"/>
            <w:vMerge w:val="continue"/>
            <w:tcBorders>
              <w:top w:val="single" w:color="auto" w:sz="4" w:space="0"/>
              <w:left w:val="single" w:color="auto" w:sz="4" w:space="0"/>
              <w:bottom w:val="single" w:color="auto" w:sz="4" w:space="0"/>
              <w:right w:val="single" w:color="auto" w:sz="4" w:space="0"/>
            </w:tcBorders>
            <w:noWrap w:val="0"/>
            <w:vAlign w:val="center"/>
          </w:tcPr>
          <w:p w14:paraId="7164C0B8">
            <w:pPr>
              <w:spacing w:line="240" w:lineRule="exact"/>
              <w:rPr>
                <w:rFonts w:eastAsia="方正仿宋_GBK"/>
                <w:sz w:val="21"/>
                <w:szCs w:val="21"/>
              </w:rPr>
            </w:pPr>
          </w:p>
        </w:tc>
        <w:tc>
          <w:tcPr>
            <w:tcW w:w="665" w:type="dxa"/>
            <w:tcBorders>
              <w:top w:val="single" w:color="auto" w:sz="4" w:space="0"/>
              <w:left w:val="nil"/>
              <w:bottom w:val="single" w:color="auto" w:sz="4" w:space="0"/>
              <w:right w:val="single" w:color="auto" w:sz="4" w:space="0"/>
            </w:tcBorders>
            <w:noWrap w:val="0"/>
            <w:vAlign w:val="center"/>
          </w:tcPr>
          <w:p w14:paraId="1B0D43C9">
            <w:pPr>
              <w:spacing w:line="240" w:lineRule="exact"/>
              <w:jc w:val="center"/>
              <w:rPr>
                <w:rFonts w:eastAsia="方正仿宋_GBK"/>
                <w:sz w:val="21"/>
                <w:szCs w:val="21"/>
              </w:rPr>
            </w:pPr>
            <w:r>
              <w:rPr>
                <w:rFonts w:eastAsia="方正仿宋_GBK"/>
                <w:sz w:val="21"/>
                <w:szCs w:val="21"/>
              </w:rPr>
              <w:t>5分</w:t>
            </w:r>
          </w:p>
        </w:tc>
        <w:tc>
          <w:tcPr>
            <w:tcW w:w="1086" w:type="dxa"/>
            <w:tcBorders>
              <w:top w:val="single" w:color="auto" w:sz="4" w:space="0"/>
              <w:left w:val="nil"/>
              <w:bottom w:val="single" w:color="auto" w:sz="4" w:space="0"/>
              <w:right w:val="single" w:color="auto" w:sz="4" w:space="0"/>
            </w:tcBorders>
            <w:noWrap w:val="0"/>
            <w:vAlign w:val="center"/>
          </w:tcPr>
          <w:p w14:paraId="585A757D">
            <w:pPr>
              <w:spacing w:line="240" w:lineRule="exact"/>
              <w:jc w:val="center"/>
              <w:rPr>
                <w:rFonts w:eastAsia="方正仿宋_GBK"/>
                <w:sz w:val="21"/>
                <w:szCs w:val="21"/>
              </w:rPr>
            </w:pPr>
            <w:r>
              <w:rPr>
                <w:rFonts w:eastAsia="方正仿宋_GBK"/>
                <w:sz w:val="21"/>
                <w:szCs w:val="21"/>
              </w:rPr>
              <w:t>项目经历（5分）</w:t>
            </w:r>
          </w:p>
        </w:tc>
        <w:tc>
          <w:tcPr>
            <w:tcW w:w="5538" w:type="dxa"/>
            <w:gridSpan w:val="2"/>
            <w:tcBorders>
              <w:top w:val="single" w:color="auto" w:sz="4" w:space="0"/>
              <w:left w:val="nil"/>
              <w:bottom w:val="single" w:color="auto" w:sz="4" w:space="0"/>
              <w:right w:val="single" w:color="auto" w:sz="4" w:space="0"/>
            </w:tcBorders>
            <w:noWrap w:val="0"/>
            <w:vAlign w:val="center"/>
          </w:tcPr>
          <w:p w14:paraId="7AA070DD">
            <w:pPr>
              <w:spacing w:line="240" w:lineRule="exact"/>
              <w:jc w:val="left"/>
              <w:rPr>
                <w:rFonts w:eastAsia="方正仿宋_GBK"/>
                <w:sz w:val="21"/>
                <w:szCs w:val="21"/>
              </w:rPr>
            </w:pPr>
            <w:r>
              <w:rPr>
                <w:rFonts w:eastAsia="方正仿宋_GBK"/>
                <w:sz w:val="21"/>
                <w:szCs w:val="21"/>
              </w:rPr>
              <w:t>有2年以上社工服务项目承接经历且评估等级为优秀的，每提供一个项目加1分（每个项目须出具立项文件或购买合同、评估文件，如若单个业绩提供资料不齐全，则此单项业绩不得分），最高加分不超过5分。没有不得分。</w:t>
            </w:r>
          </w:p>
        </w:tc>
        <w:tc>
          <w:tcPr>
            <w:tcW w:w="885" w:type="dxa"/>
            <w:tcBorders>
              <w:top w:val="single" w:color="auto" w:sz="4" w:space="0"/>
              <w:left w:val="nil"/>
              <w:bottom w:val="single" w:color="auto" w:sz="4" w:space="0"/>
              <w:right w:val="single" w:color="auto" w:sz="4" w:space="0"/>
            </w:tcBorders>
            <w:noWrap w:val="0"/>
            <w:vAlign w:val="center"/>
          </w:tcPr>
          <w:p w14:paraId="2BD2695F">
            <w:pPr>
              <w:spacing w:line="240" w:lineRule="exact"/>
              <w:jc w:val="left"/>
              <w:rPr>
                <w:rFonts w:eastAsia="方正仿宋_GBK"/>
                <w:sz w:val="21"/>
                <w:szCs w:val="21"/>
              </w:rPr>
            </w:pPr>
          </w:p>
        </w:tc>
      </w:tr>
      <w:tr w14:paraId="408F6EF7">
        <w:tblPrEx>
          <w:tblCellMar>
            <w:top w:w="0" w:type="dxa"/>
            <w:left w:w="108" w:type="dxa"/>
            <w:bottom w:w="0" w:type="dxa"/>
            <w:right w:w="108" w:type="dxa"/>
          </w:tblCellMar>
        </w:tblPrEx>
        <w:trPr>
          <w:trHeight w:val="945" w:hRule="atLeast"/>
          <w:jc w:val="center"/>
        </w:trPr>
        <w:tc>
          <w:tcPr>
            <w:tcW w:w="9850" w:type="dxa"/>
            <w:gridSpan w:val="7"/>
            <w:tcBorders>
              <w:top w:val="single" w:color="auto" w:sz="4" w:space="0"/>
              <w:left w:val="single" w:color="auto" w:sz="4" w:space="0"/>
              <w:bottom w:val="single" w:color="auto" w:sz="4" w:space="0"/>
              <w:right w:val="single" w:color="auto" w:sz="4" w:space="0"/>
            </w:tcBorders>
            <w:noWrap w:val="0"/>
            <w:vAlign w:val="center"/>
          </w:tcPr>
          <w:p w14:paraId="7400AC42">
            <w:pPr>
              <w:spacing w:line="240" w:lineRule="exact"/>
              <w:jc w:val="center"/>
              <w:rPr>
                <w:rFonts w:hint="eastAsia" w:eastAsia="方正仿宋_GBK"/>
                <w:sz w:val="21"/>
                <w:szCs w:val="21"/>
                <w:lang w:val="en-US" w:eastAsia="zh-CN"/>
              </w:rPr>
            </w:pPr>
            <w:r>
              <w:rPr>
                <w:rFonts w:hint="eastAsia" w:eastAsia="方正仿宋_GBK"/>
                <w:sz w:val="21"/>
                <w:szCs w:val="21"/>
                <w:lang w:val="en-US" w:eastAsia="zh-CN"/>
              </w:rPr>
              <w:t>总分：</w:t>
            </w:r>
            <w:r>
              <w:rPr>
                <w:rFonts w:hint="eastAsia" w:eastAsia="方正仿宋_GBK"/>
                <w:sz w:val="21"/>
                <w:szCs w:val="21"/>
                <w:u w:val="single"/>
                <w:lang w:val="en-US" w:eastAsia="zh-CN"/>
              </w:rPr>
              <w:t xml:space="preserve">          </w:t>
            </w:r>
          </w:p>
        </w:tc>
      </w:tr>
    </w:tbl>
    <w:p w14:paraId="69D68259">
      <w:pPr>
        <w:spacing w:line="600" w:lineRule="exact"/>
        <w:jc w:val="center"/>
        <w:rPr>
          <w:rFonts w:eastAsia="方正小标宋_GBK"/>
          <w:sz w:val="36"/>
          <w:szCs w:val="36"/>
        </w:rPr>
      </w:pPr>
      <w:r>
        <w:rPr>
          <w:rFonts w:eastAsia="方正小标宋_GBK"/>
          <w:sz w:val="36"/>
          <w:szCs w:val="36"/>
        </w:rPr>
        <w:t>供应商编制响应文件要求</w:t>
      </w:r>
    </w:p>
    <w:p w14:paraId="694DB156">
      <w:pPr>
        <w:spacing w:line="600" w:lineRule="exact"/>
        <w:rPr>
          <w:rFonts w:eastAsia="方正黑体_GBK"/>
          <w:sz w:val="32"/>
          <w:szCs w:val="32"/>
        </w:rPr>
      </w:pPr>
      <w:r>
        <w:rPr>
          <w:rFonts w:eastAsia="方正黑体_GBK"/>
          <w:sz w:val="32"/>
          <w:szCs w:val="32"/>
        </w:rPr>
        <w:t>一、报价</w:t>
      </w:r>
    </w:p>
    <w:p w14:paraId="2D75277A">
      <w:pPr>
        <w:tabs>
          <w:tab w:val="left" w:pos="6300"/>
        </w:tabs>
        <w:snapToGrid w:val="0"/>
        <w:spacing w:line="600" w:lineRule="exact"/>
        <w:ind w:firstLine="640" w:firstLineChars="200"/>
        <w:rPr>
          <w:rFonts w:eastAsia="方正楷体_GBK"/>
          <w:bCs/>
          <w:sz w:val="32"/>
          <w:szCs w:val="32"/>
        </w:rPr>
      </w:pPr>
      <w:r>
        <w:rPr>
          <w:rFonts w:eastAsia="方正楷体_GBK"/>
          <w:bCs/>
          <w:sz w:val="32"/>
          <w:szCs w:val="32"/>
        </w:rPr>
        <w:t>（一）报价函</w:t>
      </w:r>
    </w:p>
    <w:p w14:paraId="096C33F2">
      <w:pPr>
        <w:tabs>
          <w:tab w:val="left" w:pos="6300"/>
        </w:tabs>
        <w:snapToGrid w:val="0"/>
        <w:spacing w:line="600" w:lineRule="exact"/>
        <w:jc w:val="center"/>
        <w:outlineLvl w:val="0"/>
        <w:rPr>
          <w:rFonts w:eastAsia="方正小标宋_GBK"/>
          <w:szCs w:val="28"/>
        </w:rPr>
      </w:pPr>
      <w:r>
        <w:rPr>
          <w:rFonts w:eastAsia="方正小标宋_GBK"/>
          <w:szCs w:val="28"/>
        </w:rPr>
        <w:t>报价函</w:t>
      </w:r>
    </w:p>
    <w:p w14:paraId="69AC0F4C">
      <w:pPr>
        <w:tabs>
          <w:tab w:val="left" w:pos="6300"/>
        </w:tabs>
        <w:snapToGrid w:val="0"/>
        <w:spacing w:line="600" w:lineRule="exact"/>
        <w:rPr>
          <w:rFonts w:eastAsia="方正仿宋_GBK"/>
          <w:sz w:val="32"/>
          <w:szCs w:val="32"/>
        </w:rPr>
      </w:pPr>
      <w:r>
        <w:rPr>
          <w:rFonts w:eastAsia="方正仿宋_GBK"/>
          <w:sz w:val="32"/>
          <w:szCs w:val="32"/>
          <w:u w:val="single"/>
        </w:rPr>
        <w:t>（采购人名称）</w:t>
      </w:r>
      <w:r>
        <w:rPr>
          <w:rFonts w:eastAsia="方正仿宋_GBK"/>
          <w:sz w:val="32"/>
          <w:szCs w:val="32"/>
        </w:rPr>
        <w:t>：</w:t>
      </w:r>
    </w:p>
    <w:p w14:paraId="0F7BDA06">
      <w:pPr>
        <w:tabs>
          <w:tab w:val="left" w:pos="6300"/>
        </w:tabs>
        <w:snapToGrid w:val="0"/>
        <w:spacing w:line="600" w:lineRule="exact"/>
        <w:ind w:firstLine="640" w:firstLineChars="200"/>
        <w:rPr>
          <w:rFonts w:eastAsia="方正仿宋_GBK"/>
          <w:sz w:val="32"/>
          <w:szCs w:val="32"/>
        </w:rPr>
      </w:pPr>
      <w:r>
        <w:rPr>
          <w:rFonts w:eastAsia="方正仿宋_GBK"/>
          <w:sz w:val="32"/>
          <w:szCs w:val="32"/>
        </w:rPr>
        <w:t>我方收到____________________________（项目名称）的询比采购文件，经详细研究，决定参加该项目的询比。</w:t>
      </w:r>
    </w:p>
    <w:p w14:paraId="513BB8CB">
      <w:pPr>
        <w:tabs>
          <w:tab w:val="left" w:pos="6300"/>
        </w:tabs>
        <w:snapToGrid w:val="0"/>
        <w:spacing w:line="600" w:lineRule="exact"/>
        <w:ind w:left="14" w:leftChars="5" w:firstLine="611" w:firstLineChars="191"/>
        <w:jc w:val="left"/>
        <w:rPr>
          <w:rFonts w:eastAsia="方正仿宋_GBK"/>
          <w:sz w:val="32"/>
          <w:szCs w:val="32"/>
        </w:rPr>
      </w:pPr>
      <w:r>
        <w:rPr>
          <w:rFonts w:eastAsia="方正仿宋_GBK"/>
          <w:sz w:val="32"/>
          <w:szCs w:val="32"/>
        </w:rPr>
        <w:t>1</w:t>
      </w:r>
      <w:r>
        <w:rPr>
          <w:rFonts w:eastAsia="方正仿宋_GBK"/>
          <w:kern w:val="0"/>
          <w:sz w:val="32"/>
          <w:szCs w:val="32"/>
        </w:rPr>
        <w:t>.</w:t>
      </w:r>
      <w:r>
        <w:rPr>
          <w:rFonts w:eastAsia="方正仿宋_GBK"/>
          <w:sz w:val="32"/>
          <w:szCs w:val="32"/>
        </w:rPr>
        <w:t>愿意按照询比采购文件中的一切要求，提供本项目的技术服务，报价为人民币</w:t>
      </w:r>
      <w:r>
        <w:rPr>
          <w:rFonts w:eastAsia="方正仿宋_GBK"/>
          <w:sz w:val="32"/>
          <w:szCs w:val="32"/>
          <w:u w:val="single"/>
        </w:rPr>
        <w:t>大写：     元整</w:t>
      </w:r>
      <w:r>
        <w:rPr>
          <w:rFonts w:eastAsia="方正仿宋_GBK"/>
          <w:sz w:val="32"/>
          <w:szCs w:val="32"/>
        </w:rPr>
        <w:t>；人民币</w:t>
      </w:r>
      <w:r>
        <w:rPr>
          <w:rFonts w:eastAsia="方正仿宋_GBK"/>
          <w:sz w:val="32"/>
          <w:szCs w:val="32"/>
          <w:u w:val="single"/>
        </w:rPr>
        <w:t>小写：    元</w:t>
      </w:r>
      <w:r>
        <w:rPr>
          <w:rFonts w:eastAsia="方正仿宋_GBK"/>
          <w:sz w:val="32"/>
          <w:szCs w:val="32"/>
        </w:rPr>
        <w:t>。</w:t>
      </w:r>
    </w:p>
    <w:p w14:paraId="730DE643">
      <w:pPr>
        <w:tabs>
          <w:tab w:val="left" w:pos="6300"/>
        </w:tabs>
        <w:snapToGrid w:val="0"/>
        <w:spacing w:line="600" w:lineRule="exact"/>
        <w:ind w:firstLine="640" w:firstLineChars="200"/>
        <w:rPr>
          <w:rFonts w:eastAsia="方正仿宋_GBK"/>
          <w:sz w:val="32"/>
          <w:szCs w:val="32"/>
        </w:rPr>
      </w:pPr>
      <w:r>
        <w:rPr>
          <w:rFonts w:eastAsia="方正仿宋_GBK"/>
          <w:sz w:val="32"/>
          <w:szCs w:val="32"/>
        </w:rPr>
        <w:t>2</w:t>
      </w:r>
      <w:r>
        <w:rPr>
          <w:rFonts w:eastAsia="方正仿宋_GBK"/>
          <w:kern w:val="0"/>
          <w:sz w:val="32"/>
          <w:szCs w:val="32"/>
        </w:rPr>
        <w:t>.</w:t>
      </w:r>
      <w:r>
        <w:rPr>
          <w:rFonts w:eastAsia="方正仿宋_GBK"/>
          <w:sz w:val="32"/>
          <w:szCs w:val="32"/>
        </w:rPr>
        <w:t>我方现提交的响应文件为：响应文件电子文档壹份。</w:t>
      </w:r>
    </w:p>
    <w:p w14:paraId="0B7B76F2">
      <w:pPr>
        <w:tabs>
          <w:tab w:val="left" w:pos="6300"/>
        </w:tabs>
        <w:snapToGrid w:val="0"/>
        <w:spacing w:line="600" w:lineRule="exact"/>
        <w:ind w:firstLine="640" w:firstLineChars="200"/>
        <w:rPr>
          <w:rFonts w:eastAsia="方正仿宋_GBK"/>
          <w:sz w:val="32"/>
          <w:szCs w:val="32"/>
        </w:rPr>
      </w:pPr>
      <w:r>
        <w:rPr>
          <w:rFonts w:eastAsia="方正仿宋_GBK"/>
          <w:sz w:val="32"/>
          <w:szCs w:val="32"/>
        </w:rPr>
        <w:t>3</w:t>
      </w:r>
      <w:r>
        <w:rPr>
          <w:rFonts w:eastAsia="方正仿宋_GBK"/>
          <w:kern w:val="0"/>
          <w:sz w:val="32"/>
          <w:szCs w:val="32"/>
        </w:rPr>
        <w:t>.</w:t>
      </w:r>
      <w:r>
        <w:rPr>
          <w:rFonts w:eastAsia="方正仿宋_GBK"/>
          <w:sz w:val="32"/>
          <w:szCs w:val="32"/>
        </w:rPr>
        <w:t>我方承诺：本次询比的有效期为90天。</w:t>
      </w:r>
    </w:p>
    <w:p w14:paraId="7D918A10">
      <w:pPr>
        <w:tabs>
          <w:tab w:val="left" w:pos="6300"/>
        </w:tabs>
        <w:snapToGrid w:val="0"/>
        <w:spacing w:line="600" w:lineRule="exact"/>
        <w:ind w:firstLine="640" w:firstLineChars="200"/>
        <w:rPr>
          <w:rFonts w:eastAsia="方正仿宋_GBK"/>
          <w:sz w:val="32"/>
          <w:szCs w:val="32"/>
        </w:rPr>
      </w:pPr>
      <w:r>
        <w:rPr>
          <w:rFonts w:eastAsia="方正仿宋_GBK"/>
          <w:sz w:val="32"/>
          <w:szCs w:val="32"/>
        </w:rPr>
        <w:t>4</w:t>
      </w:r>
      <w:r>
        <w:rPr>
          <w:rFonts w:eastAsia="方正仿宋_GBK"/>
          <w:kern w:val="0"/>
          <w:sz w:val="32"/>
          <w:szCs w:val="32"/>
        </w:rPr>
        <w:t>.</w:t>
      </w:r>
      <w:r>
        <w:rPr>
          <w:rFonts w:eastAsia="方正仿宋_GBK"/>
          <w:sz w:val="32"/>
          <w:szCs w:val="32"/>
        </w:rPr>
        <w:t>我方完全理解和接受贵方询比采购文件的一切规定和要求及评审办法。</w:t>
      </w:r>
    </w:p>
    <w:p w14:paraId="5EAAF2D1">
      <w:pPr>
        <w:tabs>
          <w:tab w:val="left" w:pos="6300"/>
        </w:tabs>
        <w:snapToGrid w:val="0"/>
        <w:spacing w:line="600" w:lineRule="exact"/>
        <w:ind w:firstLine="640" w:firstLineChars="200"/>
        <w:rPr>
          <w:rFonts w:eastAsia="方正仿宋_GBK"/>
          <w:sz w:val="32"/>
          <w:szCs w:val="32"/>
        </w:rPr>
      </w:pPr>
      <w:r>
        <w:rPr>
          <w:rFonts w:eastAsia="方正仿宋_GBK"/>
          <w:sz w:val="32"/>
          <w:szCs w:val="32"/>
        </w:rPr>
        <w:t>5</w:t>
      </w:r>
      <w:r>
        <w:rPr>
          <w:rFonts w:eastAsia="方正仿宋_GBK"/>
          <w:kern w:val="0"/>
          <w:sz w:val="32"/>
          <w:szCs w:val="32"/>
        </w:rPr>
        <w:t>.</w:t>
      </w:r>
      <w:r>
        <w:rPr>
          <w:rFonts w:eastAsia="方正仿宋_GBK"/>
          <w:sz w:val="32"/>
          <w:szCs w:val="32"/>
        </w:rPr>
        <w:t>在整个询比采购过程中，我方若有违规行为，接受按照重庆市政府采购</w:t>
      </w:r>
      <w:r>
        <w:rPr>
          <w:rFonts w:hint="eastAsia" w:eastAsia="方正仿宋_GBK"/>
          <w:sz w:val="32"/>
          <w:szCs w:val="32"/>
          <w:lang w:val="en-US" w:eastAsia="zh-CN"/>
        </w:rPr>
        <w:t>·</w:t>
      </w:r>
      <w:r>
        <w:rPr>
          <w:rFonts w:eastAsia="方正仿宋_GBK"/>
          <w:sz w:val="32"/>
          <w:szCs w:val="32"/>
        </w:rPr>
        <w:t>云平台规定给予惩罚。</w:t>
      </w:r>
    </w:p>
    <w:p w14:paraId="77CD6D91">
      <w:pPr>
        <w:tabs>
          <w:tab w:val="left" w:pos="6300"/>
        </w:tabs>
        <w:snapToGrid w:val="0"/>
        <w:spacing w:line="600" w:lineRule="exact"/>
        <w:ind w:firstLine="640" w:firstLineChars="200"/>
        <w:rPr>
          <w:rFonts w:eastAsia="方正仿宋_GBK"/>
          <w:sz w:val="32"/>
          <w:szCs w:val="32"/>
        </w:rPr>
      </w:pPr>
      <w:r>
        <w:rPr>
          <w:rFonts w:eastAsia="方正仿宋_GBK"/>
          <w:sz w:val="32"/>
          <w:szCs w:val="32"/>
        </w:rPr>
        <w:t>6</w:t>
      </w:r>
      <w:r>
        <w:rPr>
          <w:rFonts w:eastAsia="方正仿宋_GBK"/>
          <w:kern w:val="0"/>
          <w:sz w:val="32"/>
          <w:szCs w:val="32"/>
        </w:rPr>
        <w:t>.</w:t>
      </w:r>
      <w:r>
        <w:rPr>
          <w:rFonts w:eastAsia="方正仿宋_GBK"/>
          <w:sz w:val="32"/>
          <w:szCs w:val="32"/>
        </w:rPr>
        <w:t>我方若中选，将按照询比结果签订合同，并且严格履行合同义务。本承诺函将成为合同不可分割的一部分，与合同具有同等的法律效力。</w:t>
      </w:r>
    </w:p>
    <w:p w14:paraId="4AD9BFC7">
      <w:pPr>
        <w:tabs>
          <w:tab w:val="left" w:pos="6300"/>
        </w:tabs>
        <w:snapToGrid w:val="0"/>
        <w:spacing w:line="600" w:lineRule="exact"/>
        <w:ind w:firstLine="640" w:firstLineChars="200"/>
        <w:rPr>
          <w:rFonts w:eastAsia="方正仿宋_GBK"/>
          <w:sz w:val="32"/>
          <w:szCs w:val="32"/>
        </w:rPr>
      </w:pPr>
      <w:r>
        <w:rPr>
          <w:rFonts w:eastAsia="方正仿宋_GBK"/>
          <w:sz w:val="32"/>
          <w:szCs w:val="32"/>
        </w:rPr>
        <w:t>7</w:t>
      </w:r>
      <w:r>
        <w:rPr>
          <w:rFonts w:eastAsia="方正仿宋_GBK"/>
          <w:kern w:val="0"/>
          <w:sz w:val="32"/>
          <w:szCs w:val="32"/>
        </w:rPr>
        <w:t>.</w:t>
      </w:r>
      <w:r>
        <w:rPr>
          <w:rFonts w:eastAsia="方正仿宋_GBK"/>
          <w:sz w:val="32"/>
          <w:szCs w:val="32"/>
        </w:rPr>
        <w:t>我方理解，最低报价不是成交的唯一条件。</w:t>
      </w:r>
    </w:p>
    <w:p w14:paraId="6334DD1A">
      <w:pPr>
        <w:tabs>
          <w:tab w:val="left" w:pos="6300"/>
        </w:tabs>
        <w:snapToGrid w:val="0"/>
        <w:spacing w:line="600" w:lineRule="exact"/>
        <w:ind w:firstLine="570"/>
        <w:rPr>
          <w:rFonts w:eastAsia="方正仿宋_GBK"/>
          <w:sz w:val="32"/>
          <w:szCs w:val="32"/>
        </w:rPr>
      </w:pPr>
      <w:r>
        <w:rPr>
          <w:sz w:val="24"/>
          <w:szCs w:val="24"/>
        </w:rPr>
        <w:t xml:space="preserve">                                         </w:t>
      </w:r>
      <w:r>
        <w:rPr>
          <w:rFonts w:eastAsia="方正仿宋_GBK"/>
          <w:sz w:val="32"/>
          <w:szCs w:val="32"/>
        </w:rPr>
        <w:t xml:space="preserve"> 供应商名称（公章）：</w:t>
      </w:r>
    </w:p>
    <w:p w14:paraId="4148671E">
      <w:pPr>
        <w:snapToGrid w:val="0"/>
        <w:spacing w:line="600" w:lineRule="exact"/>
        <w:ind w:firstLine="640" w:firstLineChars="200"/>
        <w:rPr>
          <w:rFonts w:eastAsia="方正仿宋_GBK"/>
          <w:sz w:val="32"/>
          <w:szCs w:val="32"/>
        </w:rPr>
        <w:sectPr>
          <w:pgSz w:w="11907" w:h="16840"/>
          <w:pgMar w:top="2098" w:right="1531" w:bottom="1985" w:left="1531" w:header="851" w:footer="992" w:gutter="0"/>
          <w:pgNumType w:fmt="numberInDash" w:start="1"/>
          <w:cols w:space="720" w:num="1"/>
          <w:docGrid w:linePitch="380" w:charSpace="-5735"/>
        </w:sectPr>
      </w:pPr>
      <w:r>
        <w:rPr>
          <w:rFonts w:eastAsia="方正仿宋_GBK"/>
          <w:sz w:val="32"/>
          <w:szCs w:val="32"/>
        </w:rPr>
        <w:t xml:space="preserve">                                年   月   日</w:t>
      </w:r>
    </w:p>
    <w:p w14:paraId="16A6F626">
      <w:pPr>
        <w:tabs>
          <w:tab w:val="left" w:pos="2895"/>
        </w:tabs>
        <w:spacing w:line="312" w:lineRule="auto"/>
        <w:ind w:firstLine="640" w:firstLineChars="200"/>
        <w:rPr>
          <w:rFonts w:eastAsia="方正楷体_GBK"/>
          <w:sz w:val="32"/>
          <w:szCs w:val="32"/>
        </w:rPr>
      </w:pPr>
      <w:r>
        <w:rPr>
          <w:rFonts w:eastAsia="方正楷体_GBK"/>
          <w:sz w:val="32"/>
          <w:szCs w:val="32"/>
        </w:rPr>
        <w:t>（二）明细报价表（可调整）</w:t>
      </w:r>
    </w:p>
    <w:p w14:paraId="42CE07FB">
      <w:pPr>
        <w:snapToGrid w:val="0"/>
        <w:spacing w:line="500" w:lineRule="exact"/>
        <w:ind w:firstLine="640" w:firstLineChars="200"/>
        <w:jc w:val="left"/>
        <w:rPr>
          <w:rFonts w:eastAsia="方正仿宋_GBK"/>
          <w:sz w:val="32"/>
          <w:szCs w:val="32"/>
        </w:rPr>
      </w:pPr>
      <w:r>
        <w:rPr>
          <w:rFonts w:eastAsia="方正仿宋_GBK"/>
          <w:sz w:val="32"/>
          <w:szCs w:val="32"/>
        </w:rPr>
        <w:t>项目名称：</w:t>
      </w:r>
    </w:p>
    <w:tbl>
      <w:tblPr>
        <w:tblStyle w:val="57"/>
        <w:tblW w:w="8822"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26"/>
        <w:gridCol w:w="2562"/>
        <w:gridCol w:w="2134"/>
      </w:tblGrid>
      <w:tr w14:paraId="2008D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822" w:type="dxa"/>
            <w:gridSpan w:val="3"/>
            <w:tcBorders>
              <w:top w:val="single" w:color="000000" w:sz="4" w:space="0"/>
              <w:bottom w:val="single" w:color="000000" w:sz="4" w:space="0"/>
            </w:tcBorders>
            <w:vAlign w:val="center"/>
          </w:tcPr>
          <w:p w14:paraId="273ABCE0">
            <w:pPr>
              <w:widowControl/>
              <w:adjustRightInd w:val="0"/>
              <w:snapToGrid w:val="0"/>
              <w:spacing w:line="240" w:lineRule="exact"/>
              <w:jc w:val="left"/>
              <w:rPr>
                <w:rFonts w:eastAsia="方正黑体_GBK"/>
                <w:bCs/>
                <w:spacing w:val="60"/>
                <w:kern w:val="0"/>
                <w:sz w:val="21"/>
                <w:szCs w:val="21"/>
              </w:rPr>
            </w:pPr>
            <w:r>
              <w:rPr>
                <w:rFonts w:eastAsia="方正仿宋_GBK"/>
                <w:sz w:val="24"/>
                <w:szCs w:val="24"/>
              </w:rPr>
              <w:t>供应商名称：</w:t>
            </w:r>
          </w:p>
        </w:tc>
      </w:tr>
      <w:tr w14:paraId="63689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7EC743A5">
            <w:pPr>
              <w:widowControl/>
              <w:adjustRightInd w:val="0"/>
              <w:snapToGrid w:val="0"/>
              <w:spacing w:line="240" w:lineRule="exact"/>
              <w:jc w:val="center"/>
              <w:rPr>
                <w:rFonts w:eastAsia="方正黑体_GBK"/>
                <w:bCs/>
                <w:kern w:val="0"/>
                <w:sz w:val="21"/>
                <w:szCs w:val="21"/>
              </w:rPr>
            </w:pPr>
            <w:bookmarkStart w:id="24" w:name="_Hlk50558713"/>
            <w:r>
              <w:rPr>
                <w:rFonts w:eastAsia="方正黑体_GBK"/>
                <w:bCs/>
                <w:sz w:val="21"/>
                <w:szCs w:val="21"/>
              </w:rPr>
              <w:t>支出明细</w:t>
            </w:r>
          </w:p>
        </w:tc>
        <w:tc>
          <w:tcPr>
            <w:tcW w:w="2562" w:type="dxa"/>
            <w:tcBorders>
              <w:top w:val="single" w:color="auto" w:sz="4" w:space="0"/>
              <w:left w:val="single" w:color="auto" w:sz="4" w:space="0"/>
              <w:bottom w:val="single" w:color="auto" w:sz="4" w:space="0"/>
              <w:right w:val="single" w:color="auto" w:sz="4" w:space="0"/>
            </w:tcBorders>
            <w:vAlign w:val="center"/>
          </w:tcPr>
          <w:p w14:paraId="4551595E">
            <w:pPr>
              <w:widowControl/>
              <w:adjustRightInd w:val="0"/>
              <w:snapToGrid w:val="0"/>
              <w:spacing w:line="240" w:lineRule="exact"/>
              <w:jc w:val="center"/>
              <w:rPr>
                <w:rFonts w:eastAsia="方正黑体_GBK"/>
                <w:bCs/>
                <w:sz w:val="21"/>
                <w:szCs w:val="21"/>
              </w:rPr>
            </w:pPr>
            <w:r>
              <w:rPr>
                <w:rFonts w:eastAsia="方正黑体_GBK"/>
                <w:bCs/>
                <w:sz w:val="21"/>
                <w:szCs w:val="21"/>
              </w:rPr>
              <w:t>预算明细</w:t>
            </w:r>
          </w:p>
        </w:tc>
        <w:tc>
          <w:tcPr>
            <w:tcW w:w="2134" w:type="dxa"/>
            <w:tcBorders>
              <w:top w:val="single" w:color="000000" w:sz="4" w:space="0"/>
              <w:left w:val="single" w:color="auto" w:sz="4" w:space="0"/>
              <w:bottom w:val="single" w:color="000000" w:sz="4" w:space="0"/>
            </w:tcBorders>
            <w:vAlign w:val="center"/>
          </w:tcPr>
          <w:p w14:paraId="36A7420D">
            <w:pPr>
              <w:widowControl/>
              <w:adjustRightInd w:val="0"/>
              <w:snapToGrid w:val="0"/>
              <w:spacing w:line="240" w:lineRule="exact"/>
              <w:jc w:val="center"/>
              <w:rPr>
                <w:rFonts w:eastAsia="方正黑体_GBK"/>
                <w:bCs/>
                <w:spacing w:val="60"/>
                <w:kern w:val="0"/>
                <w:sz w:val="21"/>
                <w:szCs w:val="21"/>
              </w:rPr>
            </w:pPr>
            <w:r>
              <w:rPr>
                <w:rFonts w:eastAsia="方正黑体_GBK"/>
                <w:bCs/>
                <w:sz w:val="21"/>
                <w:szCs w:val="21"/>
              </w:rPr>
              <w:t>金额（元）</w:t>
            </w:r>
          </w:p>
        </w:tc>
      </w:tr>
      <w:tr w14:paraId="7D693B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2" w:hRule="atLeast"/>
        </w:trPr>
        <w:tc>
          <w:tcPr>
            <w:tcW w:w="4126" w:type="dxa"/>
            <w:tcBorders>
              <w:top w:val="single" w:color="000000" w:sz="4" w:space="0"/>
              <w:bottom w:val="single" w:color="000000" w:sz="4" w:space="0"/>
              <w:right w:val="single" w:color="auto" w:sz="4" w:space="0"/>
            </w:tcBorders>
            <w:vAlign w:val="center"/>
          </w:tcPr>
          <w:p w14:paraId="56DC8A69">
            <w:pPr>
              <w:widowControl/>
              <w:adjustRightInd w:val="0"/>
              <w:snapToGrid w:val="0"/>
              <w:spacing w:line="240" w:lineRule="exact"/>
              <w:jc w:val="left"/>
              <w:rPr>
                <w:rFonts w:eastAsia="方正仿宋_GBK"/>
                <w:b/>
                <w:bCs/>
                <w:kern w:val="0"/>
                <w:sz w:val="21"/>
                <w:szCs w:val="21"/>
              </w:rPr>
            </w:pPr>
            <w:r>
              <w:rPr>
                <w:rFonts w:eastAsia="方正仿宋_GBK"/>
                <w:b/>
                <w:bCs/>
                <w:kern w:val="0"/>
                <w:sz w:val="21"/>
                <w:szCs w:val="21"/>
              </w:rPr>
              <w:t>（1）</w:t>
            </w:r>
            <w:r>
              <w:rPr>
                <w:rFonts w:eastAsia="方正仿宋_GBK"/>
                <w:b/>
                <w:bCs/>
                <w:sz w:val="21"/>
                <w:szCs w:val="21"/>
              </w:rPr>
              <w:t>社会服务支出（合理开支）</w:t>
            </w:r>
          </w:p>
        </w:tc>
        <w:tc>
          <w:tcPr>
            <w:tcW w:w="2562" w:type="dxa"/>
            <w:tcBorders>
              <w:top w:val="single" w:color="auto" w:sz="4" w:space="0"/>
              <w:left w:val="single" w:color="auto" w:sz="4" w:space="0"/>
              <w:bottom w:val="single" w:color="auto" w:sz="4" w:space="0"/>
              <w:right w:val="single" w:color="auto" w:sz="4" w:space="0"/>
            </w:tcBorders>
            <w:vAlign w:val="center"/>
          </w:tcPr>
          <w:p w14:paraId="63F54023">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676EC7E2">
            <w:pPr>
              <w:widowControl/>
              <w:adjustRightInd w:val="0"/>
              <w:snapToGrid w:val="0"/>
              <w:spacing w:line="240" w:lineRule="exact"/>
              <w:jc w:val="left"/>
              <w:rPr>
                <w:rFonts w:eastAsia="方正仿宋_GBK"/>
                <w:kern w:val="0"/>
                <w:sz w:val="21"/>
                <w:szCs w:val="21"/>
              </w:rPr>
            </w:pPr>
          </w:p>
        </w:tc>
      </w:tr>
      <w:tr w14:paraId="32699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2" w:hRule="atLeast"/>
        </w:trPr>
        <w:tc>
          <w:tcPr>
            <w:tcW w:w="4126" w:type="dxa"/>
            <w:tcBorders>
              <w:top w:val="single" w:color="000000" w:sz="4" w:space="0"/>
              <w:bottom w:val="single" w:color="000000" w:sz="4" w:space="0"/>
              <w:right w:val="single" w:color="auto" w:sz="4" w:space="0"/>
            </w:tcBorders>
            <w:vAlign w:val="center"/>
          </w:tcPr>
          <w:p w14:paraId="54992903">
            <w:pPr>
              <w:widowControl/>
              <w:adjustRightInd w:val="0"/>
              <w:snapToGrid w:val="0"/>
              <w:spacing w:line="240" w:lineRule="exact"/>
              <w:jc w:val="left"/>
              <w:rPr>
                <w:rFonts w:eastAsia="方正仿宋_GBK"/>
                <w:kern w:val="0"/>
                <w:sz w:val="21"/>
                <w:szCs w:val="21"/>
              </w:rPr>
            </w:pPr>
            <w:r>
              <w:rPr>
                <w:rFonts w:eastAsia="方正仿宋_GBK"/>
                <w:sz w:val="21"/>
                <w:szCs w:val="21"/>
              </w:rPr>
              <w:t>（A）类别1（示例）</w:t>
            </w:r>
          </w:p>
        </w:tc>
        <w:tc>
          <w:tcPr>
            <w:tcW w:w="2562" w:type="dxa"/>
            <w:tcBorders>
              <w:top w:val="single" w:color="auto" w:sz="4" w:space="0"/>
              <w:left w:val="single" w:color="auto" w:sz="4" w:space="0"/>
              <w:bottom w:val="single" w:color="auto" w:sz="4" w:space="0"/>
              <w:right w:val="single" w:color="auto" w:sz="4" w:space="0"/>
            </w:tcBorders>
            <w:vAlign w:val="center"/>
          </w:tcPr>
          <w:p w14:paraId="2607111D">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1D0AD10F">
            <w:pPr>
              <w:widowControl/>
              <w:adjustRightInd w:val="0"/>
              <w:snapToGrid w:val="0"/>
              <w:spacing w:line="240" w:lineRule="exact"/>
              <w:jc w:val="left"/>
              <w:rPr>
                <w:rFonts w:eastAsia="方正仿宋_GBK"/>
                <w:kern w:val="0"/>
                <w:sz w:val="21"/>
                <w:szCs w:val="21"/>
              </w:rPr>
            </w:pPr>
          </w:p>
        </w:tc>
      </w:tr>
      <w:tr w14:paraId="7F49E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42BD5332">
            <w:pPr>
              <w:widowControl/>
              <w:adjustRightInd w:val="0"/>
              <w:snapToGrid w:val="0"/>
              <w:spacing w:line="240" w:lineRule="exact"/>
              <w:jc w:val="left"/>
              <w:rPr>
                <w:rFonts w:eastAsia="方正仿宋_GBK"/>
                <w:kern w:val="0"/>
                <w:sz w:val="21"/>
                <w:szCs w:val="21"/>
              </w:rPr>
            </w:pPr>
            <w:r>
              <w:rPr>
                <w:rFonts w:eastAsia="方正仿宋_GBK"/>
                <w:sz w:val="21"/>
                <w:szCs w:val="21"/>
              </w:rPr>
              <w:t>（B）类别2（示例）</w:t>
            </w:r>
          </w:p>
        </w:tc>
        <w:tc>
          <w:tcPr>
            <w:tcW w:w="2562" w:type="dxa"/>
            <w:tcBorders>
              <w:top w:val="single" w:color="auto" w:sz="4" w:space="0"/>
              <w:left w:val="single" w:color="auto" w:sz="4" w:space="0"/>
              <w:bottom w:val="single" w:color="auto" w:sz="4" w:space="0"/>
              <w:right w:val="single" w:color="auto" w:sz="4" w:space="0"/>
            </w:tcBorders>
            <w:vAlign w:val="center"/>
          </w:tcPr>
          <w:p w14:paraId="70650133">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6AB68AFE">
            <w:pPr>
              <w:widowControl/>
              <w:adjustRightInd w:val="0"/>
              <w:snapToGrid w:val="0"/>
              <w:spacing w:line="240" w:lineRule="exact"/>
              <w:jc w:val="left"/>
              <w:rPr>
                <w:rFonts w:eastAsia="方正仿宋_GBK"/>
                <w:kern w:val="0"/>
                <w:sz w:val="21"/>
                <w:szCs w:val="21"/>
              </w:rPr>
            </w:pPr>
          </w:p>
        </w:tc>
      </w:tr>
      <w:tr w14:paraId="75A27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7D4394BE">
            <w:pPr>
              <w:widowControl/>
              <w:adjustRightInd w:val="0"/>
              <w:snapToGrid w:val="0"/>
              <w:spacing w:line="240" w:lineRule="exact"/>
              <w:jc w:val="left"/>
              <w:rPr>
                <w:rFonts w:eastAsia="方正仿宋_GBK"/>
                <w:sz w:val="21"/>
                <w:szCs w:val="21"/>
              </w:rPr>
            </w:pPr>
            <w:r>
              <w:rPr>
                <w:rFonts w:eastAsia="方正仿宋_GBK"/>
                <w:sz w:val="21"/>
                <w:szCs w:val="21"/>
              </w:rPr>
              <w:t>（C）类别3（示例）</w:t>
            </w:r>
          </w:p>
        </w:tc>
        <w:tc>
          <w:tcPr>
            <w:tcW w:w="2562" w:type="dxa"/>
            <w:tcBorders>
              <w:top w:val="single" w:color="auto" w:sz="4" w:space="0"/>
              <w:left w:val="single" w:color="auto" w:sz="4" w:space="0"/>
              <w:bottom w:val="single" w:color="auto" w:sz="4" w:space="0"/>
              <w:right w:val="single" w:color="auto" w:sz="4" w:space="0"/>
            </w:tcBorders>
            <w:vAlign w:val="center"/>
          </w:tcPr>
          <w:p w14:paraId="6C68FBD4">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06CD8A50">
            <w:pPr>
              <w:widowControl/>
              <w:adjustRightInd w:val="0"/>
              <w:snapToGrid w:val="0"/>
              <w:spacing w:line="240" w:lineRule="exact"/>
              <w:jc w:val="left"/>
              <w:rPr>
                <w:rFonts w:eastAsia="方正仿宋_GBK"/>
                <w:kern w:val="0"/>
                <w:sz w:val="21"/>
                <w:szCs w:val="21"/>
              </w:rPr>
            </w:pPr>
          </w:p>
        </w:tc>
      </w:tr>
      <w:tr w14:paraId="240F24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2" w:hRule="atLeast"/>
        </w:trPr>
        <w:tc>
          <w:tcPr>
            <w:tcW w:w="4126" w:type="dxa"/>
            <w:tcBorders>
              <w:top w:val="single" w:color="000000" w:sz="4" w:space="0"/>
              <w:bottom w:val="single" w:color="000000" w:sz="4" w:space="0"/>
              <w:right w:val="single" w:color="auto" w:sz="4" w:space="0"/>
            </w:tcBorders>
            <w:vAlign w:val="center"/>
          </w:tcPr>
          <w:p w14:paraId="188DAB33">
            <w:pPr>
              <w:widowControl/>
              <w:adjustRightInd w:val="0"/>
              <w:snapToGrid w:val="0"/>
              <w:spacing w:line="240" w:lineRule="exact"/>
              <w:jc w:val="left"/>
              <w:rPr>
                <w:rFonts w:eastAsia="方正仿宋_GBK"/>
                <w:b/>
                <w:bCs/>
                <w:kern w:val="0"/>
                <w:sz w:val="21"/>
                <w:szCs w:val="21"/>
              </w:rPr>
            </w:pPr>
            <w:r>
              <w:rPr>
                <w:rFonts w:eastAsia="方正仿宋_GBK"/>
                <w:b/>
                <w:bCs/>
                <w:sz w:val="21"/>
                <w:szCs w:val="21"/>
              </w:rPr>
              <w:t>（2）薪酬待遇</w:t>
            </w:r>
          </w:p>
        </w:tc>
        <w:tc>
          <w:tcPr>
            <w:tcW w:w="2562" w:type="dxa"/>
            <w:tcBorders>
              <w:top w:val="single" w:color="auto" w:sz="4" w:space="0"/>
              <w:left w:val="single" w:color="auto" w:sz="4" w:space="0"/>
              <w:bottom w:val="single" w:color="auto" w:sz="4" w:space="0"/>
              <w:right w:val="single" w:color="auto" w:sz="4" w:space="0"/>
            </w:tcBorders>
            <w:vAlign w:val="center"/>
          </w:tcPr>
          <w:p w14:paraId="2F7930CE">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54919D15">
            <w:pPr>
              <w:widowControl/>
              <w:adjustRightInd w:val="0"/>
              <w:snapToGrid w:val="0"/>
              <w:spacing w:line="240" w:lineRule="exact"/>
              <w:jc w:val="left"/>
              <w:rPr>
                <w:rFonts w:eastAsia="方正仿宋_GBK"/>
                <w:kern w:val="0"/>
                <w:sz w:val="21"/>
                <w:szCs w:val="21"/>
              </w:rPr>
            </w:pPr>
          </w:p>
        </w:tc>
      </w:tr>
      <w:tr w14:paraId="7E33CF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7E8D91CE">
            <w:pPr>
              <w:widowControl/>
              <w:adjustRightInd w:val="0"/>
              <w:snapToGrid w:val="0"/>
              <w:spacing w:line="240" w:lineRule="exact"/>
              <w:jc w:val="left"/>
              <w:rPr>
                <w:rFonts w:eastAsia="方正仿宋_GBK"/>
                <w:kern w:val="0"/>
                <w:sz w:val="21"/>
                <w:szCs w:val="21"/>
              </w:rPr>
            </w:pPr>
            <w:r>
              <w:rPr>
                <w:rFonts w:eastAsia="方正仿宋_GBK"/>
                <w:sz w:val="21"/>
                <w:szCs w:val="21"/>
              </w:rPr>
              <w:t>（A）全职工作人员（示例）</w:t>
            </w:r>
          </w:p>
        </w:tc>
        <w:tc>
          <w:tcPr>
            <w:tcW w:w="2562" w:type="dxa"/>
            <w:tcBorders>
              <w:top w:val="single" w:color="auto" w:sz="4" w:space="0"/>
              <w:left w:val="single" w:color="auto" w:sz="4" w:space="0"/>
              <w:bottom w:val="single" w:color="auto" w:sz="4" w:space="0"/>
              <w:right w:val="single" w:color="auto" w:sz="4" w:space="0"/>
            </w:tcBorders>
            <w:vAlign w:val="center"/>
          </w:tcPr>
          <w:p w14:paraId="30724708">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054C61E4">
            <w:pPr>
              <w:widowControl/>
              <w:adjustRightInd w:val="0"/>
              <w:snapToGrid w:val="0"/>
              <w:spacing w:line="240" w:lineRule="exact"/>
              <w:jc w:val="left"/>
              <w:rPr>
                <w:rFonts w:eastAsia="方正仿宋_GBK"/>
                <w:kern w:val="0"/>
                <w:sz w:val="21"/>
                <w:szCs w:val="21"/>
              </w:rPr>
            </w:pPr>
          </w:p>
        </w:tc>
      </w:tr>
      <w:tr w14:paraId="5D4E1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63391D99">
            <w:pPr>
              <w:widowControl/>
              <w:adjustRightInd w:val="0"/>
              <w:snapToGrid w:val="0"/>
              <w:spacing w:line="240" w:lineRule="exact"/>
              <w:jc w:val="left"/>
              <w:rPr>
                <w:rFonts w:eastAsia="方正仿宋_GBK"/>
                <w:kern w:val="0"/>
                <w:sz w:val="21"/>
                <w:szCs w:val="21"/>
              </w:rPr>
            </w:pPr>
            <w:r>
              <w:rPr>
                <w:rFonts w:eastAsia="方正仿宋_GBK"/>
                <w:sz w:val="21"/>
                <w:szCs w:val="21"/>
              </w:rPr>
              <w:t>（B）兼职工作人员（示例）</w:t>
            </w:r>
          </w:p>
        </w:tc>
        <w:tc>
          <w:tcPr>
            <w:tcW w:w="2562" w:type="dxa"/>
            <w:tcBorders>
              <w:top w:val="single" w:color="auto" w:sz="4" w:space="0"/>
              <w:left w:val="single" w:color="auto" w:sz="4" w:space="0"/>
              <w:bottom w:val="single" w:color="auto" w:sz="4" w:space="0"/>
              <w:right w:val="single" w:color="auto" w:sz="4" w:space="0"/>
            </w:tcBorders>
            <w:vAlign w:val="center"/>
          </w:tcPr>
          <w:p w14:paraId="1C66402A">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79638758">
            <w:pPr>
              <w:widowControl/>
              <w:adjustRightInd w:val="0"/>
              <w:snapToGrid w:val="0"/>
              <w:spacing w:line="240" w:lineRule="exact"/>
              <w:jc w:val="left"/>
              <w:rPr>
                <w:rFonts w:eastAsia="方正仿宋_GBK"/>
                <w:kern w:val="0"/>
                <w:sz w:val="21"/>
                <w:szCs w:val="21"/>
              </w:rPr>
            </w:pPr>
          </w:p>
        </w:tc>
      </w:tr>
      <w:tr w14:paraId="1F60F6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570F4BFB">
            <w:pPr>
              <w:widowControl/>
              <w:adjustRightInd w:val="0"/>
              <w:snapToGrid w:val="0"/>
              <w:spacing w:line="240" w:lineRule="exact"/>
              <w:jc w:val="left"/>
              <w:rPr>
                <w:rFonts w:eastAsia="方正仿宋_GBK"/>
                <w:b/>
                <w:bCs/>
                <w:sz w:val="21"/>
                <w:szCs w:val="21"/>
              </w:rPr>
            </w:pPr>
            <w:r>
              <w:rPr>
                <w:rFonts w:eastAsia="方正仿宋_GBK"/>
                <w:b/>
                <w:bCs/>
                <w:sz w:val="21"/>
                <w:szCs w:val="21"/>
              </w:rPr>
              <w:t>（3）督导费</w:t>
            </w:r>
            <w:r>
              <w:rPr>
                <w:rFonts w:eastAsia="方正仿宋_GBK"/>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3614A8B5">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237DD31C">
            <w:pPr>
              <w:widowControl/>
              <w:adjustRightInd w:val="0"/>
              <w:snapToGrid w:val="0"/>
              <w:spacing w:line="240" w:lineRule="exact"/>
              <w:jc w:val="left"/>
              <w:rPr>
                <w:rFonts w:eastAsia="方正仿宋_GBK"/>
                <w:kern w:val="0"/>
                <w:sz w:val="21"/>
                <w:szCs w:val="21"/>
              </w:rPr>
            </w:pPr>
          </w:p>
        </w:tc>
      </w:tr>
      <w:tr w14:paraId="250E5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2" w:hRule="atLeast"/>
        </w:trPr>
        <w:tc>
          <w:tcPr>
            <w:tcW w:w="4126" w:type="dxa"/>
            <w:tcBorders>
              <w:top w:val="single" w:color="000000" w:sz="4" w:space="0"/>
              <w:bottom w:val="single" w:color="000000" w:sz="4" w:space="0"/>
              <w:right w:val="single" w:color="auto" w:sz="4" w:space="0"/>
            </w:tcBorders>
            <w:vAlign w:val="center"/>
          </w:tcPr>
          <w:p w14:paraId="28ECBF5F">
            <w:pPr>
              <w:widowControl/>
              <w:adjustRightInd w:val="0"/>
              <w:snapToGrid w:val="0"/>
              <w:spacing w:line="240" w:lineRule="exact"/>
              <w:jc w:val="left"/>
              <w:rPr>
                <w:rFonts w:eastAsia="方正仿宋_GBK"/>
                <w:b/>
                <w:bCs/>
                <w:sz w:val="21"/>
                <w:szCs w:val="21"/>
              </w:rPr>
            </w:pPr>
            <w:r>
              <w:rPr>
                <w:rFonts w:eastAsia="方正仿宋_GBK"/>
                <w:b/>
                <w:bCs/>
                <w:sz w:val="21"/>
                <w:szCs w:val="21"/>
              </w:rPr>
              <w:t>（4）服务设备费</w:t>
            </w:r>
            <w:r>
              <w:rPr>
                <w:rFonts w:eastAsia="方正仿宋_GBK"/>
                <w:sz w:val="21"/>
                <w:szCs w:val="21"/>
              </w:rPr>
              <w:t>（不高于3%）</w:t>
            </w:r>
          </w:p>
        </w:tc>
        <w:tc>
          <w:tcPr>
            <w:tcW w:w="2562" w:type="dxa"/>
            <w:tcBorders>
              <w:top w:val="single" w:color="auto" w:sz="4" w:space="0"/>
              <w:left w:val="single" w:color="auto" w:sz="4" w:space="0"/>
              <w:bottom w:val="single" w:color="auto" w:sz="4" w:space="0"/>
              <w:right w:val="single" w:color="auto" w:sz="4" w:space="0"/>
            </w:tcBorders>
            <w:vAlign w:val="center"/>
          </w:tcPr>
          <w:p w14:paraId="1B204427">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66C2F274">
            <w:pPr>
              <w:widowControl/>
              <w:adjustRightInd w:val="0"/>
              <w:snapToGrid w:val="0"/>
              <w:spacing w:line="240" w:lineRule="exact"/>
              <w:jc w:val="left"/>
              <w:rPr>
                <w:rFonts w:eastAsia="方正仿宋_GBK"/>
                <w:kern w:val="0"/>
                <w:sz w:val="21"/>
                <w:szCs w:val="21"/>
              </w:rPr>
            </w:pPr>
          </w:p>
        </w:tc>
      </w:tr>
      <w:tr w14:paraId="2D96BF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82" w:hRule="atLeast"/>
        </w:trPr>
        <w:tc>
          <w:tcPr>
            <w:tcW w:w="4126" w:type="dxa"/>
            <w:tcBorders>
              <w:top w:val="single" w:color="000000" w:sz="4" w:space="0"/>
              <w:bottom w:val="single" w:color="000000" w:sz="4" w:space="0"/>
              <w:right w:val="single" w:color="auto" w:sz="4" w:space="0"/>
            </w:tcBorders>
            <w:vAlign w:val="center"/>
          </w:tcPr>
          <w:p w14:paraId="544045DB">
            <w:pPr>
              <w:widowControl/>
              <w:adjustRightInd w:val="0"/>
              <w:snapToGrid w:val="0"/>
              <w:spacing w:line="240" w:lineRule="exact"/>
              <w:jc w:val="left"/>
              <w:rPr>
                <w:rFonts w:eastAsia="方正仿宋_GBK"/>
                <w:b/>
                <w:bCs/>
                <w:sz w:val="21"/>
                <w:szCs w:val="21"/>
              </w:rPr>
            </w:pPr>
            <w:r>
              <w:rPr>
                <w:rFonts w:eastAsia="方正仿宋_GBK"/>
                <w:b/>
                <w:bCs/>
                <w:sz w:val="21"/>
                <w:szCs w:val="21"/>
              </w:rPr>
              <w:t>（5）项目执行费</w:t>
            </w:r>
            <w:r>
              <w:rPr>
                <w:rFonts w:eastAsia="方正仿宋_GBK"/>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61C917B9">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6C185C43">
            <w:pPr>
              <w:widowControl/>
              <w:adjustRightInd w:val="0"/>
              <w:snapToGrid w:val="0"/>
              <w:spacing w:line="240" w:lineRule="exact"/>
              <w:jc w:val="left"/>
              <w:rPr>
                <w:rFonts w:eastAsia="方正仿宋_GBK"/>
                <w:kern w:val="0"/>
                <w:sz w:val="21"/>
                <w:szCs w:val="21"/>
              </w:rPr>
            </w:pPr>
          </w:p>
        </w:tc>
      </w:tr>
      <w:tr w14:paraId="435A12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0C032E93">
            <w:pPr>
              <w:widowControl/>
              <w:adjustRightInd w:val="0"/>
              <w:snapToGrid w:val="0"/>
              <w:spacing w:line="240" w:lineRule="exact"/>
              <w:jc w:val="left"/>
              <w:rPr>
                <w:rFonts w:eastAsia="方正仿宋_GBK"/>
                <w:b/>
                <w:bCs/>
                <w:sz w:val="21"/>
                <w:szCs w:val="21"/>
              </w:rPr>
            </w:pPr>
            <w:r>
              <w:rPr>
                <w:rFonts w:eastAsia="方正仿宋_GBK"/>
                <w:b/>
                <w:bCs/>
                <w:sz w:val="21"/>
                <w:szCs w:val="21"/>
              </w:rPr>
              <w:t>（6）管理费、税费等</w:t>
            </w:r>
            <w:r>
              <w:rPr>
                <w:rFonts w:eastAsia="方正仿宋_GBK"/>
                <w:sz w:val="21"/>
                <w:szCs w:val="21"/>
              </w:rPr>
              <w:t>（不高于10%）</w:t>
            </w:r>
          </w:p>
        </w:tc>
        <w:tc>
          <w:tcPr>
            <w:tcW w:w="2562" w:type="dxa"/>
            <w:tcBorders>
              <w:top w:val="single" w:color="auto" w:sz="4" w:space="0"/>
              <w:left w:val="single" w:color="auto" w:sz="4" w:space="0"/>
              <w:bottom w:val="single" w:color="auto" w:sz="4" w:space="0"/>
              <w:right w:val="single" w:color="auto" w:sz="4" w:space="0"/>
            </w:tcBorders>
            <w:vAlign w:val="center"/>
          </w:tcPr>
          <w:p w14:paraId="32601EB3">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3BEFF3D9">
            <w:pPr>
              <w:widowControl/>
              <w:adjustRightInd w:val="0"/>
              <w:snapToGrid w:val="0"/>
              <w:spacing w:line="240" w:lineRule="exact"/>
              <w:jc w:val="left"/>
              <w:rPr>
                <w:rFonts w:eastAsia="方正仿宋_GBK"/>
                <w:kern w:val="0"/>
                <w:sz w:val="21"/>
                <w:szCs w:val="21"/>
              </w:rPr>
            </w:pPr>
          </w:p>
        </w:tc>
      </w:tr>
      <w:tr w14:paraId="1E49F4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4126" w:type="dxa"/>
            <w:tcBorders>
              <w:top w:val="single" w:color="000000" w:sz="4" w:space="0"/>
              <w:bottom w:val="single" w:color="000000" w:sz="4" w:space="0"/>
              <w:right w:val="single" w:color="auto" w:sz="4" w:space="0"/>
            </w:tcBorders>
            <w:vAlign w:val="center"/>
          </w:tcPr>
          <w:p w14:paraId="22948294">
            <w:pPr>
              <w:widowControl/>
              <w:adjustRightInd w:val="0"/>
              <w:snapToGrid w:val="0"/>
              <w:spacing w:line="240" w:lineRule="exact"/>
              <w:jc w:val="center"/>
              <w:rPr>
                <w:rFonts w:eastAsia="方正仿宋_GBK"/>
                <w:kern w:val="0"/>
                <w:sz w:val="21"/>
                <w:szCs w:val="21"/>
              </w:rPr>
            </w:pPr>
            <w:r>
              <w:rPr>
                <w:rFonts w:eastAsia="方正仿宋_GBK"/>
                <w:sz w:val="21"/>
                <w:szCs w:val="21"/>
              </w:rPr>
              <w:t>总计</w:t>
            </w:r>
          </w:p>
        </w:tc>
        <w:tc>
          <w:tcPr>
            <w:tcW w:w="2562" w:type="dxa"/>
            <w:tcBorders>
              <w:top w:val="single" w:color="auto" w:sz="4" w:space="0"/>
              <w:left w:val="single" w:color="auto" w:sz="4" w:space="0"/>
              <w:bottom w:val="single" w:color="auto" w:sz="4" w:space="0"/>
              <w:right w:val="single" w:color="auto" w:sz="4" w:space="0"/>
            </w:tcBorders>
            <w:vAlign w:val="center"/>
          </w:tcPr>
          <w:p w14:paraId="7684F7E1">
            <w:pPr>
              <w:widowControl/>
              <w:adjustRightInd w:val="0"/>
              <w:snapToGrid w:val="0"/>
              <w:spacing w:line="240" w:lineRule="exact"/>
              <w:jc w:val="center"/>
              <w:rPr>
                <w:rFonts w:eastAsia="方正仿宋_GBK"/>
                <w:kern w:val="0"/>
                <w:sz w:val="21"/>
                <w:szCs w:val="21"/>
              </w:rPr>
            </w:pPr>
          </w:p>
        </w:tc>
        <w:tc>
          <w:tcPr>
            <w:tcW w:w="2134" w:type="dxa"/>
            <w:tcBorders>
              <w:top w:val="single" w:color="000000" w:sz="4" w:space="0"/>
              <w:left w:val="single" w:color="auto" w:sz="4" w:space="0"/>
              <w:bottom w:val="single" w:color="000000" w:sz="4" w:space="0"/>
            </w:tcBorders>
            <w:vAlign w:val="center"/>
          </w:tcPr>
          <w:p w14:paraId="2F5A0CEF">
            <w:pPr>
              <w:widowControl/>
              <w:adjustRightInd w:val="0"/>
              <w:snapToGrid w:val="0"/>
              <w:spacing w:line="240" w:lineRule="exact"/>
              <w:jc w:val="left"/>
              <w:rPr>
                <w:rFonts w:eastAsia="方正仿宋_GBK"/>
                <w:kern w:val="0"/>
                <w:sz w:val="21"/>
                <w:szCs w:val="21"/>
              </w:rPr>
            </w:pPr>
          </w:p>
        </w:tc>
      </w:tr>
      <w:bookmarkEnd w:id="24"/>
      <w:tr w14:paraId="2550D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822" w:type="dxa"/>
            <w:gridSpan w:val="3"/>
            <w:tcBorders>
              <w:top w:val="single" w:color="000000" w:sz="4" w:space="0"/>
              <w:bottom w:val="single" w:color="000000" w:sz="4" w:space="0"/>
            </w:tcBorders>
            <w:vAlign w:val="center"/>
          </w:tcPr>
          <w:p w14:paraId="476281FF">
            <w:pPr>
              <w:tabs>
                <w:tab w:val="left" w:pos="1255"/>
                <w:tab w:val="left" w:pos="1506"/>
              </w:tabs>
              <w:snapToGrid w:val="0"/>
              <w:spacing w:line="240" w:lineRule="exact"/>
              <w:rPr>
                <w:rFonts w:eastAsia="方正仿宋_GBK"/>
                <w:sz w:val="21"/>
                <w:szCs w:val="21"/>
              </w:rPr>
            </w:pPr>
            <w:r>
              <w:rPr>
                <w:rFonts w:eastAsia="方正仿宋_GBK"/>
                <w:kern w:val="0"/>
                <w:sz w:val="21"/>
                <w:szCs w:val="21"/>
              </w:rPr>
              <w:t>项目经费支出应合法合规。无明确标准规定的列支名目，参照国家相关规定执行。</w:t>
            </w:r>
          </w:p>
        </w:tc>
      </w:tr>
    </w:tbl>
    <w:p w14:paraId="0FDADB9C">
      <w:pPr>
        <w:tabs>
          <w:tab w:val="left" w:pos="2975"/>
          <w:tab w:val="center" w:pos="4765"/>
        </w:tabs>
        <w:spacing w:line="312" w:lineRule="auto"/>
        <w:jc w:val="left"/>
        <w:rPr>
          <w:sz w:val="24"/>
          <w:szCs w:val="28"/>
        </w:rPr>
      </w:pPr>
    </w:p>
    <w:p w14:paraId="629645A0">
      <w:pPr>
        <w:snapToGrid w:val="0"/>
        <w:spacing w:line="312" w:lineRule="auto"/>
        <w:rPr>
          <w:rFonts w:eastAsia="方正仿宋_GBK"/>
          <w:sz w:val="32"/>
          <w:szCs w:val="32"/>
        </w:rPr>
      </w:pPr>
      <w:r>
        <w:rPr>
          <w:rFonts w:eastAsia="方正仿宋_GBK"/>
          <w:sz w:val="32"/>
          <w:szCs w:val="32"/>
        </w:rPr>
        <w:t>注：本表可根据项目实际情况调整，并逐页盖章。</w:t>
      </w:r>
    </w:p>
    <w:p w14:paraId="344749BA">
      <w:pPr>
        <w:tabs>
          <w:tab w:val="left" w:pos="6300"/>
        </w:tabs>
        <w:snapToGrid w:val="0"/>
        <w:spacing w:line="600" w:lineRule="exact"/>
        <w:ind w:firstLine="570"/>
        <w:rPr>
          <w:rFonts w:eastAsia="方正仿宋_GBK"/>
          <w:sz w:val="32"/>
          <w:szCs w:val="32"/>
        </w:rPr>
      </w:pPr>
      <w:r>
        <w:rPr>
          <w:rFonts w:eastAsia="方正仿宋_GBK"/>
          <w:sz w:val="24"/>
          <w:szCs w:val="24"/>
        </w:rPr>
        <w:t xml:space="preserve">                                     </w:t>
      </w:r>
      <w:r>
        <w:rPr>
          <w:rFonts w:eastAsia="方正仿宋_GBK"/>
          <w:sz w:val="32"/>
          <w:szCs w:val="32"/>
        </w:rPr>
        <w:t>供应商名称（公章）：</w:t>
      </w:r>
    </w:p>
    <w:p w14:paraId="388D398B">
      <w:pPr>
        <w:tabs>
          <w:tab w:val="left" w:pos="6300"/>
        </w:tabs>
        <w:snapToGrid w:val="0"/>
        <w:spacing w:line="600" w:lineRule="exact"/>
        <w:ind w:right="640" w:firstLine="4960" w:firstLineChars="1550"/>
        <w:rPr>
          <w:rFonts w:eastAsia="方正仿宋_GBK"/>
          <w:sz w:val="32"/>
          <w:szCs w:val="32"/>
        </w:rPr>
      </w:pPr>
      <w:r>
        <w:rPr>
          <w:rFonts w:eastAsia="方正仿宋_GBK"/>
          <w:sz w:val="32"/>
          <w:szCs w:val="32"/>
        </w:rPr>
        <w:t>年     月    日</w:t>
      </w:r>
    </w:p>
    <w:p w14:paraId="61A7DAAA">
      <w:pPr>
        <w:spacing w:line="312" w:lineRule="auto"/>
        <w:ind w:firstLine="480" w:firstLineChars="200"/>
        <w:rPr>
          <w:color w:val="FF0000"/>
          <w:sz w:val="24"/>
          <w:szCs w:val="24"/>
        </w:rPr>
        <w:sectPr>
          <w:headerReference r:id="rId5" w:type="default"/>
          <w:footerReference r:id="rId6" w:type="default"/>
          <w:pgSz w:w="11907" w:h="16840"/>
          <w:pgMar w:top="2098" w:right="1531" w:bottom="1985" w:left="1531" w:header="964" w:footer="992" w:gutter="0"/>
          <w:pgNumType w:fmt="numberInDash"/>
          <w:cols w:space="720" w:num="1"/>
          <w:docGrid w:linePitch="312" w:charSpace="0"/>
        </w:sectPr>
      </w:pPr>
    </w:p>
    <w:p w14:paraId="7F0F1F12">
      <w:pPr>
        <w:spacing w:line="312" w:lineRule="auto"/>
        <w:rPr>
          <w:rFonts w:eastAsia="方正黑体_GBK"/>
          <w:sz w:val="32"/>
          <w:szCs w:val="32"/>
        </w:rPr>
      </w:pPr>
      <w:r>
        <w:rPr>
          <w:rFonts w:eastAsia="方正黑体_GBK"/>
          <w:sz w:val="32"/>
          <w:szCs w:val="32"/>
        </w:rPr>
        <w:t>二、服务方案</w:t>
      </w:r>
    </w:p>
    <w:p w14:paraId="60467A8A">
      <w:pPr>
        <w:spacing w:line="600" w:lineRule="exact"/>
        <w:jc w:val="center"/>
        <w:rPr>
          <w:rFonts w:eastAsia="方正小标宋_GBK"/>
          <w:kern w:val="0"/>
          <w:sz w:val="52"/>
          <w:szCs w:val="52"/>
        </w:rPr>
      </w:pPr>
    </w:p>
    <w:p w14:paraId="5CD90295">
      <w:pPr>
        <w:spacing w:line="600" w:lineRule="exact"/>
        <w:jc w:val="center"/>
        <w:rPr>
          <w:rFonts w:eastAsia="方正小标宋_GBK"/>
          <w:kern w:val="0"/>
          <w:sz w:val="48"/>
          <w:szCs w:val="48"/>
        </w:rPr>
      </w:pPr>
      <w:r>
        <w:rPr>
          <w:rFonts w:eastAsia="方正小标宋_GBK"/>
          <w:kern w:val="0"/>
          <w:sz w:val="52"/>
          <w:szCs w:val="52"/>
        </w:rPr>
        <w:t>政府购买社会工作服务项目书</w:t>
      </w:r>
    </w:p>
    <w:p w14:paraId="5B08683D">
      <w:pPr>
        <w:spacing w:line="600" w:lineRule="exact"/>
        <w:jc w:val="center"/>
        <w:rPr>
          <w:rFonts w:eastAsia="方正小标宋_GBK"/>
          <w:sz w:val="44"/>
          <w:szCs w:val="44"/>
        </w:rPr>
      </w:pPr>
      <w:r>
        <w:rPr>
          <w:rFonts w:eastAsia="方正小标宋_GBK"/>
          <w:kern w:val="0"/>
          <w:sz w:val="48"/>
          <w:szCs w:val="48"/>
        </w:rPr>
        <w:t>（20</w:t>
      </w:r>
      <w:r>
        <w:rPr>
          <w:rFonts w:hint="eastAsia" w:eastAsia="方正小标宋_GBK"/>
          <w:kern w:val="0"/>
          <w:sz w:val="48"/>
          <w:szCs w:val="48"/>
          <w:lang w:val="en-US" w:eastAsia="zh-CN"/>
        </w:rPr>
        <w:t xml:space="preserve">  </w:t>
      </w:r>
      <w:r>
        <w:rPr>
          <w:rFonts w:eastAsia="方正小标宋_GBK"/>
          <w:kern w:val="0"/>
          <w:sz w:val="48"/>
          <w:szCs w:val="48"/>
        </w:rPr>
        <w:t>）</w:t>
      </w:r>
    </w:p>
    <w:p w14:paraId="2EC7F856">
      <w:pPr>
        <w:spacing w:line="600" w:lineRule="exact"/>
        <w:rPr>
          <w:szCs w:val="32"/>
        </w:rPr>
      </w:pPr>
    </w:p>
    <w:p w14:paraId="446764FD">
      <w:pPr>
        <w:spacing w:line="600" w:lineRule="exact"/>
        <w:rPr>
          <w:szCs w:val="32"/>
        </w:rPr>
      </w:pPr>
    </w:p>
    <w:p w14:paraId="2FFEA562">
      <w:pPr>
        <w:spacing w:line="600" w:lineRule="exact"/>
        <w:rPr>
          <w:szCs w:val="32"/>
        </w:rPr>
      </w:pPr>
    </w:p>
    <w:p w14:paraId="08F3E5D8">
      <w:pPr>
        <w:snapToGrid w:val="0"/>
        <w:spacing w:line="600" w:lineRule="exact"/>
        <w:jc w:val="center"/>
        <w:rPr>
          <w:rFonts w:eastAsia="方正楷体_GBK"/>
          <w:sz w:val="36"/>
          <w:szCs w:val="36"/>
        </w:rPr>
      </w:pPr>
      <w:r>
        <w:rPr>
          <w:rFonts w:eastAsia="方正楷体_GBK"/>
          <w:sz w:val="36"/>
          <w:szCs w:val="36"/>
        </w:rPr>
        <w:t>项 目 名 称 ：______________________</w:t>
      </w:r>
    </w:p>
    <w:p w14:paraId="23411C07">
      <w:pPr>
        <w:snapToGrid w:val="0"/>
        <w:spacing w:line="600" w:lineRule="exact"/>
        <w:jc w:val="center"/>
        <w:rPr>
          <w:rFonts w:eastAsia="方正楷体_GBK"/>
          <w:sz w:val="36"/>
          <w:szCs w:val="36"/>
        </w:rPr>
      </w:pPr>
      <w:r>
        <w:rPr>
          <w:rFonts w:eastAsia="方正楷体_GBK"/>
          <w:sz w:val="36"/>
          <w:szCs w:val="36"/>
        </w:rPr>
        <w:t>项目申报单位：______________________</w:t>
      </w:r>
    </w:p>
    <w:p w14:paraId="1CD7789C">
      <w:pPr>
        <w:snapToGrid w:val="0"/>
        <w:spacing w:line="600" w:lineRule="exact"/>
        <w:jc w:val="center"/>
        <w:rPr>
          <w:rFonts w:eastAsia="方正楷体_GBK"/>
          <w:sz w:val="36"/>
          <w:szCs w:val="36"/>
        </w:rPr>
      </w:pPr>
      <w:r>
        <w:rPr>
          <w:rFonts w:eastAsia="方正楷体_GBK"/>
          <w:sz w:val="36"/>
          <w:szCs w:val="36"/>
        </w:rPr>
        <w:t>项目实施地点：______________________</w:t>
      </w:r>
    </w:p>
    <w:p w14:paraId="562B67CF">
      <w:pPr>
        <w:snapToGrid w:val="0"/>
        <w:spacing w:line="600" w:lineRule="exact"/>
        <w:jc w:val="center"/>
        <w:rPr>
          <w:rFonts w:eastAsia="方正楷体_GBK"/>
          <w:sz w:val="36"/>
          <w:szCs w:val="36"/>
        </w:rPr>
      </w:pPr>
      <w:r>
        <w:rPr>
          <w:rFonts w:eastAsia="方正楷体_GBK"/>
          <w:sz w:val="36"/>
          <w:szCs w:val="36"/>
        </w:rPr>
        <w:t>项目负责人：________________________</w:t>
      </w:r>
    </w:p>
    <w:p w14:paraId="7E31C40B">
      <w:pPr>
        <w:snapToGrid w:val="0"/>
        <w:spacing w:line="600" w:lineRule="exact"/>
        <w:jc w:val="center"/>
        <w:rPr>
          <w:rFonts w:eastAsia="方正楷体_GBK"/>
          <w:sz w:val="36"/>
          <w:szCs w:val="36"/>
        </w:rPr>
      </w:pPr>
      <w:r>
        <w:rPr>
          <w:rFonts w:eastAsia="方正楷体_GBK"/>
          <w:sz w:val="36"/>
          <w:szCs w:val="36"/>
        </w:rPr>
        <w:t>项目联系人：________________________</w:t>
      </w:r>
    </w:p>
    <w:p w14:paraId="033EE19D">
      <w:pPr>
        <w:pStyle w:val="174"/>
        <w:numPr>
          <w:ilvl w:val="0"/>
          <w:numId w:val="16"/>
        </w:numPr>
        <w:snapToGrid w:val="0"/>
        <w:spacing w:line="480" w:lineRule="auto"/>
        <w:ind w:firstLineChars="0"/>
        <w:rPr>
          <w:rFonts w:eastAsia="方正楷体_GBK"/>
          <w:sz w:val="36"/>
          <w:szCs w:val="36"/>
        </w:rPr>
        <w:sectPr>
          <w:pgSz w:w="11907" w:h="16840"/>
          <w:pgMar w:top="2098" w:right="1531" w:bottom="1985" w:left="1531" w:header="964" w:footer="992" w:gutter="0"/>
          <w:pgNumType w:fmt="numberInDash"/>
          <w:cols w:space="720" w:num="1"/>
          <w:docGrid w:linePitch="380" w:charSpace="-5735"/>
        </w:sectPr>
      </w:pPr>
    </w:p>
    <w:p w14:paraId="218EB9B0">
      <w:pPr>
        <w:tabs>
          <w:tab w:val="left" w:pos="2910"/>
        </w:tabs>
        <w:snapToGrid w:val="0"/>
        <w:spacing w:line="600" w:lineRule="exact"/>
        <w:contextualSpacing/>
        <w:jc w:val="center"/>
        <w:rPr>
          <w:rFonts w:eastAsia="方正小标宋_GBK"/>
          <w:sz w:val="44"/>
          <w:szCs w:val="44"/>
        </w:rPr>
      </w:pPr>
      <w:r>
        <w:rPr>
          <w:rFonts w:eastAsia="方正小标宋_GBK"/>
          <w:sz w:val="44"/>
          <w:szCs w:val="44"/>
        </w:rPr>
        <w:t>承 诺 书</w:t>
      </w:r>
    </w:p>
    <w:p w14:paraId="1E66E48B">
      <w:pPr>
        <w:snapToGrid w:val="0"/>
        <w:spacing w:line="600" w:lineRule="exact"/>
        <w:contextualSpacing/>
        <w:jc w:val="left"/>
        <w:rPr>
          <w:rFonts w:eastAsia="方正仿宋_GBK"/>
          <w:kern w:val="0"/>
          <w:szCs w:val="28"/>
        </w:rPr>
      </w:pPr>
    </w:p>
    <w:p w14:paraId="6AAF5FCD">
      <w:pPr>
        <w:snapToGrid w:val="0"/>
        <w:spacing w:line="600" w:lineRule="exact"/>
        <w:ind w:firstLine="640" w:firstLineChars="200"/>
        <w:contextualSpacing/>
        <w:jc w:val="left"/>
        <w:rPr>
          <w:rFonts w:eastAsia="方正仿宋_GBK"/>
          <w:kern w:val="0"/>
          <w:sz w:val="32"/>
          <w:szCs w:val="32"/>
        </w:rPr>
      </w:pPr>
      <w:r>
        <w:rPr>
          <w:rFonts w:eastAsia="方正仿宋_GBK"/>
          <w:kern w:val="0"/>
          <w:sz w:val="32"/>
          <w:szCs w:val="32"/>
        </w:rPr>
        <w:t>本单位保证此项目申报书填报的所有内容及提交的所有资料均真实、合法、有效，并承诺在项目申报及实施过程中按照要求认真做好各项工作，积极接受项目监管、审计和评估，承担相应的法律责任。</w:t>
      </w:r>
    </w:p>
    <w:p w14:paraId="61759741">
      <w:pPr>
        <w:pStyle w:val="174"/>
        <w:snapToGrid w:val="0"/>
        <w:spacing w:line="600" w:lineRule="exact"/>
        <w:ind w:left="420" w:firstLine="0" w:firstLineChars="0"/>
        <w:contextualSpacing/>
        <w:jc w:val="left"/>
        <w:rPr>
          <w:rFonts w:eastAsia="方正仿宋_GBK"/>
          <w:kern w:val="0"/>
          <w:szCs w:val="32"/>
        </w:rPr>
      </w:pPr>
    </w:p>
    <w:p w14:paraId="111B47A9">
      <w:pPr>
        <w:snapToGrid w:val="0"/>
        <w:spacing w:line="600" w:lineRule="exact"/>
        <w:contextualSpacing/>
        <w:jc w:val="left"/>
        <w:rPr>
          <w:rFonts w:eastAsia="方正仿宋_GBK"/>
          <w:kern w:val="0"/>
          <w:szCs w:val="32"/>
        </w:rPr>
      </w:pPr>
    </w:p>
    <w:p w14:paraId="0A97285A">
      <w:pPr>
        <w:snapToGrid w:val="0"/>
        <w:spacing w:line="600" w:lineRule="exact"/>
        <w:contextualSpacing/>
        <w:jc w:val="left"/>
        <w:rPr>
          <w:rFonts w:eastAsia="方正仿宋_GBK"/>
          <w:kern w:val="0"/>
          <w:szCs w:val="32"/>
        </w:rPr>
      </w:pPr>
    </w:p>
    <w:p w14:paraId="6D84A5B1">
      <w:pPr>
        <w:snapToGrid w:val="0"/>
        <w:spacing w:line="600" w:lineRule="exact"/>
        <w:ind w:firstLine="3520" w:firstLineChars="1100"/>
        <w:contextualSpacing/>
        <w:jc w:val="left"/>
        <w:rPr>
          <w:rFonts w:eastAsia="方正仿宋_GBK"/>
          <w:kern w:val="0"/>
          <w:sz w:val="32"/>
          <w:szCs w:val="32"/>
        </w:rPr>
      </w:pPr>
      <w:r>
        <w:rPr>
          <w:rFonts w:eastAsia="方正仿宋_GBK"/>
          <w:kern w:val="0"/>
          <w:sz w:val="32"/>
          <w:szCs w:val="32"/>
        </w:rPr>
        <w:t>法定代表人签字：（单位盖章）</w:t>
      </w:r>
    </w:p>
    <w:p w14:paraId="5B407422">
      <w:pPr>
        <w:snapToGrid w:val="0"/>
        <w:spacing w:line="600" w:lineRule="exact"/>
        <w:contextualSpacing/>
        <w:jc w:val="left"/>
        <w:rPr>
          <w:rFonts w:eastAsia="方正仿宋_GBK"/>
          <w:bCs/>
          <w:kern w:val="0"/>
          <w:szCs w:val="32"/>
        </w:rPr>
      </w:pPr>
    </w:p>
    <w:p w14:paraId="23AF1E28">
      <w:pPr>
        <w:snapToGrid w:val="0"/>
        <w:spacing w:line="600" w:lineRule="exact"/>
        <w:ind w:firstLine="4960" w:firstLineChars="1550"/>
        <w:contextualSpacing/>
        <w:rPr>
          <w:rFonts w:eastAsia="方正仿宋_GBK"/>
          <w:kern w:val="0"/>
          <w:sz w:val="32"/>
          <w:szCs w:val="32"/>
        </w:rPr>
      </w:pPr>
      <w:r>
        <w:rPr>
          <w:rFonts w:eastAsia="方正仿宋_GBK"/>
          <w:kern w:val="0"/>
          <w:sz w:val="32"/>
          <w:szCs w:val="32"/>
        </w:rPr>
        <w:t>年   月   日</w:t>
      </w:r>
    </w:p>
    <w:p w14:paraId="11648756">
      <w:pPr>
        <w:pStyle w:val="174"/>
        <w:adjustRightInd w:val="0"/>
        <w:snapToGrid w:val="0"/>
        <w:spacing w:line="500" w:lineRule="exact"/>
        <w:ind w:left="420" w:firstLine="0" w:firstLineChars="0"/>
        <w:jc w:val="center"/>
        <w:rPr>
          <w:rFonts w:eastAsia="方正黑体_GBK"/>
          <w:sz w:val="24"/>
          <w:szCs w:val="24"/>
        </w:rPr>
      </w:pPr>
      <w:r>
        <w:rPr>
          <w:rFonts w:eastAsia="方正黑体_GBK"/>
          <w:sz w:val="32"/>
          <w:szCs w:val="32"/>
        </w:rPr>
        <w:br w:type="page"/>
      </w:r>
      <w:r>
        <w:rPr>
          <w:rFonts w:eastAsia="方正黑体_GBK"/>
          <w:bCs/>
          <w:kern w:val="0"/>
          <w:szCs w:val="28"/>
        </w:rPr>
        <w:t>一、申报单位信息</w:t>
      </w:r>
    </w:p>
    <w:tbl>
      <w:tblPr>
        <w:tblStyle w:val="57"/>
        <w:tblpPr w:leftFromText="180" w:rightFromText="180" w:vertAnchor="text" w:horzAnchor="page" w:tblpX="1363" w:tblpY="10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1"/>
        <w:gridCol w:w="915"/>
        <w:gridCol w:w="1006"/>
        <w:gridCol w:w="1404"/>
        <w:gridCol w:w="517"/>
        <w:gridCol w:w="900"/>
        <w:gridCol w:w="1021"/>
        <w:gridCol w:w="255"/>
        <w:gridCol w:w="1667"/>
      </w:tblGrid>
      <w:tr w14:paraId="16420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6EA52F00">
            <w:pPr>
              <w:adjustRightInd w:val="0"/>
              <w:snapToGrid w:val="0"/>
              <w:spacing w:line="500" w:lineRule="exact"/>
              <w:jc w:val="center"/>
              <w:rPr>
                <w:rFonts w:eastAsia="方正仿宋_GBK"/>
                <w:b/>
                <w:sz w:val="24"/>
              </w:rPr>
            </w:pPr>
            <w:r>
              <w:rPr>
                <w:rFonts w:eastAsia="方正仿宋_GBK"/>
                <w:sz w:val="24"/>
              </w:rPr>
              <w:t>申报单位</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5116BC30">
            <w:pPr>
              <w:adjustRightInd w:val="0"/>
              <w:snapToGrid w:val="0"/>
              <w:spacing w:line="500" w:lineRule="exact"/>
              <w:jc w:val="center"/>
              <w:rPr>
                <w:rFonts w:eastAsia="方正仿宋_GBK"/>
                <w:b/>
                <w:sz w:val="24"/>
              </w:rPr>
            </w:pPr>
          </w:p>
        </w:tc>
      </w:tr>
      <w:tr w14:paraId="2F742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644943E9">
            <w:pPr>
              <w:adjustRightInd w:val="0"/>
              <w:snapToGrid w:val="0"/>
              <w:spacing w:line="500" w:lineRule="exact"/>
              <w:jc w:val="center"/>
              <w:rPr>
                <w:rFonts w:eastAsia="方正仿宋_GBK"/>
                <w:sz w:val="24"/>
              </w:rPr>
            </w:pPr>
            <w:r>
              <w:rPr>
                <w:rFonts w:eastAsia="方正仿宋_GBK"/>
                <w:sz w:val="24"/>
              </w:rPr>
              <w:t>申报机构类型</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6BC185EE">
            <w:pPr>
              <w:adjustRightInd w:val="0"/>
              <w:snapToGrid w:val="0"/>
              <w:spacing w:line="500" w:lineRule="exact"/>
              <w:jc w:val="center"/>
              <w:rPr>
                <w:rFonts w:eastAsia="方正仿宋_GBK"/>
                <w:b/>
                <w:sz w:val="24"/>
              </w:rPr>
            </w:pPr>
            <w:r>
              <w:rPr>
                <w:rFonts w:eastAsia="方正仿宋_GBK"/>
                <w:sz w:val="24"/>
              </w:rPr>
              <w:t>□社会团体        □民办非企业单位</w:t>
            </w:r>
          </w:p>
        </w:tc>
      </w:tr>
      <w:tr w14:paraId="2558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3A17F5B2">
            <w:pPr>
              <w:adjustRightInd w:val="0"/>
              <w:snapToGrid w:val="0"/>
              <w:spacing w:line="500" w:lineRule="exact"/>
              <w:jc w:val="center"/>
              <w:rPr>
                <w:rFonts w:eastAsia="方正仿宋_GBK"/>
                <w:sz w:val="24"/>
              </w:rPr>
            </w:pPr>
            <w:r>
              <w:rPr>
                <w:rFonts w:eastAsia="方正仿宋_GBK"/>
                <w:sz w:val="24"/>
              </w:rPr>
              <w:t>法人代码</w:t>
            </w:r>
          </w:p>
          <w:p w14:paraId="6EB6C473">
            <w:pPr>
              <w:adjustRightInd w:val="0"/>
              <w:snapToGrid w:val="0"/>
              <w:spacing w:line="500" w:lineRule="exact"/>
              <w:jc w:val="center"/>
              <w:rPr>
                <w:rFonts w:eastAsia="方正仿宋_GBK"/>
                <w:sz w:val="24"/>
              </w:rPr>
            </w:pPr>
            <w:r>
              <w:rPr>
                <w:rFonts w:eastAsia="方正仿宋_GBK"/>
                <w:sz w:val="24"/>
              </w:rPr>
              <w:t>（或社会信用代码）</w:t>
            </w:r>
          </w:p>
        </w:tc>
        <w:tc>
          <w:tcPr>
            <w:tcW w:w="2410" w:type="dxa"/>
            <w:gridSpan w:val="2"/>
            <w:tcBorders>
              <w:top w:val="single" w:color="auto" w:sz="4" w:space="0"/>
              <w:left w:val="single" w:color="auto" w:sz="4" w:space="0"/>
              <w:bottom w:val="single" w:color="auto" w:sz="4" w:space="0"/>
              <w:right w:val="single" w:color="auto" w:sz="4" w:space="0"/>
            </w:tcBorders>
            <w:vAlign w:val="center"/>
          </w:tcPr>
          <w:p w14:paraId="0E90CC8E">
            <w:pPr>
              <w:adjustRightInd w:val="0"/>
              <w:snapToGrid w:val="0"/>
              <w:spacing w:line="500" w:lineRule="exact"/>
              <w:jc w:val="center"/>
              <w:rPr>
                <w:rFonts w:eastAsia="方正仿宋_GBK"/>
                <w:b/>
                <w:sz w:val="24"/>
              </w:rPr>
            </w:pPr>
          </w:p>
        </w:tc>
        <w:tc>
          <w:tcPr>
            <w:tcW w:w="1417" w:type="dxa"/>
            <w:gridSpan w:val="2"/>
            <w:tcBorders>
              <w:top w:val="single" w:color="auto" w:sz="4" w:space="0"/>
              <w:left w:val="single" w:color="auto" w:sz="4" w:space="0"/>
              <w:bottom w:val="single" w:color="auto" w:sz="4" w:space="0"/>
              <w:right w:val="single" w:color="auto" w:sz="4" w:space="0"/>
            </w:tcBorders>
            <w:vAlign w:val="center"/>
          </w:tcPr>
          <w:p w14:paraId="65EDEA69">
            <w:pPr>
              <w:adjustRightInd w:val="0"/>
              <w:snapToGrid w:val="0"/>
              <w:spacing w:line="500" w:lineRule="exact"/>
              <w:jc w:val="center"/>
              <w:rPr>
                <w:rFonts w:eastAsia="方正仿宋_GBK"/>
                <w:b/>
                <w:sz w:val="24"/>
              </w:rPr>
            </w:pPr>
            <w:r>
              <w:rPr>
                <w:rFonts w:eastAsia="方正仿宋_GBK"/>
                <w:sz w:val="24"/>
              </w:rPr>
              <w:t>法定代表人</w:t>
            </w:r>
          </w:p>
        </w:tc>
        <w:tc>
          <w:tcPr>
            <w:tcW w:w="2943" w:type="dxa"/>
            <w:gridSpan w:val="3"/>
            <w:tcBorders>
              <w:top w:val="single" w:color="auto" w:sz="4" w:space="0"/>
              <w:left w:val="single" w:color="auto" w:sz="4" w:space="0"/>
              <w:bottom w:val="single" w:color="auto" w:sz="4" w:space="0"/>
              <w:right w:val="single" w:color="auto" w:sz="4" w:space="0"/>
            </w:tcBorders>
            <w:vAlign w:val="center"/>
          </w:tcPr>
          <w:p w14:paraId="0F19A4E6">
            <w:pPr>
              <w:adjustRightInd w:val="0"/>
              <w:snapToGrid w:val="0"/>
              <w:spacing w:line="500" w:lineRule="exact"/>
              <w:jc w:val="center"/>
              <w:rPr>
                <w:rFonts w:eastAsia="方正仿宋_GBK"/>
                <w:sz w:val="24"/>
              </w:rPr>
            </w:pPr>
          </w:p>
        </w:tc>
      </w:tr>
      <w:tr w14:paraId="2DA1B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6E185D01">
            <w:pPr>
              <w:adjustRightInd w:val="0"/>
              <w:snapToGrid w:val="0"/>
              <w:spacing w:line="500" w:lineRule="exact"/>
              <w:jc w:val="center"/>
              <w:rPr>
                <w:rFonts w:eastAsia="方正仿宋_GBK"/>
                <w:sz w:val="24"/>
              </w:rPr>
            </w:pPr>
            <w:r>
              <w:rPr>
                <w:rFonts w:eastAsia="方正仿宋_GBK"/>
                <w:sz w:val="24"/>
              </w:rPr>
              <w:t>通讯地址</w:t>
            </w:r>
          </w:p>
        </w:tc>
        <w:tc>
          <w:tcPr>
            <w:tcW w:w="3827" w:type="dxa"/>
            <w:gridSpan w:val="4"/>
            <w:tcBorders>
              <w:top w:val="single" w:color="auto" w:sz="4" w:space="0"/>
              <w:left w:val="single" w:color="auto" w:sz="4" w:space="0"/>
              <w:bottom w:val="single" w:color="auto" w:sz="4" w:space="0"/>
              <w:right w:val="single" w:color="auto" w:sz="4" w:space="0"/>
            </w:tcBorders>
            <w:vAlign w:val="center"/>
          </w:tcPr>
          <w:p w14:paraId="406BBF45">
            <w:pPr>
              <w:adjustRightInd w:val="0"/>
              <w:snapToGrid w:val="0"/>
              <w:spacing w:line="500" w:lineRule="exact"/>
              <w:jc w:val="center"/>
              <w:rPr>
                <w:rFonts w:eastAsia="方正仿宋_GBK"/>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2F62273D">
            <w:pPr>
              <w:adjustRightInd w:val="0"/>
              <w:snapToGrid w:val="0"/>
              <w:spacing w:line="500" w:lineRule="exact"/>
              <w:jc w:val="center"/>
              <w:rPr>
                <w:rFonts w:eastAsia="方正仿宋_GBK"/>
                <w:sz w:val="24"/>
              </w:rPr>
            </w:pPr>
            <w:r>
              <w:rPr>
                <w:rFonts w:eastAsia="方正仿宋_GBK"/>
                <w:sz w:val="24"/>
              </w:rPr>
              <w:t>邮政编码</w:t>
            </w:r>
          </w:p>
        </w:tc>
        <w:tc>
          <w:tcPr>
            <w:tcW w:w="1667" w:type="dxa"/>
            <w:tcBorders>
              <w:top w:val="single" w:color="auto" w:sz="4" w:space="0"/>
              <w:left w:val="single" w:color="auto" w:sz="4" w:space="0"/>
              <w:bottom w:val="single" w:color="auto" w:sz="4" w:space="0"/>
              <w:right w:val="single" w:color="auto" w:sz="4" w:space="0"/>
            </w:tcBorders>
            <w:vAlign w:val="center"/>
          </w:tcPr>
          <w:p w14:paraId="783FCAF7">
            <w:pPr>
              <w:adjustRightInd w:val="0"/>
              <w:snapToGrid w:val="0"/>
              <w:spacing w:line="500" w:lineRule="exact"/>
              <w:jc w:val="center"/>
              <w:rPr>
                <w:rFonts w:eastAsia="方正仿宋_GBK"/>
                <w:sz w:val="24"/>
              </w:rPr>
            </w:pPr>
          </w:p>
        </w:tc>
      </w:tr>
      <w:tr w14:paraId="11A71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453235C8">
            <w:pPr>
              <w:adjustRightInd w:val="0"/>
              <w:snapToGrid w:val="0"/>
              <w:spacing w:line="500" w:lineRule="exact"/>
              <w:jc w:val="center"/>
              <w:rPr>
                <w:rFonts w:eastAsia="方正仿宋_GBK"/>
                <w:spacing w:val="15"/>
                <w:kern w:val="24"/>
                <w:sz w:val="24"/>
              </w:rPr>
            </w:pPr>
            <w:r>
              <w:rPr>
                <w:rFonts w:eastAsia="方正仿宋_GBK"/>
                <w:spacing w:val="15"/>
                <w:kern w:val="24"/>
                <w:sz w:val="24"/>
              </w:rPr>
              <w:t>最</w:t>
            </w:r>
            <w:r>
              <w:rPr>
                <w:rFonts w:eastAsia="方正仿宋_GBK"/>
                <w:spacing w:val="15"/>
                <w:sz w:val="24"/>
              </w:rPr>
              <w:t>近一年年检结论</w:t>
            </w:r>
          </w:p>
        </w:tc>
        <w:tc>
          <w:tcPr>
            <w:tcW w:w="3827" w:type="dxa"/>
            <w:gridSpan w:val="4"/>
            <w:tcBorders>
              <w:top w:val="single" w:color="auto" w:sz="4" w:space="0"/>
              <w:left w:val="single" w:color="auto" w:sz="4" w:space="0"/>
              <w:bottom w:val="single" w:color="auto" w:sz="4" w:space="0"/>
              <w:right w:val="single" w:color="auto" w:sz="4" w:space="0"/>
            </w:tcBorders>
            <w:vAlign w:val="center"/>
          </w:tcPr>
          <w:p w14:paraId="53735AF2">
            <w:pPr>
              <w:adjustRightInd w:val="0"/>
              <w:snapToGrid w:val="0"/>
              <w:spacing w:line="500" w:lineRule="exact"/>
              <w:jc w:val="center"/>
              <w:rPr>
                <w:rFonts w:eastAsia="方正仿宋_GBK"/>
                <w:sz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14:paraId="32B1A063">
            <w:pPr>
              <w:adjustRightInd w:val="0"/>
              <w:snapToGrid w:val="0"/>
              <w:spacing w:line="500" w:lineRule="exact"/>
              <w:jc w:val="center"/>
              <w:rPr>
                <w:rFonts w:eastAsia="方正仿宋_GBK"/>
                <w:sz w:val="24"/>
              </w:rPr>
            </w:pPr>
            <w:r>
              <w:rPr>
                <w:rFonts w:eastAsia="方正仿宋_GBK"/>
                <w:sz w:val="24"/>
              </w:rPr>
              <w:t>评估等级</w:t>
            </w:r>
          </w:p>
        </w:tc>
        <w:tc>
          <w:tcPr>
            <w:tcW w:w="1667" w:type="dxa"/>
            <w:tcBorders>
              <w:top w:val="single" w:color="auto" w:sz="4" w:space="0"/>
              <w:left w:val="single" w:color="auto" w:sz="4" w:space="0"/>
              <w:bottom w:val="single" w:color="auto" w:sz="4" w:space="0"/>
              <w:right w:val="single" w:color="auto" w:sz="4" w:space="0"/>
            </w:tcBorders>
            <w:vAlign w:val="center"/>
          </w:tcPr>
          <w:p w14:paraId="0CFE887D">
            <w:pPr>
              <w:adjustRightInd w:val="0"/>
              <w:snapToGrid w:val="0"/>
              <w:spacing w:line="500" w:lineRule="exact"/>
              <w:jc w:val="center"/>
              <w:rPr>
                <w:rFonts w:eastAsia="方正仿宋_GBK"/>
                <w:sz w:val="24"/>
              </w:rPr>
            </w:pPr>
          </w:p>
        </w:tc>
      </w:tr>
      <w:tr w14:paraId="7DA7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1FA2244C">
            <w:pPr>
              <w:adjustRightInd w:val="0"/>
              <w:snapToGrid w:val="0"/>
              <w:spacing w:line="500" w:lineRule="exact"/>
              <w:jc w:val="center"/>
              <w:rPr>
                <w:rFonts w:eastAsia="方正仿宋_GBK"/>
                <w:sz w:val="24"/>
              </w:rPr>
            </w:pPr>
            <w:r>
              <w:rPr>
                <w:rFonts w:eastAsia="方正仿宋_GBK"/>
                <w:sz w:val="24"/>
              </w:rPr>
              <w:t>开户单位名称</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7D5C2A1C">
            <w:pPr>
              <w:adjustRightInd w:val="0"/>
              <w:snapToGrid w:val="0"/>
              <w:spacing w:line="500" w:lineRule="exact"/>
              <w:jc w:val="center"/>
              <w:rPr>
                <w:rFonts w:eastAsia="方正仿宋_GBK"/>
                <w:sz w:val="24"/>
              </w:rPr>
            </w:pPr>
          </w:p>
        </w:tc>
      </w:tr>
      <w:tr w14:paraId="06910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700C25BA">
            <w:pPr>
              <w:adjustRightInd w:val="0"/>
              <w:snapToGrid w:val="0"/>
              <w:spacing w:line="500" w:lineRule="exact"/>
              <w:jc w:val="center"/>
              <w:rPr>
                <w:rFonts w:eastAsia="方正仿宋_GBK"/>
                <w:sz w:val="24"/>
              </w:rPr>
            </w:pPr>
            <w:r>
              <w:rPr>
                <w:rFonts w:eastAsia="方正仿宋_GBK"/>
                <w:sz w:val="24"/>
              </w:rPr>
              <w:t>开户银行</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5418A0D6">
            <w:pPr>
              <w:adjustRightInd w:val="0"/>
              <w:snapToGrid w:val="0"/>
              <w:spacing w:line="500" w:lineRule="exact"/>
              <w:jc w:val="center"/>
              <w:rPr>
                <w:rFonts w:eastAsia="方正仿宋_GBK"/>
                <w:sz w:val="24"/>
              </w:rPr>
            </w:pPr>
          </w:p>
        </w:tc>
      </w:tr>
      <w:tr w14:paraId="76C3C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06E6FCA6">
            <w:pPr>
              <w:adjustRightInd w:val="0"/>
              <w:snapToGrid w:val="0"/>
              <w:spacing w:line="500" w:lineRule="exact"/>
              <w:jc w:val="center"/>
              <w:rPr>
                <w:rFonts w:eastAsia="方正仿宋_GBK"/>
                <w:sz w:val="24"/>
              </w:rPr>
            </w:pPr>
            <w:r>
              <w:rPr>
                <w:rFonts w:eastAsia="方正仿宋_GBK"/>
                <w:sz w:val="24"/>
              </w:rPr>
              <w:t>银行账号</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1BF08125">
            <w:pPr>
              <w:adjustRightInd w:val="0"/>
              <w:snapToGrid w:val="0"/>
              <w:spacing w:line="500" w:lineRule="exact"/>
              <w:jc w:val="center"/>
              <w:rPr>
                <w:rFonts w:eastAsia="方正仿宋_GBK"/>
                <w:sz w:val="24"/>
              </w:rPr>
            </w:pPr>
          </w:p>
        </w:tc>
      </w:tr>
      <w:tr w14:paraId="4D669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836" w:type="dxa"/>
            <w:gridSpan w:val="2"/>
            <w:tcBorders>
              <w:top w:val="single" w:color="auto" w:sz="4" w:space="0"/>
              <w:left w:val="single" w:color="auto" w:sz="4" w:space="0"/>
              <w:bottom w:val="single" w:color="auto" w:sz="4" w:space="0"/>
              <w:right w:val="single" w:color="auto" w:sz="4" w:space="0"/>
            </w:tcBorders>
            <w:vAlign w:val="center"/>
          </w:tcPr>
          <w:p w14:paraId="7B91FB9F">
            <w:pPr>
              <w:adjustRightInd w:val="0"/>
              <w:snapToGrid w:val="0"/>
              <w:spacing w:line="500" w:lineRule="exact"/>
              <w:jc w:val="center"/>
              <w:rPr>
                <w:rFonts w:eastAsia="方正仿宋_GBK"/>
                <w:kern w:val="24"/>
                <w:sz w:val="24"/>
              </w:rPr>
            </w:pPr>
            <w:r>
              <w:rPr>
                <w:rFonts w:eastAsia="方正仿宋_GBK"/>
                <w:kern w:val="24"/>
                <w:sz w:val="24"/>
              </w:rPr>
              <w:t>是否能开具税务发票</w:t>
            </w:r>
          </w:p>
        </w:tc>
        <w:tc>
          <w:tcPr>
            <w:tcW w:w="6770" w:type="dxa"/>
            <w:gridSpan w:val="7"/>
            <w:tcBorders>
              <w:top w:val="single" w:color="auto" w:sz="4" w:space="0"/>
              <w:left w:val="single" w:color="auto" w:sz="4" w:space="0"/>
              <w:bottom w:val="single" w:color="auto" w:sz="4" w:space="0"/>
              <w:right w:val="single" w:color="auto" w:sz="4" w:space="0"/>
            </w:tcBorders>
            <w:vAlign w:val="center"/>
          </w:tcPr>
          <w:p w14:paraId="74143782">
            <w:pPr>
              <w:adjustRightInd w:val="0"/>
              <w:snapToGrid w:val="0"/>
              <w:spacing w:line="500" w:lineRule="exact"/>
              <w:jc w:val="center"/>
              <w:rPr>
                <w:rFonts w:eastAsia="方正仿宋_GBK"/>
                <w:sz w:val="24"/>
              </w:rPr>
            </w:pPr>
            <w:r>
              <w:rPr>
                <w:rFonts w:eastAsia="方正仿宋_GBK"/>
                <w:sz w:val="24"/>
              </w:rPr>
              <w:t>□是 （□有税控机  □税务代开）       □否</w:t>
            </w:r>
          </w:p>
        </w:tc>
      </w:tr>
      <w:tr w14:paraId="2E788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0BBD7408">
            <w:pPr>
              <w:widowControl/>
              <w:adjustRightInd w:val="0"/>
              <w:snapToGrid w:val="0"/>
              <w:spacing w:line="500" w:lineRule="exact"/>
              <w:jc w:val="center"/>
              <w:rPr>
                <w:rFonts w:eastAsia="方正仿宋_GBK"/>
                <w:sz w:val="24"/>
              </w:rPr>
            </w:pPr>
            <w:r>
              <w:rPr>
                <w:rFonts w:eastAsia="方正仿宋_GBK"/>
                <w:sz w:val="24"/>
              </w:rPr>
              <w:t>申报单位简介</w:t>
            </w:r>
          </w:p>
        </w:tc>
      </w:tr>
      <w:tr w14:paraId="1386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91B599A">
            <w:pPr>
              <w:widowControl/>
              <w:adjustRightInd w:val="0"/>
              <w:snapToGrid w:val="0"/>
              <w:spacing w:line="500" w:lineRule="exact"/>
              <w:jc w:val="center"/>
              <w:rPr>
                <w:rFonts w:eastAsia="方正仿宋_GBK"/>
                <w:sz w:val="24"/>
              </w:rPr>
            </w:pPr>
          </w:p>
          <w:p w14:paraId="259B3702">
            <w:pPr>
              <w:widowControl/>
              <w:adjustRightInd w:val="0"/>
              <w:snapToGrid w:val="0"/>
              <w:spacing w:line="500" w:lineRule="exact"/>
              <w:jc w:val="center"/>
              <w:rPr>
                <w:rFonts w:eastAsia="方正仿宋_GBK"/>
                <w:sz w:val="24"/>
              </w:rPr>
            </w:pPr>
          </w:p>
          <w:p w14:paraId="5F6FC5B0">
            <w:pPr>
              <w:widowControl/>
              <w:adjustRightInd w:val="0"/>
              <w:snapToGrid w:val="0"/>
              <w:spacing w:line="500" w:lineRule="exact"/>
              <w:jc w:val="center"/>
              <w:rPr>
                <w:rFonts w:eastAsia="方正仿宋_GBK"/>
                <w:sz w:val="24"/>
              </w:rPr>
            </w:pPr>
          </w:p>
          <w:p w14:paraId="1B0FD52B">
            <w:pPr>
              <w:widowControl/>
              <w:adjustRightInd w:val="0"/>
              <w:snapToGrid w:val="0"/>
              <w:spacing w:line="500" w:lineRule="exact"/>
              <w:jc w:val="center"/>
              <w:rPr>
                <w:rFonts w:eastAsia="方正仿宋_GBK"/>
                <w:sz w:val="24"/>
              </w:rPr>
            </w:pPr>
          </w:p>
        </w:tc>
      </w:tr>
      <w:tr w14:paraId="4D8F0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683BD299">
            <w:pPr>
              <w:widowControl/>
              <w:adjustRightInd w:val="0"/>
              <w:snapToGrid w:val="0"/>
              <w:spacing w:line="500" w:lineRule="exact"/>
              <w:jc w:val="center"/>
              <w:rPr>
                <w:rFonts w:eastAsia="方正仿宋_GBK"/>
                <w:sz w:val="24"/>
              </w:rPr>
            </w:pPr>
            <w:r>
              <w:rPr>
                <w:rFonts w:eastAsia="方正仿宋_GBK"/>
                <w:sz w:val="24"/>
              </w:rPr>
              <w:t>单位所获荣誉</w:t>
            </w:r>
          </w:p>
        </w:tc>
      </w:tr>
      <w:tr w14:paraId="05341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54A11508">
            <w:pPr>
              <w:widowControl/>
              <w:adjustRightInd w:val="0"/>
              <w:snapToGrid w:val="0"/>
              <w:spacing w:line="500" w:lineRule="exact"/>
              <w:jc w:val="center"/>
              <w:rPr>
                <w:rFonts w:eastAsia="方正仿宋_GBK"/>
                <w:sz w:val="24"/>
              </w:rPr>
            </w:pPr>
          </w:p>
          <w:p w14:paraId="304FD9DF">
            <w:pPr>
              <w:widowControl/>
              <w:adjustRightInd w:val="0"/>
              <w:snapToGrid w:val="0"/>
              <w:spacing w:line="500" w:lineRule="exact"/>
              <w:jc w:val="center"/>
              <w:rPr>
                <w:rFonts w:eastAsia="方正仿宋_GBK"/>
                <w:sz w:val="24"/>
              </w:rPr>
            </w:pPr>
          </w:p>
          <w:p w14:paraId="4E7AAB1D">
            <w:pPr>
              <w:widowControl/>
              <w:adjustRightInd w:val="0"/>
              <w:snapToGrid w:val="0"/>
              <w:spacing w:line="500" w:lineRule="exact"/>
              <w:jc w:val="center"/>
              <w:rPr>
                <w:rFonts w:eastAsia="方正仿宋_GBK"/>
                <w:sz w:val="24"/>
              </w:rPr>
            </w:pPr>
          </w:p>
        </w:tc>
      </w:tr>
      <w:tr w14:paraId="3770E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921" w:type="dxa"/>
            <w:vMerge w:val="restart"/>
            <w:tcBorders>
              <w:top w:val="single" w:color="auto" w:sz="4" w:space="0"/>
              <w:left w:val="single" w:color="auto" w:sz="4" w:space="0"/>
              <w:right w:val="single" w:color="auto" w:sz="4" w:space="0"/>
            </w:tcBorders>
            <w:vAlign w:val="center"/>
          </w:tcPr>
          <w:p w14:paraId="5DC12E91">
            <w:pPr>
              <w:adjustRightInd w:val="0"/>
              <w:snapToGrid w:val="0"/>
              <w:spacing w:line="500" w:lineRule="exact"/>
              <w:jc w:val="center"/>
              <w:rPr>
                <w:rFonts w:eastAsia="方正仿宋_GBK"/>
                <w:sz w:val="24"/>
              </w:rPr>
            </w:pPr>
            <w:r>
              <w:rPr>
                <w:rFonts w:eastAsia="方正仿宋_GBK"/>
                <w:sz w:val="24"/>
              </w:rPr>
              <w:t>执行过的服务项目</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1B956DCA">
            <w:pPr>
              <w:widowControl/>
              <w:adjustRightInd w:val="0"/>
              <w:snapToGrid w:val="0"/>
              <w:spacing w:line="500" w:lineRule="exact"/>
              <w:jc w:val="center"/>
              <w:rPr>
                <w:rFonts w:eastAsia="方正仿宋_GBK"/>
                <w:sz w:val="24"/>
              </w:rPr>
            </w:pPr>
            <w:r>
              <w:rPr>
                <w:rFonts w:eastAsia="方正仿宋_GBK"/>
                <w:sz w:val="24"/>
              </w:rPr>
              <w:t>项目名称</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48050D41">
            <w:pPr>
              <w:widowControl/>
              <w:adjustRightInd w:val="0"/>
              <w:snapToGrid w:val="0"/>
              <w:spacing w:line="500" w:lineRule="exact"/>
              <w:jc w:val="center"/>
              <w:rPr>
                <w:rFonts w:eastAsia="方正仿宋_GBK"/>
                <w:sz w:val="24"/>
              </w:rPr>
            </w:pPr>
            <w:r>
              <w:rPr>
                <w:rFonts w:eastAsia="方正仿宋_GBK"/>
                <w:sz w:val="24"/>
              </w:rPr>
              <w:t>实施时间</w:t>
            </w: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64EF8FE9">
            <w:pPr>
              <w:snapToGrid w:val="0"/>
              <w:spacing w:line="500" w:lineRule="exact"/>
              <w:contextualSpacing/>
              <w:jc w:val="center"/>
              <w:rPr>
                <w:rFonts w:eastAsia="方正仿宋_GBK"/>
                <w:sz w:val="24"/>
              </w:rPr>
            </w:pPr>
            <w:r>
              <w:rPr>
                <w:rFonts w:eastAsia="方正仿宋_GBK"/>
                <w:sz w:val="24"/>
              </w:rPr>
              <w:t>项目金额</w:t>
            </w: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6B1DC311">
            <w:pPr>
              <w:snapToGrid w:val="0"/>
              <w:spacing w:line="500" w:lineRule="exact"/>
              <w:contextualSpacing/>
              <w:jc w:val="center"/>
              <w:rPr>
                <w:rFonts w:eastAsia="方正仿宋_GBK"/>
                <w:sz w:val="24"/>
              </w:rPr>
            </w:pPr>
            <w:r>
              <w:rPr>
                <w:rFonts w:eastAsia="方正仿宋_GBK"/>
                <w:sz w:val="24"/>
              </w:rPr>
              <w:t>项目评估结果</w:t>
            </w:r>
          </w:p>
        </w:tc>
      </w:tr>
      <w:tr w14:paraId="4E93A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921" w:type="dxa"/>
            <w:vMerge w:val="continue"/>
            <w:tcBorders>
              <w:left w:val="single" w:color="auto" w:sz="4" w:space="0"/>
              <w:right w:val="single" w:color="auto" w:sz="4" w:space="0"/>
            </w:tcBorders>
            <w:vAlign w:val="center"/>
          </w:tcPr>
          <w:p w14:paraId="6C71DEDA">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656D56B2">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767EC694">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14F61400">
            <w:pPr>
              <w:widowControl/>
              <w:adjustRightInd w:val="0"/>
              <w:snapToGrid w:val="0"/>
              <w:spacing w:line="500" w:lineRule="exact"/>
              <w:jc w:val="center"/>
              <w:rPr>
                <w:rFonts w:eastAsia="方正仿宋_GBK"/>
                <w:sz w:val="24"/>
              </w:rPr>
            </w:pP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7F2FBA88">
            <w:pPr>
              <w:widowControl/>
              <w:adjustRightInd w:val="0"/>
              <w:snapToGrid w:val="0"/>
              <w:spacing w:line="500" w:lineRule="exact"/>
              <w:jc w:val="center"/>
              <w:rPr>
                <w:rFonts w:eastAsia="方正仿宋_GBK"/>
                <w:sz w:val="24"/>
              </w:rPr>
            </w:pPr>
          </w:p>
        </w:tc>
      </w:tr>
      <w:tr w14:paraId="5A0F5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921" w:type="dxa"/>
            <w:vMerge w:val="continue"/>
            <w:tcBorders>
              <w:left w:val="single" w:color="auto" w:sz="4" w:space="0"/>
              <w:right w:val="single" w:color="auto" w:sz="4" w:space="0"/>
            </w:tcBorders>
            <w:vAlign w:val="center"/>
          </w:tcPr>
          <w:p w14:paraId="7E88D6CC">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00F24830">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3F8DC1D4">
            <w:pPr>
              <w:widowControl/>
              <w:adjustRightInd w:val="0"/>
              <w:snapToGrid w:val="0"/>
              <w:spacing w:line="500" w:lineRule="exact"/>
              <w:jc w:val="center"/>
              <w:rPr>
                <w:rFonts w:eastAsia="方正仿宋_GBK"/>
                <w:sz w:val="24"/>
              </w:rPr>
            </w:pPr>
          </w:p>
        </w:tc>
        <w:tc>
          <w:tcPr>
            <w:tcW w:w="1921" w:type="dxa"/>
            <w:gridSpan w:val="2"/>
            <w:tcBorders>
              <w:top w:val="single" w:color="auto" w:sz="4" w:space="0"/>
              <w:left w:val="single" w:color="auto" w:sz="4" w:space="0"/>
              <w:bottom w:val="single" w:color="auto" w:sz="4" w:space="0"/>
              <w:right w:val="single" w:color="auto" w:sz="4" w:space="0"/>
            </w:tcBorders>
            <w:vAlign w:val="center"/>
          </w:tcPr>
          <w:p w14:paraId="2514C7B8">
            <w:pPr>
              <w:widowControl/>
              <w:adjustRightInd w:val="0"/>
              <w:snapToGrid w:val="0"/>
              <w:spacing w:line="500" w:lineRule="exact"/>
              <w:jc w:val="center"/>
              <w:rPr>
                <w:rFonts w:eastAsia="方正仿宋_GBK"/>
                <w:sz w:val="24"/>
              </w:rPr>
            </w:pPr>
          </w:p>
        </w:tc>
        <w:tc>
          <w:tcPr>
            <w:tcW w:w="1922" w:type="dxa"/>
            <w:gridSpan w:val="2"/>
            <w:tcBorders>
              <w:top w:val="single" w:color="auto" w:sz="4" w:space="0"/>
              <w:left w:val="single" w:color="auto" w:sz="4" w:space="0"/>
              <w:bottom w:val="single" w:color="auto" w:sz="4" w:space="0"/>
              <w:right w:val="single" w:color="auto" w:sz="4" w:space="0"/>
            </w:tcBorders>
            <w:vAlign w:val="center"/>
          </w:tcPr>
          <w:p w14:paraId="6E1DE1BB">
            <w:pPr>
              <w:widowControl/>
              <w:adjustRightInd w:val="0"/>
              <w:snapToGrid w:val="0"/>
              <w:spacing w:line="500" w:lineRule="exact"/>
              <w:jc w:val="center"/>
              <w:rPr>
                <w:rFonts w:eastAsia="方正仿宋_GBK"/>
                <w:sz w:val="24"/>
              </w:rPr>
            </w:pPr>
          </w:p>
        </w:tc>
      </w:tr>
    </w:tbl>
    <w:p w14:paraId="76EB6BB2">
      <w:pPr>
        <w:snapToGrid w:val="0"/>
        <w:spacing w:line="600" w:lineRule="exact"/>
        <w:contextualSpacing/>
        <w:jc w:val="center"/>
        <w:rPr>
          <w:rFonts w:eastAsia="方正黑体_GBK"/>
          <w:bCs/>
          <w:kern w:val="0"/>
          <w:szCs w:val="28"/>
        </w:rPr>
      </w:pPr>
      <w:r>
        <w:rPr>
          <w:rFonts w:eastAsia="方正黑体_GBK"/>
          <w:bCs/>
          <w:kern w:val="0"/>
          <w:szCs w:val="28"/>
        </w:rPr>
        <w:t>二、申报项目信息</w:t>
      </w:r>
    </w:p>
    <w:tbl>
      <w:tblPr>
        <w:tblStyle w:val="57"/>
        <w:tblpPr w:leftFromText="180" w:rightFromText="180" w:vertAnchor="text" w:horzAnchor="page" w:tblpX="1289" w:tblpY="101"/>
        <w:tblOverlap w:val="never"/>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272"/>
        <w:gridCol w:w="113"/>
        <w:gridCol w:w="1620"/>
        <w:gridCol w:w="220"/>
        <w:gridCol w:w="1418"/>
        <w:gridCol w:w="57"/>
        <w:gridCol w:w="1281"/>
        <w:gridCol w:w="1639"/>
      </w:tblGrid>
      <w:tr w14:paraId="655CB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793E71A7">
            <w:pPr>
              <w:adjustRightInd w:val="0"/>
              <w:snapToGrid w:val="0"/>
              <w:spacing w:line="500" w:lineRule="exact"/>
              <w:jc w:val="center"/>
              <w:rPr>
                <w:rFonts w:eastAsia="方正仿宋_GBK"/>
                <w:sz w:val="24"/>
                <w:szCs w:val="24"/>
              </w:rPr>
            </w:pPr>
            <w:r>
              <w:rPr>
                <w:rFonts w:eastAsia="方正仿宋_GBK"/>
                <w:sz w:val="24"/>
                <w:szCs w:val="24"/>
              </w:rPr>
              <w:t>项目名称</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44C8A789">
            <w:pPr>
              <w:adjustRightInd w:val="0"/>
              <w:snapToGrid w:val="0"/>
              <w:spacing w:line="500" w:lineRule="exact"/>
              <w:jc w:val="center"/>
              <w:rPr>
                <w:rFonts w:eastAsia="方正仿宋_GBK"/>
                <w:sz w:val="24"/>
                <w:szCs w:val="24"/>
              </w:rPr>
            </w:pPr>
          </w:p>
        </w:tc>
      </w:tr>
      <w:tr w14:paraId="01286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52F079DA">
            <w:pPr>
              <w:spacing w:line="520" w:lineRule="exact"/>
              <w:jc w:val="center"/>
              <w:rPr>
                <w:rFonts w:eastAsia="方正仿宋_GBK"/>
                <w:sz w:val="24"/>
                <w:szCs w:val="24"/>
              </w:rPr>
            </w:pPr>
            <w:r>
              <w:rPr>
                <w:rFonts w:eastAsia="方正仿宋_GBK"/>
                <w:sz w:val="24"/>
                <w:szCs w:val="24"/>
              </w:rPr>
              <w:t>实施地点</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361C6E26">
            <w:pPr>
              <w:spacing w:line="520" w:lineRule="exact"/>
              <w:jc w:val="center"/>
              <w:rPr>
                <w:rFonts w:eastAsia="方正仿宋_GBK"/>
                <w:sz w:val="24"/>
                <w:szCs w:val="24"/>
              </w:rPr>
            </w:pPr>
          </w:p>
        </w:tc>
      </w:tr>
      <w:tr w14:paraId="6DFD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02624017">
            <w:pPr>
              <w:adjustRightInd w:val="0"/>
              <w:snapToGrid w:val="0"/>
              <w:spacing w:line="500" w:lineRule="exact"/>
              <w:jc w:val="center"/>
              <w:rPr>
                <w:rFonts w:eastAsia="方正仿宋_GBK"/>
                <w:sz w:val="24"/>
                <w:szCs w:val="24"/>
              </w:rPr>
            </w:pPr>
            <w:r>
              <w:rPr>
                <w:rFonts w:eastAsia="方正仿宋_GBK"/>
                <w:sz w:val="24"/>
                <w:szCs w:val="24"/>
              </w:rPr>
              <w:t>受益人群</w:t>
            </w:r>
          </w:p>
        </w:tc>
        <w:tc>
          <w:tcPr>
            <w:tcW w:w="3225" w:type="dxa"/>
            <w:gridSpan w:val="4"/>
            <w:tcBorders>
              <w:top w:val="single" w:color="auto" w:sz="4" w:space="0"/>
              <w:left w:val="single" w:color="auto" w:sz="4" w:space="0"/>
              <w:bottom w:val="single" w:color="auto" w:sz="4" w:space="0"/>
              <w:right w:val="single" w:color="auto" w:sz="4" w:space="0"/>
            </w:tcBorders>
            <w:vAlign w:val="center"/>
          </w:tcPr>
          <w:p w14:paraId="3FCF3108">
            <w:pPr>
              <w:spacing w:line="520" w:lineRule="exact"/>
              <w:jc w:val="center"/>
              <w:rPr>
                <w:rFonts w:eastAsia="方正仿宋_GBK"/>
                <w:sz w:val="24"/>
                <w:szCs w:val="24"/>
              </w:rPr>
            </w:pPr>
            <w:r>
              <w:rPr>
                <w:rFonts w:eastAsia="方正楷体_GBK"/>
                <w:sz w:val="24"/>
                <w:szCs w:val="24"/>
              </w:rPr>
              <w:t>（填写直接受益人群名称）</w:t>
            </w:r>
          </w:p>
        </w:tc>
        <w:tc>
          <w:tcPr>
            <w:tcW w:w="1418" w:type="dxa"/>
            <w:tcBorders>
              <w:top w:val="single" w:color="auto" w:sz="4" w:space="0"/>
              <w:left w:val="single" w:color="auto" w:sz="4" w:space="0"/>
              <w:bottom w:val="single" w:color="auto" w:sz="4" w:space="0"/>
              <w:right w:val="single" w:color="auto" w:sz="4" w:space="0"/>
            </w:tcBorders>
            <w:vAlign w:val="center"/>
          </w:tcPr>
          <w:p w14:paraId="3EED16DA">
            <w:pPr>
              <w:spacing w:line="520" w:lineRule="exact"/>
              <w:jc w:val="center"/>
              <w:rPr>
                <w:rFonts w:eastAsia="方正仿宋_GBK"/>
                <w:sz w:val="24"/>
                <w:szCs w:val="24"/>
              </w:rPr>
            </w:pPr>
            <w:r>
              <w:rPr>
                <w:rFonts w:eastAsia="方正仿宋_GBK"/>
                <w:sz w:val="24"/>
                <w:szCs w:val="24"/>
              </w:rPr>
              <w:t>受益人数</w:t>
            </w:r>
          </w:p>
        </w:tc>
        <w:tc>
          <w:tcPr>
            <w:tcW w:w="2977" w:type="dxa"/>
            <w:gridSpan w:val="3"/>
            <w:tcBorders>
              <w:top w:val="single" w:color="auto" w:sz="4" w:space="0"/>
              <w:left w:val="single" w:color="auto" w:sz="4" w:space="0"/>
              <w:bottom w:val="single" w:color="auto" w:sz="4" w:space="0"/>
              <w:right w:val="single" w:color="auto" w:sz="4" w:space="0"/>
            </w:tcBorders>
            <w:vAlign w:val="center"/>
          </w:tcPr>
          <w:p w14:paraId="328A744A">
            <w:pPr>
              <w:spacing w:line="520" w:lineRule="exact"/>
              <w:jc w:val="center"/>
              <w:rPr>
                <w:rFonts w:eastAsia="方正楷体_GBK"/>
                <w:sz w:val="24"/>
                <w:szCs w:val="24"/>
              </w:rPr>
            </w:pPr>
            <w:r>
              <w:rPr>
                <w:rFonts w:eastAsia="方正楷体_GBK"/>
                <w:sz w:val="24"/>
                <w:szCs w:val="24"/>
              </w:rPr>
              <w:t>（填写直接受益对象数量）</w:t>
            </w:r>
          </w:p>
        </w:tc>
      </w:tr>
      <w:tr w14:paraId="3D926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1986" w:type="dxa"/>
            <w:tcBorders>
              <w:top w:val="single" w:color="auto" w:sz="4" w:space="0"/>
              <w:left w:val="single" w:color="auto" w:sz="4" w:space="0"/>
              <w:bottom w:val="single" w:color="auto" w:sz="4" w:space="0"/>
              <w:right w:val="single" w:color="auto" w:sz="4" w:space="0"/>
            </w:tcBorders>
            <w:vAlign w:val="center"/>
          </w:tcPr>
          <w:p w14:paraId="251AAD7A">
            <w:pPr>
              <w:adjustRightInd w:val="0"/>
              <w:snapToGrid w:val="0"/>
              <w:spacing w:line="500" w:lineRule="exact"/>
              <w:jc w:val="center"/>
              <w:rPr>
                <w:rFonts w:eastAsia="方正仿宋_GBK"/>
                <w:sz w:val="24"/>
                <w:szCs w:val="24"/>
              </w:rPr>
            </w:pPr>
            <w:r>
              <w:rPr>
                <w:rFonts w:eastAsia="方正仿宋_GBK"/>
                <w:sz w:val="24"/>
                <w:szCs w:val="24"/>
              </w:rPr>
              <w:t>项目主题</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3E1B1E79">
            <w:pPr>
              <w:adjustRightInd w:val="0"/>
              <w:snapToGrid w:val="0"/>
              <w:spacing w:line="500" w:lineRule="exact"/>
              <w:ind w:firstLine="240" w:firstLineChars="100"/>
              <w:jc w:val="center"/>
              <w:rPr>
                <w:rFonts w:eastAsia="方正仿宋_GBK"/>
                <w:kern w:val="0"/>
                <w:sz w:val="24"/>
                <w:szCs w:val="24"/>
              </w:rPr>
            </w:pPr>
            <w:r>
              <w:rPr>
                <w:rFonts w:eastAsia="方正仿宋_GBK"/>
                <w:sz w:val="24"/>
                <w:szCs w:val="24"/>
              </w:rPr>
              <w:t>（50字以内且需明确服务对象及项目内容）</w:t>
            </w:r>
          </w:p>
        </w:tc>
      </w:tr>
      <w:tr w14:paraId="4630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86" w:type="dxa"/>
            <w:vMerge w:val="restart"/>
            <w:tcBorders>
              <w:top w:val="single" w:color="auto" w:sz="4" w:space="0"/>
              <w:left w:val="single" w:color="auto" w:sz="4" w:space="0"/>
              <w:right w:val="single" w:color="auto" w:sz="4" w:space="0"/>
            </w:tcBorders>
            <w:vAlign w:val="center"/>
          </w:tcPr>
          <w:p w14:paraId="0FEF1F0E">
            <w:pPr>
              <w:adjustRightInd w:val="0"/>
              <w:snapToGrid w:val="0"/>
              <w:spacing w:line="500" w:lineRule="exact"/>
              <w:jc w:val="center"/>
              <w:rPr>
                <w:rFonts w:eastAsia="方正仿宋_GBK"/>
                <w:sz w:val="24"/>
                <w:szCs w:val="24"/>
              </w:rPr>
            </w:pPr>
            <w:r>
              <w:rPr>
                <w:rFonts w:eastAsia="方正仿宋_GBK"/>
                <w:sz w:val="24"/>
                <w:szCs w:val="24"/>
              </w:rPr>
              <w:t>合作单位</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42D281CA">
            <w:pPr>
              <w:adjustRightInd w:val="0"/>
              <w:snapToGrid w:val="0"/>
              <w:spacing w:line="500" w:lineRule="exact"/>
              <w:jc w:val="center"/>
              <w:rPr>
                <w:rFonts w:eastAsia="方正仿宋_GBK"/>
                <w:sz w:val="24"/>
                <w:szCs w:val="24"/>
              </w:rPr>
            </w:pPr>
            <w:r>
              <w:rPr>
                <w:rFonts w:eastAsia="方正仿宋_GBK"/>
                <w:sz w:val="24"/>
                <w:szCs w:val="24"/>
              </w:rPr>
              <w:t>□无</w:t>
            </w:r>
          </w:p>
        </w:tc>
      </w:tr>
      <w:tr w14:paraId="33E3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986" w:type="dxa"/>
            <w:vMerge w:val="continue"/>
            <w:tcBorders>
              <w:left w:val="single" w:color="auto" w:sz="4" w:space="0"/>
              <w:right w:val="single" w:color="auto" w:sz="4" w:space="0"/>
            </w:tcBorders>
            <w:vAlign w:val="center"/>
          </w:tcPr>
          <w:p w14:paraId="2EF90D21">
            <w:pPr>
              <w:adjustRightInd w:val="0"/>
              <w:snapToGrid w:val="0"/>
              <w:spacing w:line="500" w:lineRule="exact"/>
              <w:jc w:val="center"/>
              <w:rPr>
                <w:rFonts w:eastAsia="方正仿宋_GBK"/>
                <w:sz w:val="24"/>
                <w:szCs w:val="24"/>
              </w:rPr>
            </w:pPr>
          </w:p>
        </w:tc>
        <w:tc>
          <w:tcPr>
            <w:tcW w:w="1272" w:type="dxa"/>
            <w:vMerge w:val="restart"/>
            <w:tcBorders>
              <w:top w:val="single" w:color="auto" w:sz="4" w:space="0"/>
              <w:left w:val="single" w:color="auto" w:sz="4" w:space="0"/>
              <w:right w:val="single" w:color="auto" w:sz="4" w:space="0"/>
            </w:tcBorders>
            <w:vAlign w:val="center"/>
          </w:tcPr>
          <w:p w14:paraId="6449895D">
            <w:pPr>
              <w:adjustRightInd w:val="0"/>
              <w:snapToGrid w:val="0"/>
              <w:spacing w:line="500" w:lineRule="exact"/>
              <w:jc w:val="center"/>
              <w:rPr>
                <w:rFonts w:eastAsia="方正仿宋_GBK"/>
                <w:sz w:val="24"/>
                <w:szCs w:val="24"/>
              </w:rPr>
            </w:pPr>
            <w:r>
              <w:rPr>
                <w:rFonts w:eastAsia="方正仿宋_GBK"/>
                <w:sz w:val="24"/>
                <w:szCs w:val="24"/>
              </w:rPr>
              <w:t>□有</w:t>
            </w: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3E4A0604">
            <w:pPr>
              <w:adjustRightInd w:val="0"/>
              <w:snapToGrid w:val="0"/>
              <w:spacing w:line="500" w:lineRule="exact"/>
              <w:jc w:val="center"/>
              <w:rPr>
                <w:rFonts w:eastAsia="方正仿宋_GBK"/>
                <w:sz w:val="24"/>
                <w:szCs w:val="24"/>
              </w:rPr>
            </w:pPr>
            <w:r>
              <w:rPr>
                <w:rFonts w:eastAsia="方正仿宋_GBK"/>
                <w:sz w:val="24"/>
                <w:szCs w:val="24"/>
              </w:rPr>
              <w:t>1.</w:t>
            </w:r>
          </w:p>
        </w:tc>
      </w:tr>
      <w:tr w14:paraId="0933E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6" w:type="dxa"/>
            <w:vMerge w:val="continue"/>
            <w:tcBorders>
              <w:left w:val="single" w:color="auto" w:sz="4" w:space="0"/>
              <w:right w:val="single" w:color="auto" w:sz="4" w:space="0"/>
            </w:tcBorders>
            <w:vAlign w:val="center"/>
          </w:tcPr>
          <w:p w14:paraId="665267A1">
            <w:pPr>
              <w:adjustRightInd w:val="0"/>
              <w:snapToGrid w:val="0"/>
              <w:spacing w:line="500" w:lineRule="exact"/>
              <w:jc w:val="center"/>
              <w:rPr>
                <w:rFonts w:eastAsia="方正仿宋_GBK"/>
                <w:sz w:val="24"/>
                <w:szCs w:val="24"/>
              </w:rPr>
            </w:pPr>
          </w:p>
        </w:tc>
        <w:tc>
          <w:tcPr>
            <w:tcW w:w="1272" w:type="dxa"/>
            <w:vMerge w:val="continue"/>
            <w:tcBorders>
              <w:left w:val="single" w:color="auto" w:sz="4" w:space="0"/>
              <w:right w:val="single" w:color="auto" w:sz="4" w:space="0"/>
            </w:tcBorders>
            <w:vAlign w:val="center"/>
          </w:tcPr>
          <w:p w14:paraId="2208B9D6">
            <w:pPr>
              <w:adjustRightInd w:val="0"/>
              <w:snapToGrid w:val="0"/>
              <w:spacing w:line="500" w:lineRule="exact"/>
              <w:jc w:val="center"/>
              <w:rPr>
                <w:rFonts w:eastAsia="方正仿宋_GBK"/>
                <w:sz w:val="24"/>
                <w:szCs w:val="24"/>
              </w:rPr>
            </w:pP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3986D257">
            <w:pPr>
              <w:adjustRightInd w:val="0"/>
              <w:snapToGrid w:val="0"/>
              <w:spacing w:line="500" w:lineRule="exact"/>
              <w:jc w:val="center"/>
              <w:rPr>
                <w:rFonts w:eastAsia="方正仿宋_GBK"/>
                <w:sz w:val="24"/>
                <w:szCs w:val="24"/>
              </w:rPr>
            </w:pPr>
            <w:r>
              <w:rPr>
                <w:rFonts w:eastAsia="方正仿宋_GBK"/>
                <w:sz w:val="24"/>
                <w:szCs w:val="24"/>
              </w:rPr>
              <w:t>2.</w:t>
            </w:r>
          </w:p>
        </w:tc>
      </w:tr>
      <w:tr w14:paraId="04B3A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986" w:type="dxa"/>
            <w:vMerge w:val="continue"/>
            <w:tcBorders>
              <w:left w:val="single" w:color="auto" w:sz="4" w:space="0"/>
              <w:bottom w:val="single" w:color="auto" w:sz="4" w:space="0"/>
              <w:right w:val="single" w:color="auto" w:sz="4" w:space="0"/>
            </w:tcBorders>
            <w:vAlign w:val="center"/>
          </w:tcPr>
          <w:p w14:paraId="72B3778D">
            <w:pPr>
              <w:adjustRightInd w:val="0"/>
              <w:snapToGrid w:val="0"/>
              <w:spacing w:line="500" w:lineRule="exact"/>
              <w:jc w:val="center"/>
              <w:rPr>
                <w:rFonts w:eastAsia="方正仿宋_GBK"/>
                <w:sz w:val="24"/>
                <w:szCs w:val="24"/>
              </w:rPr>
            </w:pPr>
          </w:p>
        </w:tc>
        <w:tc>
          <w:tcPr>
            <w:tcW w:w="1272" w:type="dxa"/>
            <w:vMerge w:val="continue"/>
            <w:tcBorders>
              <w:left w:val="single" w:color="auto" w:sz="4" w:space="0"/>
              <w:bottom w:val="single" w:color="auto" w:sz="4" w:space="0"/>
              <w:right w:val="single" w:color="auto" w:sz="4" w:space="0"/>
            </w:tcBorders>
            <w:vAlign w:val="center"/>
          </w:tcPr>
          <w:p w14:paraId="4A63AFD3">
            <w:pPr>
              <w:adjustRightInd w:val="0"/>
              <w:snapToGrid w:val="0"/>
              <w:spacing w:line="500" w:lineRule="exact"/>
              <w:jc w:val="center"/>
              <w:rPr>
                <w:rFonts w:eastAsia="方正仿宋_GBK"/>
                <w:sz w:val="24"/>
                <w:szCs w:val="24"/>
              </w:rPr>
            </w:pPr>
          </w:p>
        </w:tc>
        <w:tc>
          <w:tcPr>
            <w:tcW w:w="6348" w:type="dxa"/>
            <w:gridSpan w:val="7"/>
            <w:tcBorders>
              <w:top w:val="single" w:color="auto" w:sz="4" w:space="0"/>
              <w:left w:val="single" w:color="auto" w:sz="4" w:space="0"/>
              <w:bottom w:val="single" w:color="auto" w:sz="4" w:space="0"/>
              <w:right w:val="single" w:color="auto" w:sz="4" w:space="0"/>
            </w:tcBorders>
            <w:vAlign w:val="center"/>
          </w:tcPr>
          <w:p w14:paraId="16F20528">
            <w:pPr>
              <w:adjustRightInd w:val="0"/>
              <w:snapToGrid w:val="0"/>
              <w:spacing w:line="500" w:lineRule="exact"/>
              <w:jc w:val="center"/>
              <w:rPr>
                <w:rFonts w:eastAsia="方正仿宋_GBK"/>
                <w:sz w:val="24"/>
                <w:szCs w:val="24"/>
              </w:rPr>
            </w:pPr>
            <w:r>
              <w:rPr>
                <w:rFonts w:eastAsia="方正仿宋_GBK"/>
                <w:sz w:val="24"/>
                <w:szCs w:val="24"/>
              </w:rPr>
              <w:t>……</w:t>
            </w:r>
          </w:p>
        </w:tc>
      </w:tr>
      <w:tr w14:paraId="4C813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093D1A0">
            <w:pPr>
              <w:adjustRightInd w:val="0"/>
              <w:snapToGrid w:val="0"/>
              <w:spacing w:line="500" w:lineRule="exact"/>
              <w:jc w:val="center"/>
              <w:rPr>
                <w:rFonts w:eastAsia="方正仿宋_GBK"/>
                <w:b/>
                <w:sz w:val="24"/>
                <w:szCs w:val="24"/>
              </w:rPr>
            </w:pPr>
            <w:r>
              <w:rPr>
                <w:rFonts w:eastAsia="方正仿宋_GBK"/>
                <w:b/>
                <w:sz w:val="24"/>
                <w:szCs w:val="24"/>
              </w:rPr>
              <w:t>项目负责人基本信息</w:t>
            </w:r>
          </w:p>
        </w:tc>
      </w:tr>
      <w:tr w14:paraId="11188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4511BD7A">
            <w:pPr>
              <w:adjustRightInd w:val="0"/>
              <w:snapToGrid w:val="0"/>
              <w:spacing w:line="500" w:lineRule="exact"/>
              <w:jc w:val="center"/>
              <w:rPr>
                <w:rFonts w:eastAsia="方正仿宋_GBK"/>
                <w:sz w:val="24"/>
                <w:szCs w:val="24"/>
              </w:rPr>
            </w:pPr>
            <w:r>
              <w:rPr>
                <w:rFonts w:eastAsia="方正仿宋_GBK"/>
                <w:sz w:val="24"/>
                <w:szCs w:val="24"/>
              </w:rPr>
              <w:t>项目负责人</w:t>
            </w:r>
          </w:p>
        </w:tc>
        <w:tc>
          <w:tcPr>
            <w:tcW w:w="3005" w:type="dxa"/>
            <w:gridSpan w:val="3"/>
            <w:tcBorders>
              <w:top w:val="single" w:color="auto" w:sz="4" w:space="0"/>
              <w:left w:val="single" w:color="auto" w:sz="4" w:space="0"/>
              <w:bottom w:val="single" w:color="auto" w:sz="4" w:space="0"/>
              <w:right w:val="single" w:color="auto" w:sz="4" w:space="0"/>
            </w:tcBorders>
            <w:vAlign w:val="center"/>
          </w:tcPr>
          <w:p w14:paraId="5A58FBD5">
            <w:pPr>
              <w:adjustRightInd w:val="0"/>
              <w:snapToGrid w:val="0"/>
              <w:spacing w:line="500" w:lineRule="exact"/>
              <w:jc w:val="center"/>
              <w:rPr>
                <w:rFonts w:eastAsia="方正仿宋_GBK"/>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4E7936FC">
            <w:pPr>
              <w:adjustRightInd w:val="0"/>
              <w:snapToGrid w:val="0"/>
              <w:spacing w:line="500" w:lineRule="exact"/>
              <w:jc w:val="center"/>
              <w:rPr>
                <w:rFonts w:eastAsia="方正仿宋_GBK"/>
                <w:sz w:val="24"/>
                <w:szCs w:val="24"/>
              </w:rPr>
            </w:pPr>
            <w:r>
              <w:rPr>
                <w:rFonts w:eastAsia="方正仿宋_GBK"/>
                <w:kern w:val="0"/>
                <w:sz w:val="24"/>
                <w:szCs w:val="24"/>
              </w:rPr>
              <w:t>联系电话</w:t>
            </w:r>
          </w:p>
        </w:tc>
        <w:tc>
          <w:tcPr>
            <w:tcW w:w="2920" w:type="dxa"/>
            <w:gridSpan w:val="2"/>
            <w:tcBorders>
              <w:top w:val="single" w:color="auto" w:sz="4" w:space="0"/>
              <w:left w:val="single" w:color="auto" w:sz="4" w:space="0"/>
              <w:bottom w:val="single" w:color="auto" w:sz="4" w:space="0"/>
              <w:right w:val="single" w:color="auto" w:sz="4" w:space="0"/>
            </w:tcBorders>
            <w:vAlign w:val="center"/>
          </w:tcPr>
          <w:p w14:paraId="6CAF127D">
            <w:pPr>
              <w:adjustRightInd w:val="0"/>
              <w:snapToGrid w:val="0"/>
              <w:spacing w:line="500" w:lineRule="exact"/>
              <w:jc w:val="center"/>
              <w:rPr>
                <w:rFonts w:eastAsia="方正仿宋_GBK"/>
                <w:sz w:val="24"/>
                <w:szCs w:val="24"/>
              </w:rPr>
            </w:pPr>
          </w:p>
        </w:tc>
      </w:tr>
      <w:tr w14:paraId="0A414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02953AF7">
            <w:pPr>
              <w:adjustRightInd w:val="0"/>
              <w:snapToGrid w:val="0"/>
              <w:spacing w:line="500" w:lineRule="exact"/>
              <w:jc w:val="center"/>
              <w:rPr>
                <w:rFonts w:eastAsia="方正仿宋_GBK"/>
                <w:sz w:val="24"/>
                <w:szCs w:val="24"/>
              </w:rPr>
            </w:pPr>
            <w:r>
              <w:rPr>
                <w:rFonts w:eastAsia="方正仿宋_GBK"/>
                <w:kern w:val="0"/>
                <w:sz w:val="24"/>
                <w:szCs w:val="24"/>
              </w:rPr>
              <w:t>学历/学位</w:t>
            </w:r>
          </w:p>
        </w:tc>
        <w:tc>
          <w:tcPr>
            <w:tcW w:w="3005" w:type="dxa"/>
            <w:gridSpan w:val="3"/>
            <w:tcBorders>
              <w:top w:val="single" w:color="auto" w:sz="4" w:space="0"/>
              <w:left w:val="single" w:color="auto" w:sz="4" w:space="0"/>
              <w:bottom w:val="single" w:color="auto" w:sz="4" w:space="0"/>
              <w:right w:val="single" w:color="auto" w:sz="4" w:space="0"/>
            </w:tcBorders>
            <w:vAlign w:val="center"/>
          </w:tcPr>
          <w:p w14:paraId="64DB2894">
            <w:pPr>
              <w:adjustRightInd w:val="0"/>
              <w:snapToGrid w:val="0"/>
              <w:spacing w:line="500" w:lineRule="exact"/>
              <w:jc w:val="center"/>
              <w:rPr>
                <w:rFonts w:eastAsia="方正仿宋_GBK"/>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4DB16417">
            <w:pPr>
              <w:adjustRightInd w:val="0"/>
              <w:snapToGrid w:val="0"/>
              <w:spacing w:line="500" w:lineRule="exact"/>
              <w:jc w:val="center"/>
              <w:rPr>
                <w:rFonts w:eastAsia="方正仿宋_GBK"/>
                <w:sz w:val="24"/>
                <w:szCs w:val="24"/>
              </w:rPr>
            </w:pPr>
            <w:r>
              <w:rPr>
                <w:rFonts w:eastAsia="方正仿宋_GBK"/>
                <w:kern w:val="0"/>
                <w:sz w:val="24"/>
                <w:szCs w:val="24"/>
              </w:rPr>
              <w:t>职称/职务</w:t>
            </w:r>
          </w:p>
        </w:tc>
        <w:tc>
          <w:tcPr>
            <w:tcW w:w="2920" w:type="dxa"/>
            <w:gridSpan w:val="2"/>
            <w:tcBorders>
              <w:top w:val="single" w:color="auto" w:sz="4" w:space="0"/>
              <w:left w:val="single" w:color="auto" w:sz="4" w:space="0"/>
              <w:bottom w:val="single" w:color="auto" w:sz="4" w:space="0"/>
              <w:right w:val="single" w:color="auto" w:sz="4" w:space="0"/>
            </w:tcBorders>
            <w:vAlign w:val="center"/>
          </w:tcPr>
          <w:p w14:paraId="52EC9255">
            <w:pPr>
              <w:adjustRightInd w:val="0"/>
              <w:snapToGrid w:val="0"/>
              <w:spacing w:line="500" w:lineRule="exact"/>
              <w:jc w:val="center"/>
              <w:rPr>
                <w:rFonts w:eastAsia="方正仿宋_GBK"/>
                <w:sz w:val="24"/>
                <w:szCs w:val="24"/>
              </w:rPr>
            </w:pPr>
          </w:p>
        </w:tc>
      </w:tr>
      <w:tr w14:paraId="37BD9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2ABFA1DF">
            <w:pPr>
              <w:adjustRightInd w:val="0"/>
              <w:snapToGrid w:val="0"/>
              <w:spacing w:line="500" w:lineRule="exact"/>
              <w:jc w:val="center"/>
              <w:rPr>
                <w:rFonts w:eastAsia="方正仿宋_GBK"/>
                <w:sz w:val="24"/>
                <w:szCs w:val="24"/>
              </w:rPr>
            </w:pPr>
            <w:r>
              <w:rPr>
                <w:rFonts w:eastAsia="方正仿宋_GBK"/>
                <w:kern w:val="0"/>
                <w:sz w:val="24"/>
                <w:szCs w:val="24"/>
              </w:rPr>
              <w:t>社工专业资格</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263125A3">
            <w:pPr>
              <w:adjustRightInd w:val="0"/>
              <w:snapToGrid w:val="0"/>
              <w:spacing w:line="500" w:lineRule="exact"/>
              <w:jc w:val="center"/>
              <w:rPr>
                <w:rFonts w:eastAsia="方正仿宋_GBK"/>
                <w:kern w:val="0"/>
                <w:sz w:val="24"/>
                <w:szCs w:val="24"/>
              </w:rPr>
            </w:pPr>
            <w:r>
              <w:rPr>
                <w:rFonts w:eastAsia="方正仿宋_GBK"/>
                <w:kern w:val="0"/>
                <w:sz w:val="24"/>
                <w:szCs w:val="24"/>
              </w:rPr>
              <w:t>□助理社工师               □中级社工师</w:t>
            </w:r>
          </w:p>
          <w:p w14:paraId="458BA83B">
            <w:pPr>
              <w:adjustRightInd w:val="0"/>
              <w:snapToGrid w:val="0"/>
              <w:spacing w:line="500" w:lineRule="exact"/>
              <w:jc w:val="center"/>
              <w:rPr>
                <w:rFonts w:eastAsia="方正仿宋_GBK"/>
                <w:kern w:val="0"/>
                <w:sz w:val="24"/>
                <w:szCs w:val="24"/>
              </w:rPr>
            </w:pPr>
            <w:r>
              <w:rPr>
                <w:rFonts w:eastAsia="方正仿宋_GBK"/>
                <w:kern w:val="0"/>
                <w:sz w:val="24"/>
                <w:szCs w:val="24"/>
              </w:rPr>
              <w:t>□社工专业相关教育背景     □其他</w:t>
            </w:r>
            <w:r>
              <w:rPr>
                <w:rFonts w:eastAsia="方正仿宋_GBK"/>
                <w:kern w:val="0"/>
                <w:sz w:val="24"/>
                <w:szCs w:val="24"/>
                <w:u w:val="single"/>
              </w:rPr>
              <w:t xml:space="preserve">        </w:t>
            </w:r>
            <w:r>
              <w:rPr>
                <w:rFonts w:eastAsia="方正仿宋_GBK"/>
                <w:kern w:val="0"/>
                <w:sz w:val="24"/>
                <w:szCs w:val="24"/>
              </w:rPr>
              <w:t xml:space="preserve">        □无</w:t>
            </w:r>
          </w:p>
        </w:tc>
      </w:tr>
      <w:tr w14:paraId="62C86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trPr>
        <w:tc>
          <w:tcPr>
            <w:tcW w:w="1986" w:type="dxa"/>
            <w:tcBorders>
              <w:top w:val="single" w:color="auto" w:sz="4" w:space="0"/>
              <w:left w:val="single" w:color="auto" w:sz="4" w:space="0"/>
              <w:bottom w:val="single" w:color="auto" w:sz="4" w:space="0"/>
              <w:right w:val="single" w:color="auto" w:sz="4" w:space="0"/>
            </w:tcBorders>
            <w:vAlign w:val="center"/>
          </w:tcPr>
          <w:p w14:paraId="67FFC35C">
            <w:pPr>
              <w:adjustRightInd w:val="0"/>
              <w:snapToGrid w:val="0"/>
              <w:spacing w:line="500" w:lineRule="exact"/>
              <w:jc w:val="center"/>
              <w:rPr>
                <w:rFonts w:eastAsia="方正仿宋_GBK"/>
                <w:sz w:val="24"/>
                <w:szCs w:val="24"/>
              </w:rPr>
            </w:pPr>
            <w:r>
              <w:rPr>
                <w:rFonts w:eastAsia="方正仿宋_GBK"/>
                <w:kern w:val="0"/>
                <w:sz w:val="24"/>
                <w:szCs w:val="24"/>
              </w:rPr>
              <w:t>项目负责人简介</w:t>
            </w:r>
          </w:p>
        </w:tc>
        <w:tc>
          <w:tcPr>
            <w:tcW w:w="7620" w:type="dxa"/>
            <w:gridSpan w:val="8"/>
            <w:tcBorders>
              <w:top w:val="single" w:color="auto" w:sz="4" w:space="0"/>
              <w:left w:val="single" w:color="auto" w:sz="4" w:space="0"/>
              <w:bottom w:val="single" w:color="auto" w:sz="4" w:space="0"/>
              <w:right w:val="single" w:color="auto" w:sz="4" w:space="0"/>
            </w:tcBorders>
            <w:vAlign w:val="center"/>
          </w:tcPr>
          <w:p w14:paraId="6098ADF5">
            <w:pPr>
              <w:adjustRightInd w:val="0"/>
              <w:snapToGrid w:val="0"/>
              <w:spacing w:line="500" w:lineRule="exact"/>
              <w:rPr>
                <w:rFonts w:eastAsia="方正仿宋_GBK"/>
                <w:sz w:val="24"/>
                <w:szCs w:val="24"/>
              </w:rPr>
            </w:pPr>
          </w:p>
        </w:tc>
      </w:tr>
      <w:tr w14:paraId="5621A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284A4A78">
            <w:pPr>
              <w:adjustRightInd w:val="0"/>
              <w:snapToGrid w:val="0"/>
              <w:spacing w:line="500" w:lineRule="exact"/>
              <w:jc w:val="center"/>
              <w:rPr>
                <w:rFonts w:eastAsia="方正仿宋_GBK"/>
                <w:b/>
                <w:sz w:val="24"/>
                <w:szCs w:val="24"/>
              </w:rPr>
            </w:pPr>
            <w:r>
              <w:rPr>
                <w:rFonts w:eastAsia="方正仿宋_GBK"/>
                <w:b/>
                <w:sz w:val="24"/>
                <w:szCs w:val="24"/>
              </w:rPr>
              <w:t>项目其他主要成员</w:t>
            </w:r>
          </w:p>
        </w:tc>
      </w:tr>
      <w:tr w14:paraId="2FB96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1986" w:type="dxa"/>
            <w:tcBorders>
              <w:top w:val="single" w:color="auto" w:sz="4" w:space="0"/>
              <w:left w:val="single" w:color="auto" w:sz="4" w:space="0"/>
              <w:bottom w:val="single" w:color="auto" w:sz="4" w:space="0"/>
              <w:right w:val="single" w:color="auto" w:sz="4" w:space="0"/>
            </w:tcBorders>
            <w:vAlign w:val="center"/>
          </w:tcPr>
          <w:p w14:paraId="77F41CEE">
            <w:pPr>
              <w:adjustRightInd w:val="0"/>
              <w:snapToGrid w:val="0"/>
              <w:spacing w:line="500" w:lineRule="exact"/>
              <w:jc w:val="center"/>
              <w:rPr>
                <w:rFonts w:eastAsia="方正仿宋_GBK"/>
                <w:sz w:val="24"/>
                <w:szCs w:val="24"/>
              </w:rPr>
            </w:pPr>
            <w:r>
              <w:rPr>
                <w:rFonts w:eastAsia="方正仿宋_GBK"/>
                <w:sz w:val="24"/>
                <w:szCs w:val="24"/>
              </w:rPr>
              <w:t>项目成员</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368CB652">
            <w:pPr>
              <w:adjustRightInd w:val="0"/>
              <w:snapToGrid w:val="0"/>
              <w:spacing w:line="500" w:lineRule="exact"/>
              <w:jc w:val="center"/>
              <w:rPr>
                <w:rFonts w:eastAsia="方正仿宋_GBK"/>
                <w:sz w:val="24"/>
                <w:szCs w:val="24"/>
              </w:rPr>
            </w:pPr>
            <w:r>
              <w:rPr>
                <w:rFonts w:eastAsia="方正仿宋_GBK"/>
                <w:kern w:val="0"/>
                <w:sz w:val="24"/>
                <w:szCs w:val="24"/>
              </w:rPr>
              <w:t>姓名</w:t>
            </w:r>
          </w:p>
        </w:tc>
        <w:tc>
          <w:tcPr>
            <w:tcW w:w="1620" w:type="dxa"/>
            <w:tcBorders>
              <w:top w:val="single" w:color="auto" w:sz="4" w:space="0"/>
              <w:left w:val="single" w:color="auto" w:sz="4" w:space="0"/>
              <w:bottom w:val="single" w:color="auto" w:sz="4" w:space="0"/>
              <w:right w:val="single" w:color="auto" w:sz="4" w:space="0"/>
            </w:tcBorders>
            <w:vAlign w:val="center"/>
          </w:tcPr>
          <w:p w14:paraId="6A75EC27">
            <w:pPr>
              <w:adjustRightInd w:val="0"/>
              <w:snapToGrid w:val="0"/>
              <w:spacing w:line="500" w:lineRule="exact"/>
              <w:jc w:val="center"/>
              <w:rPr>
                <w:rFonts w:eastAsia="方正仿宋_GBK"/>
                <w:sz w:val="24"/>
                <w:szCs w:val="24"/>
              </w:rPr>
            </w:pPr>
            <w:r>
              <w:rPr>
                <w:rFonts w:eastAsia="方正仿宋_GBK"/>
                <w:kern w:val="0"/>
                <w:sz w:val="24"/>
                <w:szCs w:val="24"/>
              </w:rPr>
              <w:t>机构职务</w:t>
            </w: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1BA41F0F">
            <w:pPr>
              <w:adjustRightInd w:val="0"/>
              <w:snapToGrid w:val="0"/>
              <w:spacing w:line="500" w:lineRule="exact"/>
              <w:jc w:val="center"/>
              <w:rPr>
                <w:rFonts w:eastAsia="方正仿宋_GBK"/>
                <w:sz w:val="24"/>
                <w:szCs w:val="24"/>
              </w:rPr>
            </w:pPr>
            <w:r>
              <w:rPr>
                <w:rFonts w:eastAsia="方正仿宋_GBK"/>
                <w:kern w:val="0"/>
                <w:sz w:val="24"/>
                <w:szCs w:val="24"/>
              </w:rPr>
              <w:t>学历/学位</w:t>
            </w:r>
          </w:p>
        </w:tc>
        <w:tc>
          <w:tcPr>
            <w:tcW w:w="1281" w:type="dxa"/>
            <w:tcBorders>
              <w:top w:val="single" w:color="auto" w:sz="4" w:space="0"/>
              <w:left w:val="single" w:color="auto" w:sz="4" w:space="0"/>
              <w:bottom w:val="single" w:color="auto" w:sz="4" w:space="0"/>
              <w:right w:val="single" w:color="auto" w:sz="4" w:space="0"/>
            </w:tcBorders>
            <w:vAlign w:val="center"/>
          </w:tcPr>
          <w:p w14:paraId="292E6321">
            <w:pPr>
              <w:adjustRightInd w:val="0"/>
              <w:snapToGrid w:val="0"/>
              <w:spacing w:line="500" w:lineRule="exact"/>
              <w:jc w:val="center"/>
              <w:rPr>
                <w:rFonts w:eastAsia="方正仿宋_GBK"/>
                <w:sz w:val="24"/>
                <w:szCs w:val="24"/>
              </w:rPr>
            </w:pPr>
            <w:r>
              <w:rPr>
                <w:rFonts w:eastAsia="方正仿宋_GBK"/>
                <w:kern w:val="0"/>
                <w:sz w:val="24"/>
                <w:szCs w:val="24"/>
              </w:rPr>
              <w:t>专业</w:t>
            </w:r>
          </w:p>
        </w:tc>
        <w:tc>
          <w:tcPr>
            <w:tcW w:w="1639" w:type="dxa"/>
            <w:tcBorders>
              <w:top w:val="single" w:color="auto" w:sz="4" w:space="0"/>
              <w:left w:val="single" w:color="auto" w:sz="4" w:space="0"/>
              <w:bottom w:val="single" w:color="auto" w:sz="4" w:space="0"/>
              <w:right w:val="single" w:color="auto" w:sz="4" w:space="0"/>
            </w:tcBorders>
            <w:vAlign w:val="center"/>
          </w:tcPr>
          <w:p w14:paraId="4C27B036">
            <w:pPr>
              <w:adjustRightInd w:val="0"/>
              <w:snapToGrid w:val="0"/>
              <w:spacing w:line="500" w:lineRule="exact"/>
              <w:jc w:val="center"/>
              <w:rPr>
                <w:rFonts w:eastAsia="方正仿宋_GBK"/>
                <w:sz w:val="24"/>
                <w:szCs w:val="24"/>
              </w:rPr>
            </w:pPr>
            <w:r>
              <w:rPr>
                <w:rFonts w:eastAsia="方正仿宋_GBK"/>
                <w:kern w:val="0"/>
                <w:sz w:val="24"/>
                <w:szCs w:val="24"/>
              </w:rPr>
              <w:t>相关工作从业年限</w:t>
            </w:r>
          </w:p>
        </w:tc>
      </w:tr>
      <w:tr w14:paraId="53BD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986" w:type="dxa"/>
            <w:tcBorders>
              <w:top w:val="single" w:color="auto" w:sz="4" w:space="0"/>
              <w:left w:val="single" w:color="auto" w:sz="4" w:space="0"/>
              <w:bottom w:val="single" w:color="auto" w:sz="4" w:space="0"/>
              <w:right w:val="single" w:color="auto" w:sz="4" w:space="0"/>
            </w:tcBorders>
            <w:vAlign w:val="center"/>
          </w:tcPr>
          <w:p w14:paraId="2A6496DA">
            <w:pPr>
              <w:adjustRightInd w:val="0"/>
              <w:snapToGrid w:val="0"/>
              <w:spacing w:line="500" w:lineRule="exact"/>
              <w:jc w:val="center"/>
              <w:rPr>
                <w:rFonts w:eastAsia="方正仿宋_GBK"/>
                <w:sz w:val="24"/>
                <w:szCs w:val="24"/>
              </w:rPr>
            </w:pPr>
            <w:r>
              <w:rPr>
                <w:rFonts w:eastAsia="方正仿宋_GBK"/>
                <w:sz w:val="24"/>
                <w:szCs w:val="24"/>
              </w:rPr>
              <w:t>项目督导</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727E3DB6">
            <w:pPr>
              <w:adjustRightInd w:val="0"/>
              <w:snapToGrid w:val="0"/>
              <w:spacing w:line="500" w:lineRule="exact"/>
              <w:jc w:val="center"/>
              <w:rPr>
                <w:rFonts w:eastAsia="方正仿宋_GBK"/>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328EDE88">
            <w:pPr>
              <w:adjustRightInd w:val="0"/>
              <w:snapToGrid w:val="0"/>
              <w:spacing w:line="500" w:lineRule="exact"/>
              <w:jc w:val="center"/>
              <w:rPr>
                <w:rFonts w:eastAsia="方正仿宋_GBK"/>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085454B8">
            <w:pPr>
              <w:adjustRightInd w:val="0"/>
              <w:snapToGrid w:val="0"/>
              <w:spacing w:line="500" w:lineRule="exact"/>
              <w:jc w:val="center"/>
              <w:rPr>
                <w:rFonts w:eastAsia="方正仿宋_GBK"/>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13AA382A">
            <w:pPr>
              <w:adjustRightInd w:val="0"/>
              <w:snapToGrid w:val="0"/>
              <w:spacing w:line="500" w:lineRule="exact"/>
              <w:jc w:val="center"/>
              <w:rPr>
                <w:rFonts w:eastAsia="方正仿宋_GBK"/>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74F69A6A">
            <w:pPr>
              <w:adjustRightInd w:val="0"/>
              <w:snapToGrid w:val="0"/>
              <w:spacing w:line="500" w:lineRule="exact"/>
              <w:jc w:val="center"/>
              <w:rPr>
                <w:rFonts w:eastAsia="方正仿宋_GBK"/>
                <w:sz w:val="24"/>
                <w:szCs w:val="24"/>
              </w:rPr>
            </w:pPr>
          </w:p>
        </w:tc>
      </w:tr>
      <w:tr w14:paraId="7B330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986" w:type="dxa"/>
            <w:tcBorders>
              <w:top w:val="single" w:color="auto" w:sz="4" w:space="0"/>
              <w:left w:val="single" w:color="auto" w:sz="4" w:space="0"/>
              <w:bottom w:val="single" w:color="auto" w:sz="4" w:space="0"/>
              <w:right w:val="single" w:color="auto" w:sz="4" w:space="0"/>
            </w:tcBorders>
            <w:vAlign w:val="center"/>
          </w:tcPr>
          <w:p w14:paraId="29C32304">
            <w:pPr>
              <w:adjustRightInd w:val="0"/>
              <w:snapToGrid w:val="0"/>
              <w:spacing w:line="500" w:lineRule="exact"/>
              <w:jc w:val="center"/>
              <w:rPr>
                <w:rFonts w:eastAsia="方正仿宋_GBK"/>
                <w:sz w:val="24"/>
                <w:szCs w:val="24"/>
              </w:rPr>
            </w:pPr>
            <w:r>
              <w:rPr>
                <w:rFonts w:eastAsia="方正仿宋_GBK"/>
                <w:sz w:val="24"/>
                <w:szCs w:val="24"/>
              </w:rPr>
              <w:t>项目专职人员1</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7ACB5B9D">
            <w:pPr>
              <w:adjustRightInd w:val="0"/>
              <w:snapToGrid w:val="0"/>
              <w:spacing w:line="500" w:lineRule="exact"/>
              <w:jc w:val="center"/>
              <w:rPr>
                <w:rFonts w:eastAsia="方正仿宋_GBK"/>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1F545E86">
            <w:pPr>
              <w:adjustRightInd w:val="0"/>
              <w:snapToGrid w:val="0"/>
              <w:spacing w:line="500" w:lineRule="exact"/>
              <w:jc w:val="center"/>
              <w:rPr>
                <w:rFonts w:eastAsia="方正仿宋_GBK"/>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30E7541E">
            <w:pPr>
              <w:adjustRightInd w:val="0"/>
              <w:snapToGrid w:val="0"/>
              <w:spacing w:line="500" w:lineRule="exact"/>
              <w:jc w:val="center"/>
              <w:rPr>
                <w:rFonts w:eastAsia="方正仿宋_GBK"/>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6B5C26D7">
            <w:pPr>
              <w:adjustRightInd w:val="0"/>
              <w:snapToGrid w:val="0"/>
              <w:spacing w:line="500" w:lineRule="exact"/>
              <w:jc w:val="center"/>
              <w:rPr>
                <w:rFonts w:eastAsia="方正仿宋_GBK"/>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1A266486">
            <w:pPr>
              <w:adjustRightInd w:val="0"/>
              <w:snapToGrid w:val="0"/>
              <w:spacing w:line="500" w:lineRule="exact"/>
              <w:jc w:val="center"/>
              <w:rPr>
                <w:rFonts w:eastAsia="方正仿宋_GBK"/>
                <w:sz w:val="24"/>
                <w:szCs w:val="24"/>
              </w:rPr>
            </w:pPr>
          </w:p>
        </w:tc>
      </w:tr>
      <w:tr w14:paraId="790FC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986" w:type="dxa"/>
            <w:tcBorders>
              <w:top w:val="single" w:color="auto" w:sz="4" w:space="0"/>
              <w:left w:val="single" w:color="auto" w:sz="4" w:space="0"/>
              <w:bottom w:val="single" w:color="auto" w:sz="4" w:space="0"/>
              <w:right w:val="single" w:color="auto" w:sz="4" w:space="0"/>
            </w:tcBorders>
            <w:vAlign w:val="center"/>
          </w:tcPr>
          <w:p w14:paraId="28ECD50B">
            <w:pPr>
              <w:adjustRightInd w:val="0"/>
              <w:snapToGrid w:val="0"/>
              <w:spacing w:line="500" w:lineRule="exact"/>
              <w:jc w:val="center"/>
              <w:rPr>
                <w:rFonts w:eastAsia="方正仿宋_GBK"/>
                <w:sz w:val="24"/>
                <w:szCs w:val="24"/>
              </w:rPr>
            </w:pPr>
            <w:r>
              <w:rPr>
                <w:rFonts w:eastAsia="方正仿宋_GBK"/>
                <w:sz w:val="24"/>
                <w:szCs w:val="24"/>
              </w:rPr>
              <w:t>项目专职人员2</w:t>
            </w:r>
          </w:p>
        </w:tc>
        <w:tc>
          <w:tcPr>
            <w:tcW w:w="1385" w:type="dxa"/>
            <w:gridSpan w:val="2"/>
            <w:tcBorders>
              <w:top w:val="single" w:color="auto" w:sz="4" w:space="0"/>
              <w:left w:val="single" w:color="auto" w:sz="4" w:space="0"/>
              <w:bottom w:val="single" w:color="auto" w:sz="4" w:space="0"/>
              <w:right w:val="single" w:color="auto" w:sz="4" w:space="0"/>
            </w:tcBorders>
            <w:vAlign w:val="center"/>
          </w:tcPr>
          <w:p w14:paraId="47B53ECD">
            <w:pPr>
              <w:adjustRightInd w:val="0"/>
              <w:snapToGrid w:val="0"/>
              <w:spacing w:line="500" w:lineRule="exact"/>
              <w:jc w:val="center"/>
              <w:rPr>
                <w:rFonts w:eastAsia="方正仿宋_GBK"/>
                <w:sz w:val="24"/>
                <w:szCs w:val="24"/>
              </w:rPr>
            </w:pPr>
          </w:p>
        </w:tc>
        <w:tc>
          <w:tcPr>
            <w:tcW w:w="1620" w:type="dxa"/>
            <w:tcBorders>
              <w:top w:val="single" w:color="auto" w:sz="4" w:space="0"/>
              <w:left w:val="single" w:color="auto" w:sz="4" w:space="0"/>
              <w:bottom w:val="single" w:color="auto" w:sz="4" w:space="0"/>
              <w:right w:val="single" w:color="auto" w:sz="4" w:space="0"/>
            </w:tcBorders>
            <w:vAlign w:val="center"/>
          </w:tcPr>
          <w:p w14:paraId="44152B9D">
            <w:pPr>
              <w:adjustRightInd w:val="0"/>
              <w:snapToGrid w:val="0"/>
              <w:spacing w:line="500" w:lineRule="exact"/>
              <w:jc w:val="center"/>
              <w:rPr>
                <w:rFonts w:eastAsia="方正仿宋_GBK"/>
                <w:sz w:val="24"/>
                <w:szCs w:val="24"/>
              </w:rPr>
            </w:pPr>
          </w:p>
        </w:tc>
        <w:tc>
          <w:tcPr>
            <w:tcW w:w="1695" w:type="dxa"/>
            <w:gridSpan w:val="3"/>
            <w:tcBorders>
              <w:top w:val="single" w:color="auto" w:sz="4" w:space="0"/>
              <w:left w:val="single" w:color="auto" w:sz="4" w:space="0"/>
              <w:bottom w:val="single" w:color="auto" w:sz="4" w:space="0"/>
              <w:right w:val="single" w:color="auto" w:sz="4" w:space="0"/>
            </w:tcBorders>
            <w:vAlign w:val="center"/>
          </w:tcPr>
          <w:p w14:paraId="6FE05FF3">
            <w:pPr>
              <w:adjustRightInd w:val="0"/>
              <w:snapToGrid w:val="0"/>
              <w:spacing w:line="500" w:lineRule="exact"/>
              <w:jc w:val="center"/>
              <w:rPr>
                <w:rFonts w:eastAsia="方正仿宋_GBK"/>
                <w:sz w:val="24"/>
                <w:szCs w:val="24"/>
              </w:rPr>
            </w:pPr>
          </w:p>
        </w:tc>
        <w:tc>
          <w:tcPr>
            <w:tcW w:w="1281" w:type="dxa"/>
            <w:tcBorders>
              <w:top w:val="single" w:color="auto" w:sz="4" w:space="0"/>
              <w:left w:val="single" w:color="auto" w:sz="4" w:space="0"/>
              <w:bottom w:val="single" w:color="auto" w:sz="4" w:space="0"/>
              <w:right w:val="single" w:color="auto" w:sz="4" w:space="0"/>
            </w:tcBorders>
            <w:vAlign w:val="center"/>
          </w:tcPr>
          <w:p w14:paraId="72E45C7F">
            <w:pPr>
              <w:adjustRightInd w:val="0"/>
              <w:snapToGrid w:val="0"/>
              <w:spacing w:line="500" w:lineRule="exact"/>
              <w:jc w:val="center"/>
              <w:rPr>
                <w:rFonts w:eastAsia="方正仿宋_GBK"/>
                <w:sz w:val="24"/>
                <w:szCs w:val="24"/>
              </w:rPr>
            </w:pPr>
          </w:p>
        </w:tc>
        <w:tc>
          <w:tcPr>
            <w:tcW w:w="1639" w:type="dxa"/>
            <w:tcBorders>
              <w:top w:val="single" w:color="auto" w:sz="4" w:space="0"/>
              <w:left w:val="single" w:color="auto" w:sz="4" w:space="0"/>
              <w:bottom w:val="single" w:color="auto" w:sz="4" w:space="0"/>
              <w:right w:val="single" w:color="auto" w:sz="4" w:space="0"/>
            </w:tcBorders>
            <w:vAlign w:val="center"/>
          </w:tcPr>
          <w:p w14:paraId="37D4BD2A">
            <w:pPr>
              <w:adjustRightInd w:val="0"/>
              <w:snapToGrid w:val="0"/>
              <w:spacing w:line="500" w:lineRule="exact"/>
              <w:jc w:val="center"/>
              <w:rPr>
                <w:rFonts w:eastAsia="方正仿宋_GBK"/>
                <w:sz w:val="24"/>
                <w:szCs w:val="24"/>
              </w:rPr>
            </w:pPr>
          </w:p>
        </w:tc>
      </w:tr>
      <w:tr w14:paraId="7A81D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1B190DD3">
            <w:pPr>
              <w:adjustRightInd w:val="0"/>
              <w:snapToGrid w:val="0"/>
              <w:spacing w:line="500" w:lineRule="exact"/>
              <w:jc w:val="center"/>
              <w:rPr>
                <w:rFonts w:eastAsia="方正仿宋_GBK"/>
                <w:sz w:val="24"/>
                <w:szCs w:val="24"/>
              </w:rPr>
            </w:pPr>
            <w:r>
              <w:rPr>
                <w:rFonts w:eastAsia="方正仿宋_GBK"/>
                <w:b/>
                <w:sz w:val="24"/>
                <w:szCs w:val="24"/>
              </w:rPr>
              <w:t>项目概述</w:t>
            </w:r>
          </w:p>
        </w:tc>
      </w:tr>
      <w:tr w14:paraId="1CE73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7" w:hRule="atLeast"/>
        </w:trPr>
        <w:tc>
          <w:tcPr>
            <w:tcW w:w="9606" w:type="dxa"/>
            <w:gridSpan w:val="9"/>
            <w:tcBorders>
              <w:top w:val="single" w:color="auto" w:sz="4" w:space="0"/>
              <w:left w:val="single" w:color="auto" w:sz="4" w:space="0"/>
              <w:bottom w:val="single" w:color="auto" w:sz="4" w:space="0"/>
              <w:right w:val="single" w:color="auto" w:sz="4" w:space="0"/>
            </w:tcBorders>
            <w:vAlign w:val="center"/>
          </w:tcPr>
          <w:p w14:paraId="44BE02E6">
            <w:pPr>
              <w:adjustRightInd w:val="0"/>
              <w:snapToGrid w:val="0"/>
              <w:spacing w:line="500" w:lineRule="exact"/>
              <w:jc w:val="center"/>
              <w:rPr>
                <w:rFonts w:eastAsia="方正仿宋_GBK"/>
                <w:sz w:val="24"/>
                <w:szCs w:val="24"/>
              </w:rPr>
            </w:pPr>
          </w:p>
        </w:tc>
      </w:tr>
    </w:tbl>
    <w:p w14:paraId="5037B05A">
      <w:pPr>
        <w:adjustRightInd w:val="0"/>
        <w:snapToGrid w:val="0"/>
        <w:spacing w:line="500" w:lineRule="exact"/>
        <w:jc w:val="center"/>
        <w:rPr>
          <w:rFonts w:eastAsia="方正黑体_GBK"/>
          <w:bCs/>
          <w:kern w:val="0"/>
          <w:szCs w:val="28"/>
        </w:rPr>
      </w:pPr>
      <w:r>
        <w:rPr>
          <w:rFonts w:eastAsia="方正黑体_GBK"/>
          <w:bCs/>
          <w:kern w:val="0"/>
          <w:szCs w:val="28"/>
        </w:rPr>
        <w:t>三、项目设计方案</w:t>
      </w:r>
    </w:p>
    <w:tbl>
      <w:tblPr>
        <w:tblStyle w:val="57"/>
        <w:tblW w:w="949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14:paraId="31E42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498" w:type="dxa"/>
          </w:tcPr>
          <w:p w14:paraId="2BD295BC">
            <w:pPr>
              <w:adjustRightInd w:val="0"/>
              <w:snapToGrid w:val="0"/>
              <w:spacing w:line="500" w:lineRule="exact"/>
              <w:jc w:val="center"/>
              <w:rPr>
                <w:rFonts w:eastAsia="方正仿宋_GBK"/>
                <w:b/>
                <w:sz w:val="24"/>
              </w:rPr>
            </w:pPr>
            <w:r>
              <w:rPr>
                <w:rFonts w:eastAsia="方正仿宋_GBK"/>
                <w:b/>
                <w:sz w:val="24"/>
              </w:rPr>
              <w:t>项目实施方案阐述</w:t>
            </w:r>
          </w:p>
        </w:tc>
      </w:tr>
      <w:tr w14:paraId="2C9F4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4B2F76C3">
            <w:pPr>
              <w:adjustRightInd w:val="0"/>
              <w:snapToGrid w:val="0"/>
              <w:spacing w:line="500" w:lineRule="exact"/>
              <w:rPr>
                <w:rFonts w:eastAsia="方正仿宋_GBK"/>
                <w:b/>
                <w:sz w:val="24"/>
              </w:rPr>
            </w:pPr>
            <w:r>
              <w:rPr>
                <w:rFonts w:eastAsia="方正仿宋_GBK"/>
                <w:b/>
                <w:sz w:val="24"/>
              </w:rPr>
              <w:t>（一）项目实施可行性</w:t>
            </w:r>
          </w:p>
        </w:tc>
      </w:tr>
      <w:tr w14:paraId="0F0E0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9498" w:type="dxa"/>
          </w:tcPr>
          <w:p w14:paraId="5B629387">
            <w:pPr>
              <w:adjustRightInd w:val="0"/>
              <w:snapToGrid w:val="0"/>
              <w:spacing w:line="500" w:lineRule="exact"/>
              <w:rPr>
                <w:rFonts w:eastAsia="方正仿宋_GBK"/>
                <w:b/>
                <w:sz w:val="24"/>
              </w:rPr>
            </w:pPr>
          </w:p>
        </w:tc>
      </w:tr>
      <w:tr w14:paraId="13BA0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69114160">
            <w:pPr>
              <w:adjustRightInd w:val="0"/>
              <w:snapToGrid w:val="0"/>
              <w:spacing w:line="500" w:lineRule="exact"/>
              <w:rPr>
                <w:rFonts w:eastAsia="方正仿宋_GBK"/>
                <w:b/>
                <w:sz w:val="24"/>
              </w:rPr>
            </w:pPr>
            <w:r>
              <w:rPr>
                <w:rFonts w:eastAsia="方正仿宋_GBK"/>
                <w:b/>
                <w:sz w:val="24"/>
              </w:rPr>
              <w:t>（二）项目目标</w:t>
            </w:r>
          </w:p>
        </w:tc>
      </w:tr>
      <w:tr w14:paraId="5EF00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8" w:hRule="atLeast"/>
        </w:trPr>
        <w:tc>
          <w:tcPr>
            <w:tcW w:w="9498" w:type="dxa"/>
          </w:tcPr>
          <w:p w14:paraId="3E49EB1C">
            <w:pPr>
              <w:adjustRightInd w:val="0"/>
              <w:snapToGrid w:val="0"/>
              <w:spacing w:line="500" w:lineRule="exact"/>
              <w:rPr>
                <w:rFonts w:eastAsia="方正仿宋_GBK"/>
                <w:b/>
                <w:sz w:val="24"/>
              </w:rPr>
            </w:pPr>
          </w:p>
        </w:tc>
      </w:tr>
      <w:tr w14:paraId="7670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trPr>
        <w:tc>
          <w:tcPr>
            <w:tcW w:w="9498" w:type="dxa"/>
          </w:tcPr>
          <w:p w14:paraId="30B09C13">
            <w:pPr>
              <w:adjustRightInd w:val="0"/>
              <w:snapToGrid w:val="0"/>
              <w:spacing w:line="500" w:lineRule="exact"/>
              <w:rPr>
                <w:rFonts w:eastAsia="方正仿宋_GBK"/>
                <w:b/>
                <w:sz w:val="24"/>
              </w:rPr>
            </w:pPr>
            <w:r>
              <w:rPr>
                <w:rFonts w:eastAsia="方正仿宋_GBK"/>
                <w:b/>
                <w:sz w:val="24"/>
              </w:rPr>
              <w:t>（三）项目实施的具体方法和途径</w:t>
            </w:r>
          </w:p>
        </w:tc>
      </w:tr>
      <w:tr w14:paraId="60863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9" w:hRule="atLeast"/>
        </w:trPr>
        <w:tc>
          <w:tcPr>
            <w:tcW w:w="9498" w:type="dxa"/>
          </w:tcPr>
          <w:p w14:paraId="63F8ED41">
            <w:pPr>
              <w:adjustRightInd w:val="0"/>
              <w:snapToGrid w:val="0"/>
              <w:spacing w:line="500" w:lineRule="exact"/>
              <w:rPr>
                <w:rFonts w:eastAsia="方正仿宋_GBK"/>
                <w:b/>
                <w:sz w:val="24"/>
              </w:rPr>
            </w:pPr>
          </w:p>
          <w:p w14:paraId="41C047BB">
            <w:pPr>
              <w:adjustRightInd w:val="0"/>
              <w:snapToGrid w:val="0"/>
              <w:spacing w:line="500" w:lineRule="exact"/>
              <w:rPr>
                <w:rFonts w:eastAsia="方正仿宋_GBK"/>
                <w:b/>
                <w:sz w:val="24"/>
              </w:rPr>
            </w:pPr>
          </w:p>
          <w:p w14:paraId="79E3BAFF">
            <w:pPr>
              <w:adjustRightInd w:val="0"/>
              <w:snapToGrid w:val="0"/>
              <w:spacing w:line="500" w:lineRule="exact"/>
              <w:rPr>
                <w:rFonts w:eastAsia="方正仿宋_GBK"/>
                <w:b/>
                <w:sz w:val="24"/>
              </w:rPr>
            </w:pPr>
          </w:p>
          <w:p w14:paraId="5FADE9C4">
            <w:pPr>
              <w:adjustRightInd w:val="0"/>
              <w:snapToGrid w:val="0"/>
              <w:spacing w:line="500" w:lineRule="exact"/>
              <w:rPr>
                <w:rFonts w:eastAsia="方正仿宋_GBK"/>
                <w:b/>
                <w:sz w:val="24"/>
              </w:rPr>
            </w:pPr>
          </w:p>
          <w:p w14:paraId="784701F5">
            <w:pPr>
              <w:adjustRightInd w:val="0"/>
              <w:snapToGrid w:val="0"/>
              <w:spacing w:line="500" w:lineRule="exact"/>
              <w:rPr>
                <w:rFonts w:eastAsia="方正仿宋_GBK"/>
                <w:b/>
                <w:sz w:val="24"/>
              </w:rPr>
            </w:pPr>
          </w:p>
        </w:tc>
      </w:tr>
      <w:tr w14:paraId="07A97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516AFEB1">
            <w:pPr>
              <w:adjustRightInd w:val="0"/>
              <w:snapToGrid w:val="0"/>
              <w:spacing w:line="500" w:lineRule="exact"/>
              <w:rPr>
                <w:rFonts w:eastAsia="方正仿宋_GBK"/>
                <w:b/>
                <w:sz w:val="24"/>
              </w:rPr>
            </w:pPr>
            <w:r>
              <w:rPr>
                <w:rFonts w:eastAsia="方正仿宋_GBK"/>
                <w:b/>
                <w:bCs/>
                <w:kern w:val="0"/>
                <w:sz w:val="24"/>
              </w:rPr>
              <w:t>（四）项目内容</w:t>
            </w:r>
          </w:p>
        </w:tc>
      </w:tr>
      <w:tr w14:paraId="0C41F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4" w:hRule="atLeast"/>
        </w:trPr>
        <w:tc>
          <w:tcPr>
            <w:tcW w:w="9498" w:type="dxa"/>
          </w:tcPr>
          <w:p w14:paraId="669AC8FF">
            <w:pPr>
              <w:adjustRightInd w:val="0"/>
              <w:snapToGrid w:val="0"/>
              <w:spacing w:line="500" w:lineRule="exact"/>
              <w:rPr>
                <w:rFonts w:eastAsia="方正仿宋_GBK"/>
                <w:sz w:val="24"/>
              </w:rPr>
            </w:pPr>
            <w:r>
              <w:rPr>
                <w:rFonts w:eastAsia="方正仿宋_GBK"/>
                <w:sz w:val="24"/>
              </w:rPr>
              <w:t>1.主要活动及时间安排</w:t>
            </w:r>
          </w:p>
          <w:p w14:paraId="4E75A285">
            <w:pPr>
              <w:adjustRightInd w:val="0"/>
              <w:snapToGrid w:val="0"/>
              <w:spacing w:line="500" w:lineRule="exact"/>
              <w:rPr>
                <w:rFonts w:eastAsia="方正仿宋_GBK"/>
                <w:sz w:val="24"/>
              </w:rPr>
            </w:pPr>
            <w:r>
              <w:rPr>
                <w:rFonts w:eastAsia="方正仿宋_GBK"/>
                <w:sz w:val="24"/>
              </w:rPr>
              <w:t>2.服务对象的参与情况</w:t>
            </w:r>
          </w:p>
          <w:p w14:paraId="45DF427B">
            <w:pPr>
              <w:adjustRightInd w:val="0"/>
              <w:snapToGrid w:val="0"/>
              <w:spacing w:line="500" w:lineRule="exact"/>
              <w:rPr>
                <w:rFonts w:eastAsia="方正仿宋_GBK"/>
                <w:b/>
                <w:sz w:val="24"/>
              </w:rPr>
            </w:pPr>
          </w:p>
          <w:p w14:paraId="57DEF8FB">
            <w:pPr>
              <w:adjustRightInd w:val="0"/>
              <w:snapToGrid w:val="0"/>
              <w:spacing w:line="500" w:lineRule="exact"/>
              <w:rPr>
                <w:rFonts w:eastAsia="方正仿宋_GBK"/>
                <w:b/>
                <w:sz w:val="24"/>
              </w:rPr>
            </w:pPr>
          </w:p>
          <w:p w14:paraId="339E0813">
            <w:pPr>
              <w:adjustRightInd w:val="0"/>
              <w:snapToGrid w:val="0"/>
              <w:spacing w:line="500" w:lineRule="exact"/>
              <w:rPr>
                <w:rFonts w:eastAsia="方正仿宋_GBK"/>
                <w:b/>
                <w:sz w:val="24"/>
              </w:rPr>
            </w:pPr>
          </w:p>
          <w:p w14:paraId="656A1B16">
            <w:pPr>
              <w:adjustRightInd w:val="0"/>
              <w:snapToGrid w:val="0"/>
              <w:spacing w:line="500" w:lineRule="exact"/>
              <w:rPr>
                <w:rFonts w:eastAsia="方正仿宋_GBK"/>
                <w:b/>
                <w:sz w:val="24"/>
              </w:rPr>
            </w:pPr>
          </w:p>
          <w:p w14:paraId="57B651D5">
            <w:pPr>
              <w:adjustRightInd w:val="0"/>
              <w:snapToGrid w:val="0"/>
              <w:spacing w:line="500" w:lineRule="exact"/>
              <w:rPr>
                <w:rFonts w:eastAsia="方正仿宋_GBK"/>
                <w:b/>
                <w:sz w:val="24"/>
              </w:rPr>
            </w:pPr>
          </w:p>
          <w:p w14:paraId="3A506158">
            <w:pPr>
              <w:adjustRightInd w:val="0"/>
              <w:snapToGrid w:val="0"/>
              <w:spacing w:line="500" w:lineRule="exact"/>
              <w:rPr>
                <w:rFonts w:eastAsia="方正仿宋_GBK"/>
                <w:b/>
                <w:sz w:val="24"/>
              </w:rPr>
            </w:pPr>
          </w:p>
        </w:tc>
      </w:tr>
      <w:tr w14:paraId="747BD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3E89D352">
            <w:pPr>
              <w:adjustRightInd w:val="0"/>
              <w:snapToGrid w:val="0"/>
              <w:spacing w:line="500" w:lineRule="exact"/>
              <w:rPr>
                <w:rFonts w:eastAsia="方正仿宋_GBK"/>
                <w:sz w:val="24"/>
              </w:rPr>
            </w:pPr>
            <w:r>
              <w:rPr>
                <w:rFonts w:eastAsia="方正仿宋_GBK"/>
                <w:b/>
                <w:sz w:val="24"/>
              </w:rPr>
              <w:t>（五）项目产出</w:t>
            </w:r>
          </w:p>
        </w:tc>
      </w:tr>
      <w:tr w14:paraId="06BCD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9498" w:type="dxa"/>
          </w:tcPr>
          <w:p w14:paraId="36944373">
            <w:pPr>
              <w:adjustRightInd w:val="0"/>
              <w:snapToGrid w:val="0"/>
              <w:spacing w:line="500" w:lineRule="exact"/>
              <w:rPr>
                <w:rFonts w:eastAsia="方正仿宋_GBK"/>
                <w:sz w:val="24"/>
              </w:rPr>
            </w:pPr>
          </w:p>
          <w:p w14:paraId="0FFDB1F5">
            <w:pPr>
              <w:adjustRightInd w:val="0"/>
              <w:snapToGrid w:val="0"/>
              <w:spacing w:line="500" w:lineRule="exact"/>
              <w:rPr>
                <w:rFonts w:eastAsia="方正仿宋_GBK"/>
                <w:sz w:val="24"/>
              </w:rPr>
            </w:pPr>
          </w:p>
          <w:p w14:paraId="708CD094">
            <w:pPr>
              <w:adjustRightInd w:val="0"/>
              <w:snapToGrid w:val="0"/>
              <w:spacing w:line="500" w:lineRule="exact"/>
              <w:rPr>
                <w:rFonts w:eastAsia="方正仿宋_GBK"/>
                <w:sz w:val="24"/>
              </w:rPr>
            </w:pPr>
          </w:p>
          <w:p w14:paraId="7E775686">
            <w:pPr>
              <w:adjustRightInd w:val="0"/>
              <w:snapToGrid w:val="0"/>
              <w:spacing w:line="500" w:lineRule="exact"/>
              <w:rPr>
                <w:rFonts w:eastAsia="方正仿宋_GBK"/>
                <w:sz w:val="24"/>
              </w:rPr>
            </w:pPr>
          </w:p>
          <w:p w14:paraId="7546E36D">
            <w:pPr>
              <w:adjustRightInd w:val="0"/>
              <w:snapToGrid w:val="0"/>
              <w:spacing w:line="500" w:lineRule="exact"/>
              <w:rPr>
                <w:rFonts w:eastAsia="方正仿宋_GBK"/>
                <w:sz w:val="24"/>
              </w:rPr>
            </w:pPr>
          </w:p>
        </w:tc>
      </w:tr>
      <w:tr w14:paraId="51C7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5B09CBA0">
            <w:pPr>
              <w:adjustRightInd w:val="0"/>
              <w:snapToGrid w:val="0"/>
              <w:spacing w:line="500" w:lineRule="exact"/>
              <w:rPr>
                <w:rFonts w:eastAsia="方正仿宋_GBK"/>
                <w:b/>
                <w:sz w:val="24"/>
              </w:rPr>
            </w:pPr>
            <w:r>
              <w:rPr>
                <w:rFonts w:eastAsia="方正仿宋_GBK"/>
                <w:b/>
                <w:sz w:val="24"/>
              </w:rPr>
              <w:t>（六）项目成效</w:t>
            </w:r>
          </w:p>
        </w:tc>
      </w:tr>
      <w:tr w14:paraId="46134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6026B54A">
            <w:pPr>
              <w:adjustRightInd w:val="0"/>
              <w:snapToGrid w:val="0"/>
              <w:spacing w:line="500" w:lineRule="exact"/>
              <w:rPr>
                <w:rFonts w:eastAsia="方正仿宋_GBK"/>
                <w:b/>
                <w:sz w:val="24"/>
              </w:rPr>
            </w:pPr>
          </w:p>
          <w:p w14:paraId="32370EC6">
            <w:pPr>
              <w:adjustRightInd w:val="0"/>
              <w:snapToGrid w:val="0"/>
              <w:spacing w:line="500" w:lineRule="exact"/>
              <w:jc w:val="left"/>
              <w:rPr>
                <w:rFonts w:eastAsia="方正仿宋_GBK"/>
                <w:b/>
                <w:sz w:val="24"/>
              </w:rPr>
            </w:pPr>
          </w:p>
          <w:p w14:paraId="486E3E37">
            <w:pPr>
              <w:adjustRightInd w:val="0"/>
              <w:snapToGrid w:val="0"/>
              <w:spacing w:line="500" w:lineRule="exact"/>
              <w:jc w:val="left"/>
              <w:rPr>
                <w:rFonts w:eastAsia="方正仿宋_GBK"/>
                <w:b/>
                <w:sz w:val="24"/>
              </w:rPr>
            </w:pPr>
          </w:p>
          <w:p w14:paraId="2395BD7A">
            <w:pPr>
              <w:adjustRightInd w:val="0"/>
              <w:snapToGrid w:val="0"/>
              <w:spacing w:line="500" w:lineRule="exact"/>
              <w:jc w:val="left"/>
              <w:rPr>
                <w:rFonts w:eastAsia="方正仿宋_GBK"/>
                <w:b/>
                <w:sz w:val="24"/>
              </w:rPr>
            </w:pPr>
          </w:p>
          <w:p w14:paraId="07FA35ED">
            <w:pPr>
              <w:adjustRightInd w:val="0"/>
              <w:snapToGrid w:val="0"/>
              <w:spacing w:line="500" w:lineRule="exact"/>
              <w:jc w:val="left"/>
              <w:rPr>
                <w:rFonts w:eastAsia="方正仿宋_GBK"/>
                <w:b/>
                <w:sz w:val="24"/>
              </w:rPr>
            </w:pPr>
          </w:p>
          <w:p w14:paraId="0B2C3815">
            <w:pPr>
              <w:adjustRightInd w:val="0"/>
              <w:snapToGrid w:val="0"/>
              <w:spacing w:line="500" w:lineRule="exact"/>
              <w:jc w:val="left"/>
              <w:rPr>
                <w:rFonts w:eastAsia="方正仿宋_GBK"/>
                <w:b/>
                <w:sz w:val="24"/>
              </w:rPr>
            </w:pPr>
          </w:p>
          <w:p w14:paraId="678EB480">
            <w:pPr>
              <w:adjustRightInd w:val="0"/>
              <w:snapToGrid w:val="0"/>
              <w:spacing w:line="500" w:lineRule="exact"/>
              <w:rPr>
                <w:rFonts w:eastAsia="方正仿宋_GBK"/>
                <w:b/>
                <w:sz w:val="24"/>
              </w:rPr>
            </w:pPr>
          </w:p>
        </w:tc>
      </w:tr>
      <w:tr w14:paraId="1B6E6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4E1708A5">
            <w:pPr>
              <w:adjustRightInd w:val="0"/>
              <w:snapToGrid w:val="0"/>
              <w:spacing w:line="500" w:lineRule="exact"/>
              <w:rPr>
                <w:rFonts w:eastAsia="方正仿宋_GBK"/>
                <w:b/>
                <w:sz w:val="24"/>
              </w:rPr>
            </w:pPr>
            <w:r>
              <w:rPr>
                <w:rFonts w:eastAsia="方正仿宋_GBK"/>
                <w:b/>
                <w:bCs/>
                <w:sz w:val="24"/>
              </w:rPr>
              <w:t>（七）创新之处</w:t>
            </w:r>
          </w:p>
        </w:tc>
      </w:tr>
      <w:tr w14:paraId="0AD6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23B60D4F">
            <w:pPr>
              <w:adjustRightInd w:val="0"/>
              <w:snapToGrid w:val="0"/>
              <w:spacing w:line="500" w:lineRule="exact"/>
              <w:rPr>
                <w:rFonts w:eastAsia="方正仿宋_GBK"/>
                <w:b/>
                <w:sz w:val="24"/>
              </w:rPr>
            </w:pPr>
          </w:p>
          <w:p w14:paraId="2953C707">
            <w:pPr>
              <w:adjustRightInd w:val="0"/>
              <w:snapToGrid w:val="0"/>
              <w:spacing w:line="500" w:lineRule="exact"/>
              <w:rPr>
                <w:rFonts w:eastAsia="方正仿宋_GBK"/>
                <w:b/>
                <w:sz w:val="24"/>
              </w:rPr>
            </w:pPr>
          </w:p>
          <w:p w14:paraId="01CEA82C">
            <w:pPr>
              <w:adjustRightInd w:val="0"/>
              <w:snapToGrid w:val="0"/>
              <w:spacing w:line="500" w:lineRule="exact"/>
              <w:rPr>
                <w:rFonts w:eastAsia="方正仿宋_GBK"/>
                <w:b/>
                <w:sz w:val="24"/>
              </w:rPr>
            </w:pPr>
          </w:p>
          <w:p w14:paraId="6FB8F852">
            <w:pPr>
              <w:adjustRightInd w:val="0"/>
              <w:snapToGrid w:val="0"/>
              <w:spacing w:line="500" w:lineRule="exact"/>
              <w:rPr>
                <w:rFonts w:eastAsia="方正仿宋_GBK"/>
                <w:b/>
                <w:sz w:val="24"/>
              </w:rPr>
            </w:pPr>
          </w:p>
        </w:tc>
      </w:tr>
      <w:tr w14:paraId="0AB4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5025D4A6">
            <w:pPr>
              <w:adjustRightInd w:val="0"/>
              <w:snapToGrid w:val="0"/>
              <w:spacing w:line="500" w:lineRule="exact"/>
              <w:rPr>
                <w:rFonts w:eastAsia="方正仿宋_GBK"/>
                <w:b/>
                <w:sz w:val="24"/>
              </w:rPr>
            </w:pPr>
            <w:r>
              <w:rPr>
                <w:rFonts w:eastAsia="方正仿宋_GBK"/>
                <w:b/>
                <w:bCs/>
                <w:sz w:val="24"/>
              </w:rPr>
              <w:t>（八）风险分析及应对预案等</w:t>
            </w:r>
          </w:p>
        </w:tc>
      </w:tr>
      <w:tr w14:paraId="6E6A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tcPr>
          <w:p w14:paraId="42831B34">
            <w:pPr>
              <w:adjustRightInd w:val="0"/>
              <w:snapToGrid w:val="0"/>
              <w:spacing w:line="500" w:lineRule="exact"/>
              <w:rPr>
                <w:rFonts w:eastAsia="方正仿宋_GBK"/>
                <w:sz w:val="24"/>
              </w:rPr>
            </w:pPr>
          </w:p>
          <w:p w14:paraId="2012929A">
            <w:pPr>
              <w:adjustRightInd w:val="0"/>
              <w:snapToGrid w:val="0"/>
              <w:spacing w:line="500" w:lineRule="exact"/>
              <w:jc w:val="left"/>
              <w:rPr>
                <w:rFonts w:eastAsia="方正仿宋_GBK"/>
                <w:sz w:val="24"/>
              </w:rPr>
            </w:pPr>
          </w:p>
          <w:p w14:paraId="01DB9B3E">
            <w:pPr>
              <w:adjustRightInd w:val="0"/>
              <w:snapToGrid w:val="0"/>
              <w:spacing w:line="500" w:lineRule="exact"/>
              <w:jc w:val="left"/>
              <w:rPr>
                <w:rFonts w:eastAsia="方正仿宋_GBK"/>
                <w:sz w:val="24"/>
              </w:rPr>
            </w:pPr>
          </w:p>
          <w:p w14:paraId="57546E10">
            <w:pPr>
              <w:adjustRightInd w:val="0"/>
              <w:snapToGrid w:val="0"/>
              <w:spacing w:line="500" w:lineRule="exact"/>
              <w:jc w:val="left"/>
              <w:rPr>
                <w:rFonts w:eastAsia="方正仿宋_GBK"/>
                <w:sz w:val="24"/>
              </w:rPr>
            </w:pPr>
          </w:p>
          <w:p w14:paraId="49E25755">
            <w:pPr>
              <w:adjustRightInd w:val="0"/>
              <w:snapToGrid w:val="0"/>
              <w:spacing w:line="500" w:lineRule="exact"/>
              <w:jc w:val="left"/>
              <w:rPr>
                <w:rFonts w:eastAsia="方正仿宋_GBK"/>
                <w:sz w:val="24"/>
              </w:rPr>
            </w:pPr>
          </w:p>
          <w:p w14:paraId="5662D828">
            <w:pPr>
              <w:adjustRightInd w:val="0"/>
              <w:snapToGrid w:val="0"/>
              <w:spacing w:line="500" w:lineRule="exact"/>
              <w:jc w:val="left"/>
              <w:rPr>
                <w:rFonts w:eastAsia="方正仿宋_GBK"/>
                <w:sz w:val="24"/>
              </w:rPr>
            </w:pPr>
          </w:p>
        </w:tc>
      </w:tr>
    </w:tbl>
    <w:p w14:paraId="46ADAC28">
      <w:pPr>
        <w:adjustRightInd w:val="0"/>
        <w:snapToGrid w:val="0"/>
        <w:spacing w:line="500" w:lineRule="exact"/>
        <w:jc w:val="center"/>
        <w:rPr>
          <w:rFonts w:eastAsia="方正黑体_GBK"/>
          <w:bCs/>
          <w:kern w:val="0"/>
          <w:szCs w:val="28"/>
        </w:rPr>
      </w:pPr>
      <w:bookmarkStart w:id="25" w:name="_Hlk59808808"/>
      <w:r>
        <w:rPr>
          <w:rFonts w:eastAsia="方正黑体_GBK"/>
          <w:bCs/>
          <w:kern w:val="0"/>
          <w:szCs w:val="28"/>
        </w:rPr>
        <w:t>四、社会资源链接</w:t>
      </w:r>
      <w:bookmarkEnd w:id="25"/>
    </w:p>
    <w:tbl>
      <w:tblPr>
        <w:tblStyle w:val="57"/>
        <w:tblW w:w="958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0"/>
        <w:gridCol w:w="4261"/>
        <w:gridCol w:w="3861"/>
      </w:tblGrid>
      <w:tr w14:paraId="4DDAE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3" w:hRule="atLeast"/>
        </w:trPr>
        <w:tc>
          <w:tcPr>
            <w:tcW w:w="1460" w:type="dxa"/>
            <w:vAlign w:val="center"/>
          </w:tcPr>
          <w:p w14:paraId="41202185">
            <w:pPr>
              <w:widowControl/>
              <w:jc w:val="center"/>
              <w:rPr>
                <w:rFonts w:eastAsia="方正仿宋_GBK"/>
                <w:sz w:val="24"/>
                <w:szCs w:val="24"/>
              </w:rPr>
            </w:pPr>
            <w:r>
              <w:rPr>
                <w:rFonts w:eastAsia="方正仿宋_GBK"/>
                <w:sz w:val="24"/>
                <w:szCs w:val="24"/>
              </w:rPr>
              <w:t>序号</w:t>
            </w:r>
          </w:p>
        </w:tc>
        <w:tc>
          <w:tcPr>
            <w:tcW w:w="4261" w:type="dxa"/>
            <w:vAlign w:val="center"/>
          </w:tcPr>
          <w:p w14:paraId="17E25325">
            <w:pPr>
              <w:widowControl/>
              <w:jc w:val="center"/>
              <w:rPr>
                <w:rFonts w:eastAsia="方正仿宋_GBK"/>
                <w:sz w:val="24"/>
                <w:szCs w:val="24"/>
              </w:rPr>
            </w:pPr>
            <w:r>
              <w:rPr>
                <w:rFonts w:eastAsia="方正仿宋_GBK"/>
                <w:sz w:val="24"/>
                <w:szCs w:val="24"/>
              </w:rPr>
              <w:t>资源形式</w:t>
            </w:r>
          </w:p>
        </w:tc>
        <w:tc>
          <w:tcPr>
            <w:tcW w:w="3861" w:type="dxa"/>
            <w:vAlign w:val="center"/>
          </w:tcPr>
          <w:p w14:paraId="02045B91">
            <w:pPr>
              <w:widowControl/>
              <w:jc w:val="center"/>
              <w:rPr>
                <w:rFonts w:eastAsia="方正仿宋_GBK"/>
                <w:sz w:val="24"/>
                <w:szCs w:val="24"/>
              </w:rPr>
            </w:pPr>
            <w:r>
              <w:rPr>
                <w:rFonts w:eastAsia="方正仿宋_GBK"/>
                <w:sz w:val="24"/>
                <w:szCs w:val="24"/>
              </w:rPr>
              <w:t>资金对应价值（元）</w:t>
            </w:r>
          </w:p>
        </w:tc>
      </w:tr>
      <w:tr w14:paraId="7D4B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52D87C54">
            <w:pPr>
              <w:widowControl/>
              <w:jc w:val="center"/>
              <w:rPr>
                <w:rFonts w:eastAsia="方正仿宋_GBK"/>
                <w:sz w:val="24"/>
                <w:szCs w:val="24"/>
              </w:rPr>
            </w:pPr>
            <w:r>
              <w:rPr>
                <w:rFonts w:eastAsia="方正仿宋_GBK"/>
                <w:sz w:val="24"/>
                <w:szCs w:val="24"/>
              </w:rPr>
              <w:t>1</w:t>
            </w:r>
          </w:p>
        </w:tc>
        <w:tc>
          <w:tcPr>
            <w:tcW w:w="4261" w:type="dxa"/>
            <w:vAlign w:val="center"/>
          </w:tcPr>
          <w:p w14:paraId="4FEBBA2E">
            <w:pPr>
              <w:widowControl/>
              <w:jc w:val="center"/>
              <w:rPr>
                <w:rFonts w:eastAsia="方正仿宋_GBK"/>
                <w:sz w:val="24"/>
                <w:szCs w:val="24"/>
              </w:rPr>
            </w:pPr>
          </w:p>
        </w:tc>
        <w:tc>
          <w:tcPr>
            <w:tcW w:w="3861" w:type="dxa"/>
            <w:vAlign w:val="center"/>
          </w:tcPr>
          <w:p w14:paraId="5C311618">
            <w:pPr>
              <w:widowControl/>
              <w:jc w:val="center"/>
              <w:rPr>
                <w:rFonts w:eastAsia="方正仿宋_GBK"/>
                <w:sz w:val="24"/>
                <w:szCs w:val="24"/>
              </w:rPr>
            </w:pPr>
          </w:p>
        </w:tc>
      </w:tr>
      <w:tr w14:paraId="25256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6A9693ED">
            <w:pPr>
              <w:widowControl/>
              <w:jc w:val="center"/>
              <w:rPr>
                <w:rFonts w:eastAsia="方正仿宋_GBK"/>
                <w:sz w:val="24"/>
                <w:szCs w:val="24"/>
              </w:rPr>
            </w:pPr>
            <w:r>
              <w:rPr>
                <w:rFonts w:eastAsia="方正仿宋_GBK"/>
                <w:sz w:val="24"/>
                <w:szCs w:val="24"/>
              </w:rPr>
              <w:t>2</w:t>
            </w:r>
          </w:p>
        </w:tc>
        <w:tc>
          <w:tcPr>
            <w:tcW w:w="4261" w:type="dxa"/>
            <w:vAlign w:val="center"/>
          </w:tcPr>
          <w:p w14:paraId="18C4D60E">
            <w:pPr>
              <w:widowControl/>
              <w:jc w:val="center"/>
              <w:rPr>
                <w:rFonts w:eastAsia="方正仿宋_GBK"/>
                <w:sz w:val="24"/>
                <w:szCs w:val="24"/>
              </w:rPr>
            </w:pPr>
          </w:p>
        </w:tc>
        <w:tc>
          <w:tcPr>
            <w:tcW w:w="3861" w:type="dxa"/>
            <w:vAlign w:val="center"/>
          </w:tcPr>
          <w:p w14:paraId="5684214C">
            <w:pPr>
              <w:widowControl/>
              <w:jc w:val="center"/>
              <w:rPr>
                <w:rFonts w:eastAsia="方正仿宋_GBK"/>
                <w:sz w:val="24"/>
                <w:szCs w:val="24"/>
              </w:rPr>
            </w:pPr>
          </w:p>
        </w:tc>
      </w:tr>
      <w:tr w14:paraId="33392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460" w:type="dxa"/>
            <w:vAlign w:val="center"/>
          </w:tcPr>
          <w:p w14:paraId="1D5FCB28">
            <w:pPr>
              <w:widowControl/>
              <w:jc w:val="center"/>
              <w:rPr>
                <w:rFonts w:eastAsia="方正仿宋_GBK"/>
                <w:sz w:val="24"/>
                <w:szCs w:val="24"/>
              </w:rPr>
            </w:pPr>
            <w:r>
              <w:rPr>
                <w:rFonts w:eastAsia="方正仿宋_GBK"/>
                <w:sz w:val="24"/>
                <w:szCs w:val="24"/>
              </w:rPr>
              <w:t>3</w:t>
            </w:r>
          </w:p>
        </w:tc>
        <w:tc>
          <w:tcPr>
            <w:tcW w:w="4261" w:type="dxa"/>
            <w:vAlign w:val="center"/>
          </w:tcPr>
          <w:p w14:paraId="5BBCFF7F">
            <w:pPr>
              <w:widowControl/>
              <w:jc w:val="center"/>
              <w:rPr>
                <w:rFonts w:eastAsia="方正仿宋_GBK"/>
                <w:sz w:val="24"/>
                <w:szCs w:val="24"/>
              </w:rPr>
            </w:pPr>
          </w:p>
        </w:tc>
        <w:tc>
          <w:tcPr>
            <w:tcW w:w="3861" w:type="dxa"/>
            <w:vAlign w:val="center"/>
          </w:tcPr>
          <w:p w14:paraId="7F18129C">
            <w:pPr>
              <w:widowControl/>
              <w:jc w:val="center"/>
              <w:rPr>
                <w:rFonts w:eastAsia="方正仿宋_GBK"/>
                <w:sz w:val="24"/>
                <w:szCs w:val="24"/>
              </w:rPr>
            </w:pPr>
          </w:p>
        </w:tc>
      </w:tr>
      <w:tr w14:paraId="68E0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460" w:type="dxa"/>
            <w:vAlign w:val="center"/>
          </w:tcPr>
          <w:p w14:paraId="68C6A597">
            <w:pPr>
              <w:widowControl/>
              <w:jc w:val="center"/>
              <w:rPr>
                <w:rFonts w:eastAsia="方正仿宋_GBK"/>
                <w:sz w:val="24"/>
                <w:szCs w:val="24"/>
              </w:rPr>
            </w:pPr>
            <w:r>
              <w:rPr>
                <w:rFonts w:eastAsia="方正仿宋_GBK"/>
                <w:sz w:val="24"/>
                <w:szCs w:val="24"/>
              </w:rPr>
              <w:t>合计</w:t>
            </w:r>
          </w:p>
        </w:tc>
        <w:tc>
          <w:tcPr>
            <w:tcW w:w="4261" w:type="dxa"/>
            <w:vAlign w:val="center"/>
          </w:tcPr>
          <w:p w14:paraId="66BCDC69">
            <w:pPr>
              <w:widowControl/>
              <w:jc w:val="center"/>
              <w:rPr>
                <w:rFonts w:eastAsia="方正仿宋_GBK"/>
                <w:sz w:val="24"/>
                <w:szCs w:val="24"/>
              </w:rPr>
            </w:pPr>
          </w:p>
        </w:tc>
        <w:tc>
          <w:tcPr>
            <w:tcW w:w="3861" w:type="dxa"/>
            <w:vAlign w:val="center"/>
          </w:tcPr>
          <w:p w14:paraId="2FBD4BE0">
            <w:pPr>
              <w:widowControl/>
              <w:jc w:val="center"/>
              <w:rPr>
                <w:rFonts w:eastAsia="方正仿宋_GBK"/>
                <w:sz w:val="24"/>
                <w:szCs w:val="24"/>
              </w:rPr>
            </w:pPr>
          </w:p>
        </w:tc>
      </w:tr>
    </w:tbl>
    <w:p w14:paraId="5DDF9E37">
      <w:pPr>
        <w:spacing w:line="312" w:lineRule="auto"/>
        <w:rPr>
          <w:rFonts w:eastAsia="方正黑体_GBK"/>
          <w:sz w:val="32"/>
          <w:szCs w:val="32"/>
        </w:rPr>
      </w:pPr>
      <w:r>
        <w:rPr>
          <w:rFonts w:eastAsia="方正黑体_GBK"/>
          <w:sz w:val="32"/>
          <w:szCs w:val="32"/>
        </w:rPr>
        <w:t>三、商务部分</w:t>
      </w:r>
      <w:bookmarkStart w:id="26" w:name="_Toc22124517"/>
    </w:p>
    <w:p w14:paraId="7AC5C54D">
      <w:pPr>
        <w:spacing w:line="312" w:lineRule="auto"/>
        <w:rPr>
          <w:rFonts w:eastAsia="方正黑体_GBK"/>
          <w:sz w:val="32"/>
          <w:szCs w:val="32"/>
        </w:rPr>
      </w:pPr>
      <w:r>
        <w:rPr>
          <w:rFonts w:eastAsia="方正黑体_GBK"/>
          <w:sz w:val="32"/>
          <w:szCs w:val="32"/>
        </w:rPr>
        <w:t>四、资格文件部分</w:t>
      </w:r>
      <w:bookmarkEnd w:id="26"/>
    </w:p>
    <w:p w14:paraId="46024CC5">
      <w:pPr>
        <w:snapToGrid w:val="0"/>
        <w:spacing w:line="600" w:lineRule="exact"/>
        <w:ind w:firstLine="640" w:firstLineChars="200"/>
        <w:rPr>
          <w:rFonts w:eastAsia="方正楷体_GBK"/>
          <w:sz w:val="32"/>
          <w:szCs w:val="32"/>
        </w:rPr>
      </w:pPr>
      <w:r>
        <w:rPr>
          <w:rFonts w:eastAsia="方正楷体_GBK"/>
          <w:sz w:val="32"/>
          <w:szCs w:val="32"/>
        </w:rPr>
        <w:t>（一）营业执照（副本）复印件</w:t>
      </w:r>
    </w:p>
    <w:p w14:paraId="3FAD2615">
      <w:pPr>
        <w:snapToGrid w:val="0"/>
        <w:spacing w:line="600" w:lineRule="exact"/>
        <w:ind w:firstLine="640" w:firstLineChars="200"/>
        <w:rPr>
          <w:rFonts w:eastAsia="方正楷体_GBK"/>
          <w:sz w:val="32"/>
          <w:szCs w:val="32"/>
        </w:rPr>
      </w:pPr>
      <w:r>
        <w:rPr>
          <w:rFonts w:eastAsia="方正楷体_GBK"/>
          <w:sz w:val="32"/>
          <w:szCs w:val="32"/>
        </w:rPr>
        <w:t>（二）法定代表人身份证明书（格式）</w:t>
      </w:r>
    </w:p>
    <w:p w14:paraId="1450FBFC">
      <w:pPr>
        <w:tabs>
          <w:tab w:val="left" w:pos="6300"/>
        </w:tabs>
        <w:snapToGrid w:val="0"/>
        <w:spacing w:line="600" w:lineRule="exact"/>
        <w:ind w:firstLine="570"/>
        <w:rPr>
          <w:rFonts w:eastAsia="方正仿宋_GBK"/>
          <w:sz w:val="32"/>
          <w:szCs w:val="32"/>
        </w:rPr>
      </w:pPr>
      <w:r>
        <w:rPr>
          <w:rFonts w:eastAsia="方正仿宋_GBK"/>
          <w:sz w:val="32"/>
          <w:szCs w:val="32"/>
        </w:rPr>
        <w:t>项目名称：</w:t>
      </w:r>
      <w:r>
        <w:rPr>
          <w:rFonts w:eastAsia="方正仿宋_GBK"/>
          <w:sz w:val="32"/>
          <w:szCs w:val="32"/>
          <w:u w:val="single"/>
        </w:rPr>
        <w:t xml:space="preserve">                         </w:t>
      </w:r>
    </w:p>
    <w:p w14:paraId="6324C721">
      <w:pPr>
        <w:tabs>
          <w:tab w:val="left" w:pos="6300"/>
        </w:tabs>
        <w:snapToGrid w:val="0"/>
        <w:spacing w:line="600" w:lineRule="exact"/>
        <w:ind w:firstLine="570"/>
        <w:rPr>
          <w:rFonts w:eastAsia="方正仿宋_GBK"/>
          <w:sz w:val="32"/>
          <w:szCs w:val="32"/>
        </w:rPr>
      </w:pPr>
      <w:r>
        <w:rPr>
          <w:rFonts w:eastAsia="方正仿宋_GBK"/>
          <w:sz w:val="32"/>
          <w:szCs w:val="32"/>
        </w:rPr>
        <w:t>致：</w:t>
      </w:r>
      <w:r>
        <w:rPr>
          <w:rFonts w:eastAsia="方正仿宋_GBK"/>
          <w:sz w:val="32"/>
          <w:szCs w:val="32"/>
          <w:u w:val="single"/>
        </w:rPr>
        <w:t xml:space="preserve">                     </w:t>
      </w:r>
      <w:r>
        <w:rPr>
          <w:rFonts w:eastAsia="方正仿宋_GBK"/>
          <w:sz w:val="32"/>
          <w:szCs w:val="32"/>
        </w:rPr>
        <w:t>（采购人）：</w:t>
      </w:r>
    </w:p>
    <w:p w14:paraId="4CA960A2">
      <w:pPr>
        <w:tabs>
          <w:tab w:val="left" w:pos="6300"/>
        </w:tabs>
        <w:snapToGrid w:val="0"/>
        <w:spacing w:line="600" w:lineRule="exact"/>
        <w:ind w:firstLine="570"/>
        <w:rPr>
          <w:rFonts w:eastAsia="方正仿宋_GBK"/>
          <w:sz w:val="32"/>
          <w:szCs w:val="32"/>
        </w:rPr>
      </w:pPr>
      <w:r>
        <w:rPr>
          <w:rFonts w:eastAsia="方正仿宋_GBK"/>
          <w:sz w:val="32"/>
          <w:szCs w:val="32"/>
          <w:u w:val="single"/>
        </w:rPr>
        <w:t xml:space="preserve">        </w:t>
      </w:r>
      <w:r>
        <w:rPr>
          <w:rFonts w:eastAsia="方正仿宋_GBK"/>
          <w:sz w:val="32"/>
          <w:szCs w:val="32"/>
        </w:rPr>
        <w:t>（法定代表人姓名）在</w:t>
      </w:r>
      <w:r>
        <w:rPr>
          <w:rFonts w:eastAsia="方正仿宋_GBK"/>
          <w:sz w:val="32"/>
          <w:szCs w:val="32"/>
          <w:u w:val="single"/>
        </w:rPr>
        <w:t xml:space="preserve">                  </w:t>
      </w:r>
      <w:r>
        <w:rPr>
          <w:rFonts w:eastAsia="方正仿宋_GBK"/>
          <w:sz w:val="32"/>
          <w:szCs w:val="32"/>
        </w:rPr>
        <w:t>（供应商名称）任</w:t>
      </w:r>
      <w:r>
        <w:rPr>
          <w:rFonts w:eastAsia="方正仿宋_GBK"/>
          <w:sz w:val="32"/>
          <w:szCs w:val="32"/>
          <w:u w:val="single"/>
        </w:rPr>
        <w:t xml:space="preserve">    </w:t>
      </w:r>
      <w:r>
        <w:rPr>
          <w:rFonts w:eastAsia="方正仿宋_GBK"/>
          <w:sz w:val="32"/>
          <w:szCs w:val="32"/>
        </w:rPr>
        <w:t>（职务名称）职务，是（供应商名称）</w:t>
      </w:r>
      <w:r>
        <w:rPr>
          <w:rFonts w:eastAsia="方正仿宋_GBK"/>
          <w:sz w:val="32"/>
          <w:szCs w:val="32"/>
          <w:u w:val="single"/>
        </w:rPr>
        <w:t xml:space="preserve">         </w:t>
      </w:r>
      <w:r>
        <w:rPr>
          <w:rFonts w:eastAsia="方正仿宋_GBK"/>
          <w:sz w:val="32"/>
          <w:szCs w:val="32"/>
        </w:rPr>
        <w:t>的法定代表人。</w:t>
      </w:r>
    </w:p>
    <w:p w14:paraId="32F79900">
      <w:pPr>
        <w:tabs>
          <w:tab w:val="left" w:pos="6300"/>
        </w:tabs>
        <w:snapToGrid w:val="0"/>
        <w:spacing w:line="600" w:lineRule="exact"/>
        <w:ind w:firstLine="570"/>
        <w:rPr>
          <w:rFonts w:eastAsia="方正仿宋_GBK"/>
          <w:sz w:val="32"/>
          <w:szCs w:val="32"/>
        </w:rPr>
      </w:pPr>
    </w:p>
    <w:p w14:paraId="029628CC">
      <w:pPr>
        <w:tabs>
          <w:tab w:val="left" w:pos="6300"/>
        </w:tabs>
        <w:snapToGrid w:val="0"/>
        <w:spacing w:line="600" w:lineRule="exact"/>
        <w:ind w:firstLine="570"/>
        <w:rPr>
          <w:rFonts w:eastAsia="方正仿宋_GBK"/>
          <w:sz w:val="32"/>
          <w:szCs w:val="32"/>
        </w:rPr>
      </w:pPr>
      <w:r>
        <w:rPr>
          <w:rFonts w:eastAsia="方正仿宋_GBK"/>
          <w:sz w:val="32"/>
          <w:szCs w:val="32"/>
        </w:rPr>
        <w:t>特此证明。</w:t>
      </w:r>
    </w:p>
    <w:p w14:paraId="66679D94">
      <w:pPr>
        <w:tabs>
          <w:tab w:val="left" w:pos="6300"/>
        </w:tabs>
        <w:snapToGrid w:val="0"/>
        <w:spacing w:line="600" w:lineRule="exact"/>
        <w:ind w:firstLine="570"/>
        <w:rPr>
          <w:rFonts w:eastAsia="方正仿宋_GBK"/>
          <w:sz w:val="32"/>
          <w:szCs w:val="32"/>
        </w:rPr>
      </w:pPr>
    </w:p>
    <w:p w14:paraId="20556F2C">
      <w:pPr>
        <w:tabs>
          <w:tab w:val="left" w:pos="6300"/>
        </w:tabs>
        <w:snapToGrid w:val="0"/>
        <w:spacing w:line="600" w:lineRule="exact"/>
        <w:rPr>
          <w:rFonts w:eastAsia="方正仿宋_GBK"/>
          <w:sz w:val="32"/>
          <w:szCs w:val="32"/>
        </w:rPr>
      </w:pPr>
    </w:p>
    <w:p w14:paraId="273C6F52">
      <w:pPr>
        <w:tabs>
          <w:tab w:val="left" w:pos="6300"/>
        </w:tabs>
        <w:snapToGrid w:val="0"/>
        <w:spacing w:line="600" w:lineRule="exact"/>
        <w:rPr>
          <w:rFonts w:eastAsia="方正仿宋_GBK"/>
          <w:sz w:val="32"/>
          <w:szCs w:val="32"/>
        </w:rPr>
      </w:pPr>
    </w:p>
    <w:p w14:paraId="2C2F5875">
      <w:pPr>
        <w:tabs>
          <w:tab w:val="left" w:pos="6300"/>
        </w:tabs>
        <w:snapToGrid w:val="0"/>
        <w:spacing w:line="600" w:lineRule="exact"/>
        <w:rPr>
          <w:rFonts w:eastAsia="方正仿宋_GBK"/>
          <w:sz w:val="32"/>
          <w:szCs w:val="32"/>
        </w:rPr>
      </w:pPr>
    </w:p>
    <w:p w14:paraId="0E7309DD">
      <w:pPr>
        <w:tabs>
          <w:tab w:val="left" w:pos="6300"/>
        </w:tabs>
        <w:snapToGrid w:val="0"/>
        <w:spacing w:line="600" w:lineRule="exact"/>
        <w:ind w:firstLine="570"/>
        <w:rPr>
          <w:rFonts w:eastAsia="方正仿宋_GBK"/>
          <w:sz w:val="32"/>
          <w:szCs w:val="32"/>
        </w:rPr>
      </w:pPr>
      <w:r>
        <w:rPr>
          <w:rFonts w:eastAsia="方正仿宋_GBK"/>
          <w:sz w:val="32"/>
          <w:szCs w:val="32"/>
        </w:rPr>
        <w:t xml:space="preserve">                               （供应商公章）</w:t>
      </w:r>
    </w:p>
    <w:p w14:paraId="66CCD8A7">
      <w:pPr>
        <w:tabs>
          <w:tab w:val="left" w:pos="6300"/>
        </w:tabs>
        <w:snapToGrid w:val="0"/>
        <w:spacing w:line="600" w:lineRule="exact"/>
        <w:ind w:firstLine="570"/>
        <w:rPr>
          <w:rFonts w:eastAsia="方正仿宋_GBK"/>
          <w:sz w:val="32"/>
          <w:szCs w:val="32"/>
        </w:rPr>
      </w:pPr>
      <w:r>
        <w:rPr>
          <w:rFonts w:eastAsia="方正仿宋_GBK"/>
          <w:sz w:val="32"/>
          <w:szCs w:val="32"/>
        </w:rPr>
        <w:t xml:space="preserve">                                年   月   日</w:t>
      </w:r>
    </w:p>
    <w:p w14:paraId="0304AEA0">
      <w:pPr>
        <w:tabs>
          <w:tab w:val="left" w:pos="6300"/>
        </w:tabs>
        <w:snapToGrid w:val="0"/>
        <w:spacing w:line="600" w:lineRule="exact"/>
        <w:ind w:firstLine="570"/>
        <w:jc w:val="left"/>
        <w:rPr>
          <w:rFonts w:eastAsia="方正仿宋_GBK"/>
          <w:sz w:val="32"/>
          <w:szCs w:val="32"/>
        </w:rPr>
      </w:pPr>
      <w:r>
        <w:rPr>
          <w:rFonts w:eastAsia="方正仿宋_GBK"/>
          <w:sz w:val="32"/>
          <w:szCs w:val="32"/>
        </w:rPr>
        <w:t>（附：法定代表人身份证正反面复印件）</w:t>
      </w:r>
    </w:p>
    <w:p w14:paraId="0B3AD2BF">
      <w:pPr>
        <w:rPr>
          <w:rFonts w:eastAsia="方正仿宋_GBK"/>
          <w:sz w:val="32"/>
          <w:szCs w:val="32"/>
        </w:rPr>
      </w:pPr>
    </w:p>
    <w:p w14:paraId="55138014">
      <w:pPr>
        <w:rPr>
          <w:rFonts w:eastAsia="方正仿宋_GBK"/>
          <w:sz w:val="32"/>
          <w:szCs w:val="32"/>
        </w:rPr>
        <w:sectPr>
          <w:pgSz w:w="11907" w:h="16840"/>
          <w:pgMar w:top="2098" w:right="1531" w:bottom="1985" w:left="1531" w:header="964" w:footer="992" w:gutter="0"/>
          <w:pgNumType w:fmt="numberInDash"/>
          <w:cols w:space="720" w:num="1"/>
          <w:docGrid w:linePitch="380" w:charSpace="-5735"/>
        </w:sectPr>
      </w:pPr>
    </w:p>
    <w:p w14:paraId="0720F002">
      <w:pPr>
        <w:tabs>
          <w:tab w:val="left" w:pos="6300"/>
        </w:tabs>
        <w:adjustRightInd w:val="0"/>
        <w:snapToGrid w:val="0"/>
        <w:spacing w:line="600" w:lineRule="exact"/>
        <w:ind w:firstLine="640" w:firstLineChars="200"/>
        <w:rPr>
          <w:rFonts w:eastAsia="方正楷体_GBK"/>
          <w:sz w:val="32"/>
          <w:szCs w:val="32"/>
        </w:rPr>
      </w:pPr>
      <w:r>
        <w:rPr>
          <w:rFonts w:eastAsia="方正楷体_GBK"/>
          <w:sz w:val="32"/>
          <w:szCs w:val="32"/>
        </w:rPr>
        <w:t>（三）上一年度财务状况报告（表）复印件，本年度新成立的单位提供响应文件截止时间前一个月的财务状况报告（表）复印件</w:t>
      </w:r>
    </w:p>
    <w:p w14:paraId="742DA7D9">
      <w:pPr>
        <w:tabs>
          <w:tab w:val="left" w:pos="6300"/>
        </w:tabs>
        <w:snapToGrid w:val="0"/>
        <w:spacing w:line="600" w:lineRule="exact"/>
        <w:ind w:firstLine="640" w:firstLineChars="200"/>
        <w:rPr>
          <w:rFonts w:eastAsia="方正楷体_GBK"/>
          <w:sz w:val="32"/>
          <w:szCs w:val="32"/>
        </w:rPr>
      </w:pPr>
      <w:r>
        <w:rPr>
          <w:rFonts w:eastAsia="方正楷体_GBK"/>
          <w:sz w:val="32"/>
          <w:szCs w:val="32"/>
        </w:rPr>
        <w:t>（四）法定代表人授权委托书（格式）</w:t>
      </w:r>
    </w:p>
    <w:p w14:paraId="6964B3FB">
      <w:pPr>
        <w:tabs>
          <w:tab w:val="left" w:pos="6300"/>
        </w:tabs>
        <w:snapToGrid w:val="0"/>
        <w:spacing w:line="600" w:lineRule="exact"/>
        <w:jc w:val="center"/>
        <w:rPr>
          <w:rFonts w:eastAsia="方正黑体_GBK"/>
          <w:bCs/>
          <w:sz w:val="32"/>
          <w:szCs w:val="32"/>
        </w:rPr>
      </w:pPr>
    </w:p>
    <w:p w14:paraId="69D7B66E">
      <w:pPr>
        <w:tabs>
          <w:tab w:val="left" w:pos="6300"/>
        </w:tabs>
        <w:snapToGrid w:val="0"/>
        <w:spacing w:line="600" w:lineRule="exact"/>
        <w:jc w:val="center"/>
        <w:rPr>
          <w:rFonts w:eastAsia="方正黑体_GBK"/>
          <w:bCs/>
          <w:sz w:val="32"/>
          <w:szCs w:val="32"/>
        </w:rPr>
      </w:pPr>
      <w:r>
        <w:rPr>
          <w:rFonts w:eastAsia="方正黑体_GBK"/>
          <w:bCs/>
          <w:sz w:val="32"/>
          <w:szCs w:val="32"/>
        </w:rPr>
        <w:t>法定代表人授权委托书</w:t>
      </w:r>
    </w:p>
    <w:p w14:paraId="313104E6">
      <w:pPr>
        <w:tabs>
          <w:tab w:val="left" w:pos="6300"/>
        </w:tabs>
        <w:snapToGrid w:val="0"/>
        <w:spacing w:line="600" w:lineRule="exact"/>
        <w:rPr>
          <w:rFonts w:eastAsia="方正仿宋_GBK"/>
          <w:sz w:val="32"/>
          <w:szCs w:val="32"/>
        </w:rPr>
      </w:pPr>
      <w:r>
        <w:rPr>
          <w:rFonts w:eastAsia="方正仿宋_GBK"/>
          <w:sz w:val="32"/>
          <w:szCs w:val="32"/>
        </w:rPr>
        <w:t>致：</w:t>
      </w:r>
      <w:r>
        <w:rPr>
          <w:rFonts w:eastAsia="方正仿宋_GBK"/>
          <w:sz w:val="32"/>
          <w:szCs w:val="32"/>
          <w:u w:val="single"/>
        </w:rPr>
        <w:t xml:space="preserve">                     </w:t>
      </w:r>
      <w:r>
        <w:rPr>
          <w:rFonts w:eastAsia="方正仿宋_GBK"/>
          <w:sz w:val="32"/>
          <w:szCs w:val="32"/>
        </w:rPr>
        <w:t>（采购人名称）：</w:t>
      </w:r>
    </w:p>
    <w:p w14:paraId="656250A3">
      <w:pPr>
        <w:tabs>
          <w:tab w:val="left" w:pos="6300"/>
        </w:tabs>
        <w:snapToGrid w:val="0"/>
        <w:spacing w:line="600" w:lineRule="exact"/>
        <w:ind w:firstLine="640" w:firstLineChars="200"/>
        <w:rPr>
          <w:rFonts w:eastAsia="方正仿宋_GBK"/>
          <w:sz w:val="32"/>
          <w:szCs w:val="32"/>
        </w:rPr>
      </w:pPr>
      <w:r>
        <w:rPr>
          <w:rFonts w:eastAsia="方正仿宋_GBK"/>
          <w:sz w:val="32"/>
          <w:szCs w:val="32"/>
          <w:u w:val="single"/>
        </w:rPr>
        <w:t xml:space="preserve">            </w:t>
      </w:r>
      <w:r>
        <w:rPr>
          <w:rFonts w:eastAsia="方正仿宋_GBK"/>
          <w:sz w:val="32"/>
          <w:szCs w:val="32"/>
        </w:rPr>
        <w:t>（法定代表人名称）是</w:t>
      </w:r>
      <w:r>
        <w:rPr>
          <w:rFonts w:eastAsia="方正仿宋_GBK"/>
          <w:sz w:val="32"/>
          <w:szCs w:val="32"/>
          <w:u w:val="single"/>
        </w:rPr>
        <w:t xml:space="preserve">            </w:t>
      </w:r>
      <w:r>
        <w:rPr>
          <w:rFonts w:eastAsia="方正仿宋_GBK"/>
          <w:sz w:val="32"/>
          <w:szCs w:val="32"/>
        </w:rPr>
        <w:t>（供应商名称）的法定代表人，特授权</w:t>
      </w:r>
      <w:r>
        <w:rPr>
          <w:rFonts w:eastAsia="方正仿宋_GBK"/>
          <w:sz w:val="32"/>
          <w:szCs w:val="32"/>
          <w:u w:val="single"/>
        </w:rPr>
        <w:t xml:space="preserve">          </w:t>
      </w:r>
      <w:r>
        <w:rPr>
          <w:rFonts w:eastAsia="方正仿宋_GBK"/>
          <w:sz w:val="32"/>
          <w:szCs w:val="32"/>
        </w:rPr>
        <w:t>（被授权人姓名及身份证代码）电话</w:t>
      </w:r>
      <w:r>
        <w:rPr>
          <w:rFonts w:eastAsia="方正仿宋_GBK"/>
          <w:sz w:val="32"/>
          <w:szCs w:val="32"/>
          <w:u w:val="single"/>
        </w:rPr>
        <w:t xml:space="preserve">          </w:t>
      </w:r>
      <w:r>
        <w:rPr>
          <w:rFonts w:eastAsia="方正仿宋_GBK"/>
          <w:sz w:val="32"/>
          <w:szCs w:val="32"/>
        </w:rPr>
        <w:t>代表我单位全权办理上述项目的询比、签约等具体工作，并签署全部有关文件、协议及合同。</w:t>
      </w:r>
    </w:p>
    <w:p w14:paraId="0AC47C98">
      <w:pPr>
        <w:tabs>
          <w:tab w:val="left" w:pos="6300"/>
        </w:tabs>
        <w:snapToGrid w:val="0"/>
        <w:spacing w:line="600" w:lineRule="exact"/>
        <w:ind w:firstLine="640" w:firstLineChars="200"/>
        <w:rPr>
          <w:rFonts w:eastAsia="方正仿宋_GBK"/>
          <w:sz w:val="32"/>
          <w:szCs w:val="32"/>
        </w:rPr>
      </w:pPr>
      <w:r>
        <w:rPr>
          <w:rFonts w:eastAsia="方正仿宋_GBK"/>
          <w:sz w:val="32"/>
          <w:szCs w:val="32"/>
        </w:rPr>
        <w:t>我单位对被授权人的签字负全部责任。</w:t>
      </w:r>
    </w:p>
    <w:p w14:paraId="4852718B">
      <w:pPr>
        <w:tabs>
          <w:tab w:val="left" w:pos="6300"/>
        </w:tabs>
        <w:snapToGrid w:val="0"/>
        <w:spacing w:line="600" w:lineRule="exact"/>
        <w:ind w:firstLine="640" w:firstLineChars="200"/>
        <w:rPr>
          <w:rFonts w:eastAsia="方正仿宋_GBK"/>
          <w:sz w:val="32"/>
          <w:szCs w:val="32"/>
        </w:rPr>
      </w:pPr>
      <w:r>
        <w:rPr>
          <w:rFonts w:eastAsia="方正仿宋_GBK"/>
          <w:sz w:val="32"/>
          <w:szCs w:val="32"/>
        </w:rPr>
        <w:t>在撤消授权的书面通知以前，本授权书一直有效。被授权人在授权书有效期内签署的所有文件不因授权的撤消而失效。</w:t>
      </w:r>
    </w:p>
    <w:p w14:paraId="39B8AF72">
      <w:pPr>
        <w:tabs>
          <w:tab w:val="left" w:pos="6300"/>
        </w:tabs>
        <w:snapToGrid w:val="0"/>
        <w:spacing w:line="600" w:lineRule="exact"/>
        <w:ind w:firstLine="570"/>
        <w:rPr>
          <w:rFonts w:eastAsia="方正仿宋_GBK"/>
          <w:sz w:val="32"/>
          <w:szCs w:val="32"/>
        </w:rPr>
      </w:pPr>
    </w:p>
    <w:p w14:paraId="5EEB3F7F">
      <w:pPr>
        <w:tabs>
          <w:tab w:val="left" w:pos="6300"/>
        </w:tabs>
        <w:snapToGrid w:val="0"/>
        <w:spacing w:line="600" w:lineRule="exact"/>
        <w:ind w:firstLine="570"/>
        <w:rPr>
          <w:rFonts w:eastAsia="方正仿宋_GBK"/>
          <w:sz w:val="32"/>
          <w:szCs w:val="32"/>
        </w:rPr>
      </w:pPr>
      <w:r>
        <w:rPr>
          <w:rFonts w:eastAsia="方正仿宋_GBK"/>
          <w:sz w:val="32"/>
          <w:szCs w:val="32"/>
        </w:rPr>
        <w:t>被授权人：                        法定代表人：</w:t>
      </w:r>
    </w:p>
    <w:p w14:paraId="6F463191">
      <w:pPr>
        <w:tabs>
          <w:tab w:val="left" w:pos="6300"/>
        </w:tabs>
        <w:snapToGrid w:val="0"/>
        <w:spacing w:line="600" w:lineRule="exact"/>
        <w:ind w:firstLine="570"/>
        <w:rPr>
          <w:rFonts w:eastAsia="方正仿宋_GBK"/>
          <w:sz w:val="32"/>
          <w:szCs w:val="32"/>
        </w:rPr>
      </w:pPr>
      <w:r>
        <w:rPr>
          <w:rFonts w:eastAsia="方正仿宋_GBK"/>
          <w:sz w:val="32"/>
          <w:szCs w:val="32"/>
        </w:rPr>
        <w:t>（签字或盖章）                    （签字或盖章）</w:t>
      </w:r>
    </w:p>
    <w:p w14:paraId="6D1B5F30">
      <w:pPr>
        <w:tabs>
          <w:tab w:val="left" w:pos="6300"/>
        </w:tabs>
        <w:snapToGrid w:val="0"/>
        <w:spacing w:line="600" w:lineRule="exact"/>
        <w:ind w:firstLine="570"/>
        <w:rPr>
          <w:rFonts w:eastAsia="方正仿宋_GBK"/>
          <w:sz w:val="32"/>
          <w:szCs w:val="32"/>
        </w:rPr>
      </w:pPr>
      <w:r>
        <w:rPr>
          <w:rFonts w:eastAsia="方正仿宋_GBK"/>
          <w:sz w:val="32"/>
          <w:szCs w:val="32"/>
        </w:rPr>
        <w:t>（附：被授权人身份证正反面复印件）</w:t>
      </w:r>
    </w:p>
    <w:p w14:paraId="7001E1E8">
      <w:pPr>
        <w:tabs>
          <w:tab w:val="left" w:pos="6300"/>
        </w:tabs>
        <w:snapToGrid w:val="0"/>
        <w:spacing w:line="600" w:lineRule="exact"/>
        <w:ind w:right="480" w:firstLine="570"/>
        <w:jc w:val="right"/>
        <w:rPr>
          <w:rFonts w:eastAsia="方正仿宋_GBK"/>
          <w:sz w:val="32"/>
          <w:szCs w:val="32"/>
        </w:rPr>
      </w:pPr>
      <w:r>
        <w:rPr>
          <w:rFonts w:eastAsia="方正仿宋_GBK"/>
          <w:sz w:val="32"/>
          <w:szCs w:val="32"/>
        </w:rPr>
        <w:t>供应商名称（公章）</w:t>
      </w:r>
    </w:p>
    <w:p w14:paraId="3ACEB080">
      <w:pPr>
        <w:tabs>
          <w:tab w:val="left" w:pos="6300"/>
        </w:tabs>
        <w:snapToGrid w:val="0"/>
        <w:spacing w:line="600" w:lineRule="exact"/>
        <w:ind w:right="480" w:firstLine="570"/>
        <w:jc w:val="right"/>
        <w:rPr>
          <w:rFonts w:eastAsia="方正仿宋_GBK"/>
          <w:sz w:val="32"/>
          <w:szCs w:val="32"/>
        </w:rPr>
      </w:pPr>
      <w:r>
        <w:rPr>
          <w:rFonts w:eastAsia="方正仿宋_GBK"/>
          <w:sz w:val="32"/>
          <w:szCs w:val="32"/>
        </w:rPr>
        <w:t>年   月   日</w:t>
      </w:r>
    </w:p>
    <w:p w14:paraId="1DDA69FE">
      <w:pPr>
        <w:tabs>
          <w:tab w:val="left" w:pos="6300"/>
        </w:tabs>
        <w:snapToGrid w:val="0"/>
        <w:spacing w:line="600" w:lineRule="exact"/>
        <w:ind w:right="-1"/>
        <w:rPr>
          <w:sz w:val="24"/>
          <w:szCs w:val="24"/>
        </w:rPr>
      </w:pPr>
      <w:r>
        <w:rPr>
          <w:sz w:val="24"/>
          <w:szCs w:val="24"/>
        </w:rPr>
        <w:t xml:space="preserve">-------------------------------------------------------------------------  </w:t>
      </w:r>
    </w:p>
    <w:p w14:paraId="658D2F09">
      <w:pPr>
        <w:snapToGrid w:val="0"/>
        <w:spacing w:line="600" w:lineRule="exact"/>
        <w:rPr>
          <w:rFonts w:eastAsia="方正仿宋_GBK"/>
          <w:sz w:val="32"/>
          <w:szCs w:val="32"/>
        </w:rPr>
      </w:pPr>
      <w:r>
        <w:rPr>
          <w:rFonts w:eastAsia="方正楷体_GBK"/>
          <w:sz w:val="32"/>
          <w:szCs w:val="32"/>
        </w:rPr>
        <w:t>（五）诚信声明</w:t>
      </w:r>
    </w:p>
    <w:p w14:paraId="2DFA2959">
      <w:pPr>
        <w:tabs>
          <w:tab w:val="left" w:pos="6300"/>
        </w:tabs>
        <w:snapToGrid w:val="0"/>
        <w:spacing w:line="600" w:lineRule="exact"/>
        <w:ind w:firstLine="570"/>
        <w:rPr>
          <w:rFonts w:eastAsia="方正仿宋_GBK"/>
          <w:sz w:val="32"/>
          <w:szCs w:val="32"/>
        </w:rPr>
      </w:pPr>
    </w:p>
    <w:p w14:paraId="627FACEC">
      <w:pPr>
        <w:tabs>
          <w:tab w:val="left" w:pos="6300"/>
        </w:tabs>
        <w:snapToGrid w:val="0"/>
        <w:spacing w:line="600" w:lineRule="exact"/>
        <w:ind w:firstLine="640" w:firstLineChars="200"/>
        <w:rPr>
          <w:rFonts w:eastAsia="方正仿宋_GBK"/>
          <w:sz w:val="32"/>
          <w:szCs w:val="32"/>
        </w:rPr>
      </w:pPr>
      <w:r>
        <w:rPr>
          <w:rFonts w:eastAsia="方正仿宋_GBK"/>
          <w:sz w:val="32"/>
          <w:szCs w:val="32"/>
        </w:rPr>
        <w:t>项目名称：</w:t>
      </w:r>
      <w:r>
        <w:rPr>
          <w:rFonts w:eastAsia="方正仿宋_GBK"/>
          <w:sz w:val="32"/>
          <w:szCs w:val="32"/>
          <w:u w:val="single"/>
        </w:rPr>
        <w:t xml:space="preserve">                             </w:t>
      </w:r>
    </w:p>
    <w:p w14:paraId="515C317B">
      <w:pPr>
        <w:tabs>
          <w:tab w:val="left" w:pos="6300"/>
        </w:tabs>
        <w:snapToGrid w:val="0"/>
        <w:spacing w:line="600" w:lineRule="exact"/>
        <w:ind w:firstLine="640" w:firstLineChars="200"/>
        <w:rPr>
          <w:rFonts w:eastAsia="方正仿宋_GBK"/>
          <w:sz w:val="32"/>
          <w:szCs w:val="32"/>
        </w:rPr>
      </w:pPr>
      <w:r>
        <w:rPr>
          <w:rFonts w:eastAsia="方正仿宋_GBK"/>
          <w:sz w:val="32"/>
          <w:szCs w:val="32"/>
        </w:rPr>
        <w:t>致：</w:t>
      </w:r>
      <w:r>
        <w:rPr>
          <w:rFonts w:eastAsia="方正仿宋_GBK"/>
          <w:sz w:val="32"/>
          <w:szCs w:val="32"/>
          <w:u w:val="single"/>
        </w:rPr>
        <w:t xml:space="preserve">                   </w:t>
      </w:r>
      <w:r>
        <w:rPr>
          <w:rFonts w:eastAsia="方正仿宋_GBK"/>
          <w:sz w:val="32"/>
          <w:szCs w:val="32"/>
        </w:rPr>
        <w:t>（采购人）：</w:t>
      </w:r>
    </w:p>
    <w:p w14:paraId="548E850B">
      <w:pPr>
        <w:tabs>
          <w:tab w:val="left" w:pos="6300"/>
        </w:tabs>
        <w:snapToGrid w:val="0"/>
        <w:spacing w:line="600" w:lineRule="exact"/>
        <w:ind w:firstLine="570"/>
        <w:rPr>
          <w:rFonts w:eastAsia="方正仿宋_GBK"/>
          <w:sz w:val="32"/>
          <w:szCs w:val="32"/>
        </w:rPr>
      </w:pPr>
      <w:r>
        <w:rPr>
          <w:rFonts w:eastAsia="方正仿宋_GBK"/>
          <w:sz w:val="32"/>
          <w:szCs w:val="32"/>
          <w:u w:val="single"/>
        </w:rPr>
        <w:t xml:space="preserve">                      </w:t>
      </w:r>
      <w:r>
        <w:rPr>
          <w:rFonts w:eastAsia="方正仿宋_GBK"/>
          <w:sz w:val="32"/>
          <w:szCs w:val="32"/>
        </w:rPr>
        <w:t>（供应商名称）郑重声明，具有良好的商业信誉和健全的财务会计制度，具有承接政府购买社工服务的资质，具有履行合同所必需专业技术能力，有依法缴纳税收和社会保障资金的良好记录，有相应的专业从业人员和社会工作专业督导能力，在合同签订前后随时愿意提供相关证明材料；我机构还同时声明在承接政府购买社工项目中无重大违法违纪记录，我机构符合《政府采购法》规定的供应商资格条件。我方对以上声明负全部法律责任。</w:t>
      </w:r>
    </w:p>
    <w:p w14:paraId="73BCBA86">
      <w:pPr>
        <w:tabs>
          <w:tab w:val="left" w:pos="6300"/>
        </w:tabs>
        <w:snapToGrid w:val="0"/>
        <w:spacing w:line="600" w:lineRule="exact"/>
        <w:ind w:firstLine="640" w:firstLineChars="200"/>
        <w:rPr>
          <w:rFonts w:eastAsia="方正仿宋_GBK"/>
          <w:sz w:val="32"/>
          <w:szCs w:val="32"/>
        </w:rPr>
      </w:pPr>
      <w:r>
        <w:rPr>
          <w:rFonts w:eastAsia="方正仿宋_GBK"/>
          <w:sz w:val="32"/>
          <w:szCs w:val="32"/>
        </w:rPr>
        <w:t>特此声明。</w:t>
      </w:r>
    </w:p>
    <w:p w14:paraId="581F28E8">
      <w:pPr>
        <w:tabs>
          <w:tab w:val="left" w:pos="6300"/>
        </w:tabs>
        <w:snapToGrid w:val="0"/>
        <w:spacing w:line="600" w:lineRule="exact"/>
        <w:ind w:firstLine="570"/>
        <w:rPr>
          <w:rFonts w:eastAsia="方正仿宋_GBK"/>
          <w:sz w:val="32"/>
          <w:szCs w:val="32"/>
        </w:rPr>
      </w:pPr>
    </w:p>
    <w:p w14:paraId="4BD78A61">
      <w:pPr>
        <w:tabs>
          <w:tab w:val="left" w:pos="6300"/>
        </w:tabs>
        <w:snapToGrid w:val="0"/>
        <w:spacing w:line="600" w:lineRule="exact"/>
        <w:ind w:firstLine="570"/>
        <w:rPr>
          <w:rFonts w:eastAsia="方正仿宋_GBK"/>
          <w:sz w:val="32"/>
          <w:szCs w:val="32"/>
        </w:rPr>
      </w:pPr>
    </w:p>
    <w:p w14:paraId="3B95B3EB">
      <w:pPr>
        <w:tabs>
          <w:tab w:val="left" w:pos="6300"/>
        </w:tabs>
        <w:snapToGrid w:val="0"/>
        <w:spacing w:line="600" w:lineRule="exact"/>
        <w:ind w:right="424" w:firstLine="570"/>
        <w:jc w:val="right"/>
        <w:rPr>
          <w:rFonts w:eastAsia="方正仿宋_GBK"/>
          <w:sz w:val="32"/>
          <w:szCs w:val="32"/>
        </w:rPr>
      </w:pPr>
      <w:r>
        <w:rPr>
          <w:rFonts w:eastAsia="方正仿宋_GBK"/>
          <w:sz w:val="32"/>
          <w:szCs w:val="32"/>
        </w:rPr>
        <w:t>（供应商公章）</w:t>
      </w:r>
    </w:p>
    <w:p w14:paraId="1BA93AD0">
      <w:pPr>
        <w:tabs>
          <w:tab w:val="left" w:pos="6300"/>
        </w:tabs>
        <w:snapToGrid w:val="0"/>
        <w:spacing w:line="600" w:lineRule="exact"/>
        <w:ind w:right="480" w:firstLine="570"/>
        <w:jc w:val="right"/>
        <w:rPr>
          <w:rFonts w:eastAsia="方正仿宋_GBK"/>
          <w:sz w:val="32"/>
          <w:szCs w:val="32"/>
        </w:rPr>
      </w:pPr>
      <w:r>
        <w:rPr>
          <w:rFonts w:eastAsia="方正仿宋_GBK"/>
          <w:sz w:val="32"/>
          <w:szCs w:val="32"/>
        </w:rPr>
        <w:t>年   月   日</w:t>
      </w:r>
    </w:p>
    <w:p w14:paraId="1A2155EF">
      <w:pPr>
        <w:tabs>
          <w:tab w:val="left" w:pos="6300"/>
        </w:tabs>
        <w:adjustRightInd w:val="0"/>
        <w:snapToGrid w:val="0"/>
        <w:spacing w:line="600" w:lineRule="exact"/>
        <w:ind w:firstLine="640" w:firstLineChars="200"/>
        <w:rPr>
          <w:rFonts w:eastAsia="方正楷体_GBK"/>
          <w:sz w:val="32"/>
          <w:szCs w:val="32"/>
        </w:rPr>
      </w:pPr>
      <w:r>
        <w:rPr>
          <w:rFonts w:eastAsia="方正楷体_GBK"/>
          <w:sz w:val="32"/>
          <w:szCs w:val="32"/>
        </w:rPr>
        <w:t>（六）社会保险缴纳证明材料</w:t>
      </w:r>
    </w:p>
    <w:p w14:paraId="71B76909">
      <w:pPr>
        <w:adjustRightInd w:val="0"/>
        <w:snapToGrid w:val="0"/>
        <w:spacing w:line="600" w:lineRule="exact"/>
        <w:ind w:firstLine="640" w:firstLineChars="200"/>
        <w:rPr>
          <w:rFonts w:eastAsia="方正楷体_GBK"/>
          <w:sz w:val="32"/>
          <w:szCs w:val="32"/>
        </w:rPr>
      </w:pPr>
      <w:r>
        <w:rPr>
          <w:rFonts w:eastAsia="方正楷体_GBK"/>
          <w:sz w:val="32"/>
          <w:szCs w:val="32"/>
        </w:rPr>
        <w:t>（七）特定资格条件证书或证明文件</w:t>
      </w:r>
    </w:p>
    <w:p w14:paraId="3CCE7A29">
      <w:pPr>
        <w:tabs>
          <w:tab w:val="left" w:pos="6300"/>
        </w:tabs>
        <w:adjustRightInd w:val="0"/>
        <w:snapToGrid w:val="0"/>
        <w:spacing w:line="600" w:lineRule="exact"/>
        <w:ind w:firstLine="640" w:firstLineChars="200"/>
        <w:rPr>
          <w:rFonts w:eastAsia="方正仿宋_GBK"/>
          <w:sz w:val="32"/>
          <w:szCs w:val="32"/>
        </w:rPr>
      </w:pPr>
      <w:r>
        <w:rPr>
          <w:rFonts w:eastAsia="方正楷体_GBK"/>
          <w:sz w:val="32"/>
          <w:szCs w:val="32"/>
        </w:rPr>
        <w:t>（八）信用中国网站和中国政府采购网查询结果（查询结果网页打印件并加盖供应商公章）</w:t>
      </w:r>
    </w:p>
    <w:p w14:paraId="4250FA18">
      <w:pPr>
        <w:tabs>
          <w:tab w:val="left" w:pos="6300"/>
        </w:tabs>
        <w:snapToGrid w:val="0"/>
        <w:spacing w:line="600" w:lineRule="exact"/>
        <w:ind w:firstLine="640" w:firstLineChars="200"/>
        <w:rPr>
          <w:rFonts w:eastAsia="方正仿宋_GBK"/>
          <w:sz w:val="32"/>
          <w:szCs w:val="32"/>
        </w:rPr>
      </w:pPr>
      <w:r>
        <w:rPr>
          <w:rFonts w:eastAsia="方正仿宋_GBK"/>
          <w:sz w:val="32"/>
          <w:szCs w:val="32"/>
        </w:rPr>
        <w:t>信用中国网站（www.creditchina.gov.cn）“信用信息”（包括“失信被执行人”及“重大税收违法案件当事人名单”）及“行政处罚” 查询结果以及中国政府采购网（www.ccgp.gov.cn）“政府采购严重违法失信行为纪录名单”查询结果（上述两个网站查询结果网页打印件并加盖供应商公章）。查询时间为本项目采购公告发布之日起至提交响应文件截止时间前。</w:t>
      </w:r>
    </w:p>
    <w:p w14:paraId="39557D51">
      <w:pPr>
        <w:tabs>
          <w:tab w:val="left" w:pos="6300"/>
        </w:tabs>
        <w:snapToGrid w:val="0"/>
        <w:spacing w:line="600" w:lineRule="exact"/>
      </w:pPr>
    </w:p>
    <w:p w14:paraId="5D889A9E">
      <w:pPr>
        <w:tabs>
          <w:tab w:val="left" w:pos="6300"/>
        </w:tabs>
        <w:snapToGrid w:val="0"/>
        <w:spacing w:line="600" w:lineRule="exact"/>
        <w:jc w:val="center"/>
        <w:rPr>
          <w:rFonts w:eastAsia="方正仿宋_GBK"/>
          <w:sz w:val="32"/>
          <w:szCs w:val="32"/>
        </w:rPr>
      </w:pPr>
      <w:r>
        <w:rPr>
          <w:rFonts w:eastAsia="方正仿宋_GBK"/>
          <w:sz w:val="32"/>
          <w:szCs w:val="32"/>
        </w:rPr>
        <w:t>（结束）</w:t>
      </w:r>
    </w:p>
    <w:p w14:paraId="58FF1FA2">
      <w:pPr>
        <w:pStyle w:val="22"/>
      </w:pPr>
    </w:p>
    <w:sectPr>
      <w:footerReference r:id="rId7" w:type="default"/>
      <w:pgSz w:w="11907" w:h="16840"/>
      <w:pgMar w:top="2098" w:right="1531" w:bottom="1985" w:left="1531"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TimesNewRomanPSMT">
    <w:altName w:val="Times New Roman"/>
    <w:panose1 w:val="02020603050405020304"/>
    <w:charset w:val="00"/>
    <w:family w:val="roman"/>
    <w:pitch w:val="default"/>
    <w:sig w:usb0="00000000" w:usb1="00000000" w:usb2="00000009" w:usb3="00000000" w:csb0="400001FF" w:csb1="FFFF0000"/>
  </w:font>
  <w:font w:name="_x000B__x000C_">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FZFSK--GBK1-0">
    <w:altName w:val="宋体"/>
    <w:panose1 w:val="03000509000000000000"/>
    <w:charset w:val="86"/>
    <w:family w:val="roma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文鼎粗黑">
    <w:altName w:val="黑体"/>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昆仑楷体">
    <w:altName w:val="宋体"/>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094DE">
    <w:pPr>
      <w:pStyle w:val="35"/>
      <w:ind w:right="360"/>
      <w:jc w:val="center"/>
      <w:rPr>
        <w:rFonts w:ascii="宋体" w:hAnsi="宋体"/>
        <w:sz w:val="28"/>
        <w:szCs w:val="28"/>
      </w:rPr>
    </w:pPr>
    <w:r>
      <w:rPr>
        <w:rFonts w:ascii="宋体" w:hAnsi="宋体"/>
        <w:sz w:val="28"/>
        <w:szCs w:val="28"/>
      </w:rPr>
      <w:fldChar w:fldCharType="begin"/>
    </w:r>
    <w:r>
      <w:rPr>
        <w:rStyle w:val="61"/>
        <w:rFonts w:ascii="宋体" w:hAnsi="宋体"/>
        <w:sz w:val="28"/>
        <w:szCs w:val="28"/>
      </w:rPr>
      <w:instrText xml:space="preserve"> PAGE </w:instrText>
    </w:r>
    <w:r>
      <w:rPr>
        <w:rFonts w:ascii="宋体" w:hAnsi="宋体"/>
        <w:sz w:val="28"/>
        <w:szCs w:val="28"/>
      </w:rPr>
      <w:fldChar w:fldCharType="separate"/>
    </w:r>
    <w:r>
      <w:rPr>
        <w:rStyle w:val="61"/>
        <w:rFonts w:ascii="宋体" w:hAnsi="宋体"/>
        <w:sz w:val="28"/>
        <w:szCs w:val="28"/>
      </w:rPr>
      <w:t>- 1 -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ADFC8">
    <w:pPr>
      <w:pStyle w:val="3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5"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a:effectLst/>
                    </wps:spPr>
                    <wps:txbx>
                      <w:txbxContent>
                        <w:p w14:paraId="521CAEAA">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- 10 -</w:t>
                          </w:r>
                          <w:r>
                            <w:rPr>
                              <w:rFonts w:hint="eastAsia" w:ascii="宋体" w:hAnsi="宋体" w:cs="宋体"/>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f/xsx0gAAAAMBAAAPAAAAAAAAAAEAIAAAACIA&#10;AABkcnMvZG93bnJldi54bWxQSwECFAAUAAAACACHTuJAUG1gFw8CAAAQBAAADgAAAAAAAAABACAA&#10;AAAhAQAAZHJzL2Uyb0RvYy54bWxQSwUGAAAAAAYABgBZAQAAogUAAAAA&#10;">
              <v:fill on="f" focussize="0,0"/>
              <v:stroke on="f"/>
              <v:imagedata o:title=""/>
              <o:lock v:ext="edit" aspectratio="f"/>
              <v:textbox inset="0mm,0mm,0mm,0mm" style="mso-fit-shape-to-text:t;">
                <w:txbxContent>
                  <w:p w14:paraId="521CAEAA">
                    <w:pPr>
                      <w:pStyle w:val="35"/>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- 10 -</w:t>
                    </w:r>
                    <w:r>
                      <w:rPr>
                        <w:rFonts w:hint="eastAsia" w:ascii="宋体" w:hAnsi="宋体" w:cs="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664E50">
    <w:pPr>
      <w:pStyle w:val="35"/>
      <w:ind w:right="360"/>
      <w:jc w:val="center"/>
      <w:rPr>
        <w:rFonts w:ascii="宋体" w:hAnsi="宋体"/>
        <w:sz w:val="28"/>
        <w:szCs w:val="28"/>
      </w:rPr>
    </w:pPr>
    <w:r>
      <w:rPr>
        <w:rFonts w:ascii="宋体" w:hAnsi="宋体"/>
        <w:sz w:val="28"/>
        <w:szCs w:val="28"/>
      </w:rPr>
      <w:fldChar w:fldCharType="begin"/>
    </w:r>
    <w:r>
      <w:rPr>
        <w:rStyle w:val="61"/>
        <w:rFonts w:ascii="宋体" w:hAnsi="宋体"/>
        <w:sz w:val="28"/>
        <w:szCs w:val="28"/>
      </w:rPr>
      <w:instrText xml:space="preserve"> PAGE </w:instrText>
    </w:r>
    <w:r>
      <w:rPr>
        <w:rFonts w:ascii="宋体" w:hAnsi="宋体"/>
        <w:sz w:val="28"/>
        <w:szCs w:val="28"/>
      </w:rPr>
      <w:fldChar w:fldCharType="separate"/>
    </w:r>
    <w:r>
      <w:rPr>
        <w:rStyle w:val="61"/>
        <w:rFonts w:ascii="宋体" w:hAnsi="宋体"/>
        <w:sz w:val="28"/>
        <w:szCs w:val="28"/>
      </w:rPr>
      <w:t>- 3 -</w:t>
    </w:r>
    <w:r>
      <w:rPr>
        <w:rFonts w:ascii="宋体" w:hAnsi="宋体"/>
        <w:sz w:val="28"/>
        <w:szCs w:val="2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9B4E8">
    <w:pPr>
      <w:pStyle w:val="36"/>
      <w:jc w:val="left"/>
      <w:rPr>
        <w:rFonts w:ascii="方正仿宋_GBK" w:eastAsia="方正仿宋_GBK"/>
        <w:sz w:val="21"/>
        <w:szCs w:val="21"/>
      </w:rPr>
    </w:pPr>
    <w:r>
      <w:rPr>
        <w:rFonts w:hint="eastAsia" w:ascii="方正仿宋_GBK" w:eastAsia="方正仿宋_GBK"/>
        <w:sz w:val="21"/>
        <w:szCs w:val="24"/>
      </w:rPr>
      <w:t xml:space="preserve">重庆市九龙坡区民政局 </w:t>
    </w:r>
    <w:r>
      <w:rPr>
        <w:rFonts w:hint="eastAsia" w:ascii="方正仿宋_GBK" w:eastAsia="方正仿宋_GBK"/>
        <w:sz w:val="21"/>
        <w:szCs w:val="21"/>
      </w:rPr>
      <w:t xml:space="preserve">                                              </w:t>
    </w:r>
    <w:r>
      <w:rPr>
        <w:rFonts w:hint="eastAsia" w:ascii="方正仿宋_GBK" w:eastAsia="方正仿宋_GBK"/>
        <w:sz w:val="21"/>
        <w:szCs w:val="24"/>
      </w:rPr>
      <w:t>询比采购</w:t>
    </w:r>
    <w:r>
      <w:rPr>
        <w:rFonts w:hint="eastAsia" w:ascii="方正仿宋_GBK" w:eastAsia="方正仿宋_GBK"/>
        <w:sz w:val="21"/>
        <w:szCs w:val="21"/>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02ADB">
    <w:pPr>
      <w:pStyle w:val="36"/>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singleLevel"/>
    <w:tmpl w:val="00000003"/>
    <w:lvl w:ilvl="0" w:tentative="0">
      <w:start w:val="1"/>
      <w:numFmt w:val="decimal"/>
      <w:pStyle w:val="13"/>
      <w:lvlText w:val="%1."/>
      <w:lvlJc w:val="left"/>
      <w:pPr>
        <w:tabs>
          <w:tab w:val="left" w:pos="780"/>
        </w:tabs>
        <w:ind w:left="780" w:hanging="360"/>
      </w:pPr>
    </w:lvl>
  </w:abstractNum>
  <w:abstractNum w:abstractNumId="1">
    <w:nsid w:val="00000005"/>
    <w:multiLevelType w:val="multilevel"/>
    <w:tmpl w:val="00000005"/>
    <w:lvl w:ilvl="0" w:tentative="0">
      <w:start w:val="1"/>
      <w:numFmt w:val="bullet"/>
      <w:pStyle w:val="158"/>
      <w:lvlText w:val=""/>
      <w:lvlJc w:val="left"/>
      <w:pPr>
        <w:tabs>
          <w:tab w:val="left" w:pos="980"/>
        </w:tabs>
        <w:ind w:left="980" w:hanging="360"/>
      </w:pPr>
      <w:rPr>
        <w:rFonts w:hint="default" w:ascii="Wingdings" w:hAnsi="Wingdings"/>
      </w:rPr>
    </w:lvl>
    <w:lvl w:ilvl="1" w:tentative="0">
      <w:start w:val="1"/>
      <w:numFmt w:val="bullet"/>
      <w:lvlText w:val=""/>
      <w:lvlJc w:val="left"/>
      <w:pPr>
        <w:tabs>
          <w:tab w:val="left" w:pos="1040"/>
        </w:tabs>
        <w:ind w:left="1040" w:hanging="420"/>
      </w:pPr>
      <w:rPr>
        <w:rFonts w:hint="default" w:ascii="Wingdings" w:hAnsi="Wingdings"/>
      </w:rPr>
    </w:lvl>
    <w:lvl w:ilvl="2" w:tentative="0">
      <w:start w:val="1"/>
      <w:numFmt w:val="bullet"/>
      <w:lvlText w:val=""/>
      <w:lvlJc w:val="left"/>
      <w:pPr>
        <w:tabs>
          <w:tab w:val="left" w:pos="1460"/>
        </w:tabs>
        <w:ind w:left="1460" w:hanging="420"/>
      </w:pPr>
      <w:rPr>
        <w:rFonts w:hint="default" w:ascii="Wingdings" w:hAnsi="Wingdings"/>
      </w:rPr>
    </w:lvl>
    <w:lvl w:ilvl="3" w:tentative="0">
      <w:start w:val="1"/>
      <w:numFmt w:val="bullet"/>
      <w:lvlText w:val=""/>
      <w:lvlJc w:val="left"/>
      <w:pPr>
        <w:tabs>
          <w:tab w:val="left" w:pos="1880"/>
        </w:tabs>
        <w:ind w:left="1880" w:hanging="420"/>
      </w:pPr>
      <w:rPr>
        <w:rFonts w:hint="default" w:ascii="Wingdings" w:hAnsi="Wingdings"/>
      </w:rPr>
    </w:lvl>
    <w:lvl w:ilvl="4" w:tentative="0">
      <w:start w:val="1"/>
      <w:numFmt w:val="bullet"/>
      <w:lvlText w:val=""/>
      <w:lvlJc w:val="left"/>
      <w:pPr>
        <w:tabs>
          <w:tab w:val="left" w:pos="2300"/>
        </w:tabs>
        <w:ind w:left="2300" w:hanging="420"/>
      </w:pPr>
      <w:rPr>
        <w:rFonts w:hint="default" w:ascii="Wingdings" w:hAnsi="Wingdings"/>
      </w:rPr>
    </w:lvl>
    <w:lvl w:ilvl="5" w:tentative="0">
      <w:start w:val="1"/>
      <w:numFmt w:val="bullet"/>
      <w:lvlText w:val=""/>
      <w:lvlJc w:val="left"/>
      <w:pPr>
        <w:tabs>
          <w:tab w:val="left" w:pos="2720"/>
        </w:tabs>
        <w:ind w:left="2720" w:hanging="420"/>
      </w:pPr>
      <w:rPr>
        <w:rFonts w:hint="default" w:ascii="Wingdings" w:hAnsi="Wingdings"/>
      </w:rPr>
    </w:lvl>
    <w:lvl w:ilvl="6" w:tentative="0">
      <w:start w:val="1"/>
      <w:numFmt w:val="bullet"/>
      <w:lvlText w:val=""/>
      <w:lvlJc w:val="left"/>
      <w:pPr>
        <w:tabs>
          <w:tab w:val="left" w:pos="3140"/>
        </w:tabs>
        <w:ind w:left="3140" w:hanging="420"/>
      </w:pPr>
      <w:rPr>
        <w:rFonts w:hint="default" w:ascii="Wingdings" w:hAnsi="Wingdings"/>
      </w:rPr>
    </w:lvl>
    <w:lvl w:ilvl="7" w:tentative="0">
      <w:start w:val="1"/>
      <w:numFmt w:val="bullet"/>
      <w:lvlText w:val=""/>
      <w:lvlJc w:val="left"/>
      <w:pPr>
        <w:tabs>
          <w:tab w:val="left" w:pos="3560"/>
        </w:tabs>
        <w:ind w:left="3560" w:hanging="420"/>
      </w:pPr>
      <w:rPr>
        <w:rFonts w:hint="default" w:ascii="Wingdings" w:hAnsi="Wingdings"/>
      </w:rPr>
    </w:lvl>
    <w:lvl w:ilvl="8" w:tentative="0">
      <w:start w:val="1"/>
      <w:numFmt w:val="bullet"/>
      <w:lvlText w:val=""/>
      <w:lvlJc w:val="left"/>
      <w:pPr>
        <w:tabs>
          <w:tab w:val="left" w:pos="3980"/>
        </w:tabs>
        <w:ind w:left="3980" w:hanging="420"/>
      </w:pPr>
      <w:rPr>
        <w:rFonts w:hint="default" w:ascii="Wingdings" w:hAnsi="Wingdings"/>
      </w:rPr>
    </w:lvl>
  </w:abstractNum>
  <w:abstractNum w:abstractNumId="2">
    <w:nsid w:val="00000006"/>
    <w:multiLevelType w:val="singleLevel"/>
    <w:tmpl w:val="00000006"/>
    <w:lvl w:ilvl="0" w:tentative="0">
      <w:start w:val="1"/>
      <w:numFmt w:val="bullet"/>
      <w:pStyle w:val="14"/>
      <w:lvlText w:val=""/>
      <w:lvlJc w:val="left"/>
      <w:pPr>
        <w:tabs>
          <w:tab w:val="left" w:pos="1620"/>
        </w:tabs>
        <w:ind w:left="1620" w:hanging="360"/>
      </w:pPr>
      <w:rPr>
        <w:rFonts w:hint="default" w:ascii="Wingdings" w:hAnsi="Wingdings"/>
      </w:rPr>
    </w:lvl>
  </w:abstractNum>
  <w:abstractNum w:abstractNumId="3">
    <w:nsid w:val="00000007"/>
    <w:multiLevelType w:val="multilevel"/>
    <w:tmpl w:val="00000007"/>
    <w:lvl w:ilvl="0" w:tentative="0">
      <w:start w:val="1"/>
      <w:numFmt w:val="bullet"/>
      <w:pStyle w:val="153"/>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8"/>
    <w:multiLevelType w:val="multilevel"/>
    <w:tmpl w:val="00000008"/>
    <w:lvl w:ilvl="0" w:tentative="0">
      <w:start w:val="1"/>
      <w:numFmt w:val="chineseCountingThousand"/>
      <w:pStyle w:val="5"/>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9"/>
    <w:multiLevelType w:val="multilevel"/>
    <w:tmpl w:val="00000009"/>
    <w:lvl w:ilvl="0" w:tentative="0">
      <w:start w:val="1"/>
      <w:numFmt w:val="upperLetter"/>
      <w:suff w:val="nothing"/>
      <w:lvlText w:val="附　录　%1"/>
      <w:lvlJc w:val="left"/>
      <w:pPr>
        <w:ind w:left="0" w:firstLine="0"/>
      </w:pPr>
      <w:rPr>
        <w:rFonts w:hint="eastAsia" w:ascii="黑体" w:hAnsi="Times New Roman" w:eastAsia="黑体"/>
        <w:b w:val="0"/>
        <w:i w:val="0"/>
        <w:sz w:val="21"/>
      </w:rPr>
    </w:lvl>
    <w:lvl w:ilvl="1" w:tentative="0">
      <w:start w:val="1"/>
      <w:numFmt w:val="decimal"/>
      <w:pStyle w:val="123"/>
      <w:suff w:val="nothing"/>
      <w:lvlText w:val="%1.%2　"/>
      <w:lvlJc w:val="left"/>
      <w:pPr>
        <w:ind w:left="2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0000000A"/>
    <w:multiLevelType w:val="multilevel"/>
    <w:tmpl w:val="0000000A"/>
    <w:lvl w:ilvl="0" w:tentative="0">
      <w:start w:val="8"/>
      <w:numFmt w:val="decimal"/>
      <w:pStyle w:val="159"/>
      <w:lvlText w:val="%1."/>
      <w:lvlJc w:val="left"/>
      <w:pPr>
        <w:tabs>
          <w:tab w:val="left" w:pos="425"/>
        </w:tabs>
        <w:ind w:left="425" w:hanging="425"/>
      </w:pPr>
      <w:rPr>
        <w:rFonts w:hint="eastAsia"/>
      </w:rPr>
    </w:lvl>
    <w:lvl w:ilvl="1" w:tentative="0">
      <w:start w:val="1"/>
      <w:numFmt w:val="decimal"/>
      <w:lvlText w:val="%1.%2."/>
      <w:lvlJc w:val="left"/>
      <w:pPr>
        <w:tabs>
          <w:tab w:val="left" w:pos="747"/>
        </w:tabs>
        <w:ind w:left="747" w:hanging="567"/>
      </w:pPr>
      <w:rPr>
        <w:rFonts w:hint="eastAsia"/>
      </w:rPr>
    </w:lvl>
    <w:lvl w:ilvl="2" w:tentative="0">
      <w:start w:val="1"/>
      <w:numFmt w:val="decimal"/>
      <w:pStyle w:val="117"/>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12"/>
    <w:multiLevelType w:val="singleLevel"/>
    <w:tmpl w:val="00000012"/>
    <w:lvl w:ilvl="0" w:tentative="0">
      <w:start w:val="1"/>
      <w:numFmt w:val="bullet"/>
      <w:pStyle w:val="27"/>
      <w:lvlText w:val=""/>
      <w:lvlJc w:val="left"/>
      <w:pPr>
        <w:tabs>
          <w:tab w:val="left" w:pos="780"/>
        </w:tabs>
        <w:ind w:left="780" w:hanging="360"/>
      </w:pPr>
      <w:rPr>
        <w:rFonts w:hint="default" w:ascii="Wingdings" w:hAnsi="Wingdings"/>
      </w:rPr>
    </w:lvl>
  </w:abstractNum>
  <w:abstractNum w:abstractNumId="8">
    <w:nsid w:val="00000013"/>
    <w:multiLevelType w:val="multilevel"/>
    <w:tmpl w:val="00000013"/>
    <w:lvl w:ilvl="0" w:tentative="0">
      <w:start w:val="1"/>
      <w:numFmt w:val="bullet"/>
      <w:pStyle w:val="145"/>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5"/>
    <w:multiLevelType w:val="multilevel"/>
    <w:tmpl w:val="00000015"/>
    <w:lvl w:ilvl="0" w:tentative="0">
      <w:start w:val="1"/>
      <w:numFmt w:val="decimal"/>
      <w:pStyle w:val="127"/>
      <w:lvlText w:val="(%1)"/>
      <w:lvlJc w:val="left"/>
      <w:pPr>
        <w:tabs>
          <w:tab w:val="left" w:pos="397"/>
        </w:tabs>
        <w:ind w:left="397" w:hanging="397"/>
      </w:pPr>
      <w:rPr>
        <w:rFonts w:hint="default" w:ascii="Arial" w:hAnsi="Arial" w:eastAsia="宋体"/>
        <w:b w:val="0"/>
        <w:i w:val="0"/>
        <w:color w:val="auto"/>
        <w:sz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6"/>
    <w:multiLevelType w:val="singleLevel"/>
    <w:tmpl w:val="00000016"/>
    <w:lvl w:ilvl="0" w:tentative="0">
      <w:start w:val="1"/>
      <w:numFmt w:val="bullet"/>
      <w:pStyle w:val="207"/>
      <w:lvlText w:val=""/>
      <w:lvlJc w:val="left"/>
      <w:pPr>
        <w:tabs>
          <w:tab w:val="left" w:pos="360"/>
        </w:tabs>
        <w:ind w:left="360" w:hanging="360"/>
      </w:pPr>
      <w:rPr>
        <w:rFonts w:hint="default" w:ascii="Wingdings" w:hAnsi="Wingdings"/>
      </w:rPr>
    </w:lvl>
  </w:abstractNum>
  <w:abstractNum w:abstractNumId="11">
    <w:nsid w:val="00000017"/>
    <w:multiLevelType w:val="singleLevel"/>
    <w:tmpl w:val="00000017"/>
    <w:lvl w:ilvl="0" w:tentative="0">
      <w:start w:val="1"/>
      <w:numFmt w:val="bullet"/>
      <w:pStyle w:val="21"/>
      <w:lvlText w:val=""/>
      <w:lvlJc w:val="left"/>
      <w:pPr>
        <w:tabs>
          <w:tab w:val="left" w:pos="1200"/>
        </w:tabs>
        <w:ind w:left="1200" w:hanging="360"/>
      </w:pPr>
      <w:rPr>
        <w:rFonts w:hint="default" w:ascii="Wingdings" w:hAnsi="Wingdings"/>
      </w:rPr>
    </w:lvl>
  </w:abstractNum>
  <w:abstractNum w:abstractNumId="12">
    <w:nsid w:val="00000019"/>
    <w:multiLevelType w:val="singleLevel"/>
    <w:tmpl w:val="00000019"/>
    <w:lvl w:ilvl="0" w:tentative="0">
      <w:start w:val="1"/>
      <w:numFmt w:val="decimal"/>
      <w:pStyle w:val="220"/>
      <w:lvlText w:val="%1)"/>
      <w:lvlJc w:val="left"/>
      <w:pPr>
        <w:tabs>
          <w:tab w:val="left" w:pos="425"/>
        </w:tabs>
        <w:ind w:left="425" w:hanging="425"/>
      </w:pPr>
      <w:rPr>
        <w:rFonts w:hint="eastAsia"/>
      </w:rPr>
    </w:lvl>
  </w:abstractNum>
  <w:abstractNum w:abstractNumId="13">
    <w:nsid w:val="0000001A"/>
    <w:multiLevelType w:val="multilevel"/>
    <w:tmpl w:val="0000001A"/>
    <w:lvl w:ilvl="0" w:tentative="0">
      <w:start w:val="1"/>
      <w:numFmt w:val="decimal"/>
      <w:pStyle w:val="141"/>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D"/>
    <w:multiLevelType w:val="multilevel"/>
    <w:tmpl w:val="0000001D"/>
    <w:lvl w:ilvl="0" w:tentative="0">
      <w:start w:val="1"/>
      <w:numFmt w:val="chineseCountingThousand"/>
      <w:pStyle w:val="212"/>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64F7617D"/>
    <w:multiLevelType w:val="singleLevel"/>
    <w:tmpl w:val="64F7617D"/>
    <w:lvl w:ilvl="0" w:tentative="0">
      <w:start w:val="1"/>
      <w:numFmt w:val="chineseCounting"/>
      <w:suff w:val="nothing"/>
      <w:lvlText w:val="%1、"/>
      <w:lvlJc w:val="left"/>
      <w:rPr>
        <w:rFonts w:hint="eastAsia"/>
      </w:rPr>
    </w:lvl>
  </w:abstractNum>
  <w:num w:numId="1">
    <w:abstractNumId w:val="4"/>
  </w:num>
  <w:num w:numId="2">
    <w:abstractNumId w:val="0"/>
  </w:num>
  <w:num w:numId="3">
    <w:abstractNumId w:val="2"/>
  </w:num>
  <w:num w:numId="4">
    <w:abstractNumId w:val="11"/>
  </w:num>
  <w:num w:numId="5">
    <w:abstractNumId w:val="7"/>
  </w:num>
  <w:num w:numId="6">
    <w:abstractNumId w:val="6"/>
  </w:num>
  <w:num w:numId="7">
    <w:abstractNumId w:val="5"/>
  </w:num>
  <w:num w:numId="8">
    <w:abstractNumId w:val="9"/>
  </w:num>
  <w:num w:numId="9">
    <w:abstractNumId w:val="13"/>
  </w:num>
  <w:num w:numId="10">
    <w:abstractNumId w:val="8"/>
  </w:num>
  <w:num w:numId="11">
    <w:abstractNumId w:val="3"/>
  </w:num>
  <w:num w:numId="12">
    <w:abstractNumId w:val="1"/>
  </w:num>
  <w:num w:numId="13">
    <w:abstractNumId w:val="10"/>
  </w:num>
  <w:num w:numId="14">
    <w:abstractNumId w:val="14"/>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80"/>
  <w:hyphenationZone w:val="360"/>
  <w:drawingGridHorizontalSpacing w:val="126"/>
  <w:drawingGridVerticalSpacing w:val="381"/>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yZTE2NmJmNGE2ZTVhOWZhMDc3NTYzNzk1OTY5MjQifQ=="/>
  </w:docVars>
  <w:rsids>
    <w:rsidRoot w:val="00172A27"/>
    <w:rsid w:val="00000059"/>
    <w:rsid w:val="000072F0"/>
    <w:rsid w:val="00007911"/>
    <w:rsid w:val="00011AF1"/>
    <w:rsid w:val="00015736"/>
    <w:rsid w:val="00021946"/>
    <w:rsid w:val="00025D89"/>
    <w:rsid w:val="000266A1"/>
    <w:rsid w:val="00031C01"/>
    <w:rsid w:val="00033FC9"/>
    <w:rsid w:val="00034A67"/>
    <w:rsid w:val="000359E6"/>
    <w:rsid w:val="0003767C"/>
    <w:rsid w:val="000376BA"/>
    <w:rsid w:val="00042250"/>
    <w:rsid w:val="00043311"/>
    <w:rsid w:val="000448D6"/>
    <w:rsid w:val="00047EC0"/>
    <w:rsid w:val="00050575"/>
    <w:rsid w:val="000537BB"/>
    <w:rsid w:val="0005552E"/>
    <w:rsid w:val="00056058"/>
    <w:rsid w:val="00060807"/>
    <w:rsid w:val="0006572E"/>
    <w:rsid w:val="0006605C"/>
    <w:rsid w:val="000700E4"/>
    <w:rsid w:val="000708BE"/>
    <w:rsid w:val="00075520"/>
    <w:rsid w:val="00087605"/>
    <w:rsid w:val="00092562"/>
    <w:rsid w:val="000946BD"/>
    <w:rsid w:val="00094D91"/>
    <w:rsid w:val="00096EB4"/>
    <w:rsid w:val="00097547"/>
    <w:rsid w:val="000A1394"/>
    <w:rsid w:val="000A5589"/>
    <w:rsid w:val="000A6C5F"/>
    <w:rsid w:val="000B0A7D"/>
    <w:rsid w:val="000B222A"/>
    <w:rsid w:val="000B2716"/>
    <w:rsid w:val="000B40A7"/>
    <w:rsid w:val="000B5B2D"/>
    <w:rsid w:val="000C0940"/>
    <w:rsid w:val="000C2017"/>
    <w:rsid w:val="000C76B8"/>
    <w:rsid w:val="000E43DC"/>
    <w:rsid w:val="000E4E9F"/>
    <w:rsid w:val="000F1563"/>
    <w:rsid w:val="000F16AA"/>
    <w:rsid w:val="000F176A"/>
    <w:rsid w:val="000F38E0"/>
    <w:rsid w:val="000F4C2F"/>
    <w:rsid w:val="00106049"/>
    <w:rsid w:val="00106B2F"/>
    <w:rsid w:val="00106DB2"/>
    <w:rsid w:val="001103D7"/>
    <w:rsid w:val="00110AA3"/>
    <w:rsid w:val="0011194D"/>
    <w:rsid w:val="001145CE"/>
    <w:rsid w:val="00135250"/>
    <w:rsid w:val="001407F6"/>
    <w:rsid w:val="001455E3"/>
    <w:rsid w:val="001528E5"/>
    <w:rsid w:val="00153681"/>
    <w:rsid w:val="00161645"/>
    <w:rsid w:val="00172A27"/>
    <w:rsid w:val="001767A8"/>
    <w:rsid w:val="0017709D"/>
    <w:rsid w:val="001864B0"/>
    <w:rsid w:val="001A0940"/>
    <w:rsid w:val="001A2DD8"/>
    <w:rsid w:val="001C3851"/>
    <w:rsid w:val="001C62AF"/>
    <w:rsid w:val="001D0997"/>
    <w:rsid w:val="001D1819"/>
    <w:rsid w:val="001D3203"/>
    <w:rsid w:val="001D3B7E"/>
    <w:rsid w:val="001D6277"/>
    <w:rsid w:val="001E2993"/>
    <w:rsid w:val="001E2DAB"/>
    <w:rsid w:val="001E4F32"/>
    <w:rsid w:val="001F19C3"/>
    <w:rsid w:val="001F3929"/>
    <w:rsid w:val="001F7A5F"/>
    <w:rsid w:val="00211217"/>
    <w:rsid w:val="00212568"/>
    <w:rsid w:val="00217C0F"/>
    <w:rsid w:val="00221927"/>
    <w:rsid w:val="00223B03"/>
    <w:rsid w:val="0022711C"/>
    <w:rsid w:val="0023041B"/>
    <w:rsid w:val="00233AFE"/>
    <w:rsid w:val="00240903"/>
    <w:rsid w:val="002435D0"/>
    <w:rsid w:val="00243F8F"/>
    <w:rsid w:val="00245E0F"/>
    <w:rsid w:val="00246F62"/>
    <w:rsid w:val="00252999"/>
    <w:rsid w:val="0025308A"/>
    <w:rsid w:val="0025601D"/>
    <w:rsid w:val="00257FF1"/>
    <w:rsid w:val="00262267"/>
    <w:rsid w:val="00263F00"/>
    <w:rsid w:val="00264A68"/>
    <w:rsid w:val="002705DE"/>
    <w:rsid w:val="002709EE"/>
    <w:rsid w:val="00276DF0"/>
    <w:rsid w:val="0028066C"/>
    <w:rsid w:val="002833CF"/>
    <w:rsid w:val="0029022C"/>
    <w:rsid w:val="002956E5"/>
    <w:rsid w:val="002A0576"/>
    <w:rsid w:val="002A6B8F"/>
    <w:rsid w:val="002A79EC"/>
    <w:rsid w:val="002B26F0"/>
    <w:rsid w:val="002B52B2"/>
    <w:rsid w:val="002C2821"/>
    <w:rsid w:val="002C6836"/>
    <w:rsid w:val="002C7F2B"/>
    <w:rsid w:val="002D114F"/>
    <w:rsid w:val="002D2F75"/>
    <w:rsid w:val="002D3591"/>
    <w:rsid w:val="002E0FB6"/>
    <w:rsid w:val="002E1597"/>
    <w:rsid w:val="002E1E84"/>
    <w:rsid w:val="002E2816"/>
    <w:rsid w:val="002E41DF"/>
    <w:rsid w:val="002E4AD6"/>
    <w:rsid w:val="002E58E5"/>
    <w:rsid w:val="002E6DFA"/>
    <w:rsid w:val="002F01BF"/>
    <w:rsid w:val="002F1086"/>
    <w:rsid w:val="002F2C80"/>
    <w:rsid w:val="002F5EEF"/>
    <w:rsid w:val="00300459"/>
    <w:rsid w:val="00303D53"/>
    <w:rsid w:val="00306199"/>
    <w:rsid w:val="00306FDA"/>
    <w:rsid w:val="00310125"/>
    <w:rsid w:val="003119BF"/>
    <w:rsid w:val="00312DE8"/>
    <w:rsid w:val="00313B23"/>
    <w:rsid w:val="003231A8"/>
    <w:rsid w:val="0032780E"/>
    <w:rsid w:val="00331597"/>
    <w:rsid w:val="0033647F"/>
    <w:rsid w:val="00336A9E"/>
    <w:rsid w:val="003429F8"/>
    <w:rsid w:val="00344FF3"/>
    <w:rsid w:val="003455DC"/>
    <w:rsid w:val="0035171B"/>
    <w:rsid w:val="0035488A"/>
    <w:rsid w:val="00365ABE"/>
    <w:rsid w:val="00370BF4"/>
    <w:rsid w:val="0037169E"/>
    <w:rsid w:val="00372DF6"/>
    <w:rsid w:val="00382016"/>
    <w:rsid w:val="00383C9F"/>
    <w:rsid w:val="003854CE"/>
    <w:rsid w:val="0038635F"/>
    <w:rsid w:val="003873E1"/>
    <w:rsid w:val="003902F6"/>
    <w:rsid w:val="003A4636"/>
    <w:rsid w:val="003B384F"/>
    <w:rsid w:val="003B3AFA"/>
    <w:rsid w:val="003B754E"/>
    <w:rsid w:val="003C3995"/>
    <w:rsid w:val="003C7572"/>
    <w:rsid w:val="003D0992"/>
    <w:rsid w:val="003D1F45"/>
    <w:rsid w:val="003D6631"/>
    <w:rsid w:val="003D7FC9"/>
    <w:rsid w:val="003E5E95"/>
    <w:rsid w:val="003E699F"/>
    <w:rsid w:val="003F2CFF"/>
    <w:rsid w:val="003F5BC7"/>
    <w:rsid w:val="0040154D"/>
    <w:rsid w:val="004018ED"/>
    <w:rsid w:val="0040799A"/>
    <w:rsid w:val="00410D92"/>
    <w:rsid w:val="00411C41"/>
    <w:rsid w:val="004157DD"/>
    <w:rsid w:val="00415899"/>
    <w:rsid w:val="00415D11"/>
    <w:rsid w:val="004214A0"/>
    <w:rsid w:val="00422860"/>
    <w:rsid w:val="00425B08"/>
    <w:rsid w:val="0042740F"/>
    <w:rsid w:val="00436A7D"/>
    <w:rsid w:val="00437B19"/>
    <w:rsid w:val="00442474"/>
    <w:rsid w:val="0044361E"/>
    <w:rsid w:val="0045181E"/>
    <w:rsid w:val="00454511"/>
    <w:rsid w:val="0045590E"/>
    <w:rsid w:val="00464804"/>
    <w:rsid w:val="004662AE"/>
    <w:rsid w:val="004667ED"/>
    <w:rsid w:val="00473205"/>
    <w:rsid w:val="00475385"/>
    <w:rsid w:val="0047562B"/>
    <w:rsid w:val="00475FED"/>
    <w:rsid w:val="0048396B"/>
    <w:rsid w:val="0048451B"/>
    <w:rsid w:val="00485174"/>
    <w:rsid w:val="00486C4B"/>
    <w:rsid w:val="00487CDA"/>
    <w:rsid w:val="0049269E"/>
    <w:rsid w:val="00493577"/>
    <w:rsid w:val="004978F0"/>
    <w:rsid w:val="004979CF"/>
    <w:rsid w:val="004A0052"/>
    <w:rsid w:val="004A1BEA"/>
    <w:rsid w:val="004A263F"/>
    <w:rsid w:val="004A3746"/>
    <w:rsid w:val="004B0196"/>
    <w:rsid w:val="004B084C"/>
    <w:rsid w:val="004B1497"/>
    <w:rsid w:val="004B2E74"/>
    <w:rsid w:val="004B6CA6"/>
    <w:rsid w:val="004B7FE0"/>
    <w:rsid w:val="004C1FC5"/>
    <w:rsid w:val="004C2A6E"/>
    <w:rsid w:val="004D009E"/>
    <w:rsid w:val="004D4584"/>
    <w:rsid w:val="004D50E9"/>
    <w:rsid w:val="004D5159"/>
    <w:rsid w:val="004E257E"/>
    <w:rsid w:val="004F1901"/>
    <w:rsid w:val="004F58E6"/>
    <w:rsid w:val="005016D9"/>
    <w:rsid w:val="00502629"/>
    <w:rsid w:val="00505041"/>
    <w:rsid w:val="0050625D"/>
    <w:rsid w:val="00513CBD"/>
    <w:rsid w:val="00523408"/>
    <w:rsid w:val="005245C3"/>
    <w:rsid w:val="00525E4A"/>
    <w:rsid w:val="00531D1E"/>
    <w:rsid w:val="00535611"/>
    <w:rsid w:val="0053664B"/>
    <w:rsid w:val="005375AE"/>
    <w:rsid w:val="00537C42"/>
    <w:rsid w:val="00540931"/>
    <w:rsid w:val="00541231"/>
    <w:rsid w:val="005459DB"/>
    <w:rsid w:val="00546C36"/>
    <w:rsid w:val="00547BC1"/>
    <w:rsid w:val="00552CA1"/>
    <w:rsid w:val="0055311C"/>
    <w:rsid w:val="00560C39"/>
    <w:rsid w:val="005645D3"/>
    <w:rsid w:val="00566CBB"/>
    <w:rsid w:val="00571D7F"/>
    <w:rsid w:val="00575BC4"/>
    <w:rsid w:val="00577AE0"/>
    <w:rsid w:val="00581FC8"/>
    <w:rsid w:val="00587496"/>
    <w:rsid w:val="0059520B"/>
    <w:rsid w:val="00596BE4"/>
    <w:rsid w:val="005A0B22"/>
    <w:rsid w:val="005A18A4"/>
    <w:rsid w:val="005A6846"/>
    <w:rsid w:val="005B1105"/>
    <w:rsid w:val="005B1829"/>
    <w:rsid w:val="005B5D00"/>
    <w:rsid w:val="005C36C3"/>
    <w:rsid w:val="005C4345"/>
    <w:rsid w:val="005C4DC8"/>
    <w:rsid w:val="005C59EA"/>
    <w:rsid w:val="005D2F52"/>
    <w:rsid w:val="005D71B4"/>
    <w:rsid w:val="005E0220"/>
    <w:rsid w:val="005E117E"/>
    <w:rsid w:val="005E12B4"/>
    <w:rsid w:val="005E1B02"/>
    <w:rsid w:val="005E2EBF"/>
    <w:rsid w:val="005E5EE6"/>
    <w:rsid w:val="005E7B12"/>
    <w:rsid w:val="005E7C1A"/>
    <w:rsid w:val="005F07A9"/>
    <w:rsid w:val="005F1587"/>
    <w:rsid w:val="005F5262"/>
    <w:rsid w:val="005F58BA"/>
    <w:rsid w:val="005F65A7"/>
    <w:rsid w:val="00600DF2"/>
    <w:rsid w:val="00601283"/>
    <w:rsid w:val="006016E0"/>
    <w:rsid w:val="00603147"/>
    <w:rsid w:val="0060469C"/>
    <w:rsid w:val="00606AF8"/>
    <w:rsid w:val="00610354"/>
    <w:rsid w:val="006123AF"/>
    <w:rsid w:val="0061386E"/>
    <w:rsid w:val="00616EC6"/>
    <w:rsid w:val="006202F9"/>
    <w:rsid w:val="00623084"/>
    <w:rsid w:val="006234A3"/>
    <w:rsid w:val="00631105"/>
    <w:rsid w:val="00633F54"/>
    <w:rsid w:val="006341BD"/>
    <w:rsid w:val="00636C1F"/>
    <w:rsid w:val="00645404"/>
    <w:rsid w:val="006456C7"/>
    <w:rsid w:val="00652F27"/>
    <w:rsid w:val="00653FC4"/>
    <w:rsid w:val="006558D7"/>
    <w:rsid w:val="00655CB3"/>
    <w:rsid w:val="006661A4"/>
    <w:rsid w:val="00666834"/>
    <w:rsid w:val="0066764A"/>
    <w:rsid w:val="00675735"/>
    <w:rsid w:val="00675D82"/>
    <w:rsid w:val="00675E52"/>
    <w:rsid w:val="006800A2"/>
    <w:rsid w:val="00680CC4"/>
    <w:rsid w:val="00680EEC"/>
    <w:rsid w:val="00681955"/>
    <w:rsid w:val="0068367F"/>
    <w:rsid w:val="00683949"/>
    <w:rsid w:val="0068440F"/>
    <w:rsid w:val="00687999"/>
    <w:rsid w:val="00692295"/>
    <w:rsid w:val="00692A57"/>
    <w:rsid w:val="00693A59"/>
    <w:rsid w:val="00696EEA"/>
    <w:rsid w:val="006A0B45"/>
    <w:rsid w:val="006A3DC1"/>
    <w:rsid w:val="006A50C4"/>
    <w:rsid w:val="006A5644"/>
    <w:rsid w:val="006A5669"/>
    <w:rsid w:val="006A64B8"/>
    <w:rsid w:val="006A71EB"/>
    <w:rsid w:val="006C32BC"/>
    <w:rsid w:val="006C3497"/>
    <w:rsid w:val="006C4663"/>
    <w:rsid w:val="006D7125"/>
    <w:rsid w:val="006E016E"/>
    <w:rsid w:val="006E1381"/>
    <w:rsid w:val="006E19CC"/>
    <w:rsid w:val="006E2F2B"/>
    <w:rsid w:val="006F1A60"/>
    <w:rsid w:val="006F74EA"/>
    <w:rsid w:val="006F7A8A"/>
    <w:rsid w:val="006F7B0F"/>
    <w:rsid w:val="00701E8B"/>
    <w:rsid w:val="007040E4"/>
    <w:rsid w:val="0070482D"/>
    <w:rsid w:val="00705FED"/>
    <w:rsid w:val="007070E3"/>
    <w:rsid w:val="007101F0"/>
    <w:rsid w:val="007152BD"/>
    <w:rsid w:val="00730B2B"/>
    <w:rsid w:val="0073360D"/>
    <w:rsid w:val="0074312B"/>
    <w:rsid w:val="007440E6"/>
    <w:rsid w:val="0074428D"/>
    <w:rsid w:val="007445DB"/>
    <w:rsid w:val="0074600F"/>
    <w:rsid w:val="0074798D"/>
    <w:rsid w:val="00750E9C"/>
    <w:rsid w:val="00751BD7"/>
    <w:rsid w:val="00757139"/>
    <w:rsid w:val="007613AA"/>
    <w:rsid w:val="007615A8"/>
    <w:rsid w:val="00761E7F"/>
    <w:rsid w:val="007629D1"/>
    <w:rsid w:val="007641FC"/>
    <w:rsid w:val="00765791"/>
    <w:rsid w:val="007755D7"/>
    <w:rsid w:val="0077586D"/>
    <w:rsid w:val="00776BEF"/>
    <w:rsid w:val="00777C07"/>
    <w:rsid w:val="0078043B"/>
    <w:rsid w:val="00781E90"/>
    <w:rsid w:val="00781F62"/>
    <w:rsid w:val="00783233"/>
    <w:rsid w:val="007843B7"/>
    <w:rsid w:val="007977A7"/>
    <w:rsid w:val="007A1958"/>
    <w:rsid w:val="007A1D16"/>
    <w:rsid w:val="007A4D8F"/>
    <w:rsid w:val="007B08DC"/>
    <w:rsid w:val="007B50C8"/>
    <w:rsid w:val="007C20C9"/>
    <w:rsid w:val="007C22EC"/>
    <w:rsid w:val="007C368B"/>
    <w:rsid w:val="007D0994"/>
    <w:rsid w:val="007D5328"/>
    <w:rsid w:val="007D7C14"/>
    <w:rsid w:val="007E0FF7"/>
    <w:rsid w:val="007E3A27"/>
    <w:rsid w:val="007E73D0"/>
    <w:rsid w:val="007E7604"/>
    <w:rsid w:val="007F13DC"/>
    <w:rsid w:val="007F2414"/>
    <w:rsid w:val="007F2A20"/>
    <w:rsid w:val="007F396F"/>
    <w:rsid w:val="007F3ED7"/>
    <w:rsid w:val="007F4073"/>
    <w:rsid w:val="00804E12"/>
    <w:rsid w:val="00811B33"/>
    <w:rsid w:val="00813DCB"/>
    <w:rsid w:val="00821025"/>
    <w:rsid w:val="00821B15"/>
    <w:rsid w:val="00823323"/>
    <w:rsid w:val="00830C5D"/>
    <w:rsid w:val="00836907"/>
    <w:rsid w:val="00837E7E"/>
    <w:rsid w:val="008404E4"/>
    <w:rsid w:val="00850495"/>
    <w:rsid w:val="00854639"/>
    <w:rsid w:val="008551F8"/>
    <w:rsid w:val="00856A1E"/>
    <w:rsid w:val="00860FA0"/>
    <w:rsid w:val="00864FD3"/>
    <w:rsid w:val="0086521B"/>
    <w:rsid w:val="00872CE0"/>
    <w:rsid w:val="00873552"/>
    <w:rsid w:val="008805E7"/>
    <w:rsid w:val="00880663"/>
    <w:rsid w:val="00885BFF"/>
    <w:rsid w:val="00885CBF"/>
    <w:rsid w:val="00887479"/>
    <w:rsid w:val="00887F44"/>
    <w:rsid w:val="008A0CEB"/>
    <w:rsid w:val="008A4D77"/>
    <w:rsid w:val="008A6DB1"/>
    <w:rsid w:val="008B3E69"/>
    <w:rsid w:val="008B7F28"/>
    <w:rsid w:val="008C0317"/>
    <w:rsid w:val="008C12B5"/>
    <w:rsid w:val="008C213C"/>
    <w:rsid w:val="008C4238"/>
    <w:rsid w:val="008C54D0"/>
    <w:rsid w:val="008C5917"/>
    <w:rsid w:val="008C5C15"/>
    <w:rsid w:val="008D2FB6"/>
    <w:rsid w:val="008D3771"/>
    <w:rsid w:val="008D5D99"/>
    <w:rsid w:val="008D6805"/>
    <w:rsid w:val="008E19F1"/>
    <w:rsid w:val="008E3098"/>
    <w:rsid w:val="008E4A4A"/>
    <w:rsid w:val="008E4CC5"/>
    <w:rsid w:val="008E62A9"/>
    <w:rsid w:val="008F01B9"/>
    <w:rsid w:val="008F0C3C"/>
    <w:rsid w:val="008F0CB3"/>
    <w:rsid w:val="008F1E54"/>
    <w:rsid w:val="008F3562"/>
    <w:rsid w:val="008F5BC4"/>
    <w:rsid w:val="008F6B0B"/>
    <w:rsid w:val="008F7FC7"/>
    <w:rsid w:val="00901ADE"/>
    <w:rsid w:val="00901BEF"/>
    <w:rsid w:val="00906CF9"/>
    <w:rsid w:val="00907D95"/>
    <w:rsid w:val="009111F7"/>
    <w:rsid w:val="00915158"/>
    <w:rsid w:val="009203A5"/>
    <w:rsid w:val="00923C4C"/>
    <w:rsid w:val="009241B7"/>
    <w:rsid w:val="0092759C"/>
    <w:rsid w:val="00930EF5"/>
    <w:rsid w:val="00932299"/>
    <w:rsid w:val="00940543"/>
    <w:rsid w:val="00941AF4"/>
    <w:rsid w:val="009431CE"/>
    <w:rsid w:val="009460AA"/>
    <w:rsid w:val="00946BCD"/>
    <w:rsid w:val="00946DFB"/>
    <w:rsid w:val="00952A37"/>
    <w:rsid w:val="0095360A"/>
    <w:rsid w:val="009622B8"/>
    <w:rsid w:val="00965D3C"/>
    <w:rsid w:val="009669DA"/>
    <w:rsid w:val="009704E8"/>
    <w:rsid w:val="00977EA2"/>
    <w:rsid w:val="00980DBE"/>
    <w:rsid w:val="00981485"/>
    <w:rsid w:val="009815D1"/>
    <w:rsid w:val="009821AF"/>
    <w:rsid w:val="009830D5"/>
    <w:rsid w:val="0098387F"/>
    <w:rsid w:val="009847F2"/>
    <w:rsid w:val="00992FBC"/>
    <w:rsid w:val="009930C3"/>
    <w:rsid w:val="009931BD"/>
    <w:rsid w:val="00993E75"/>
    <w:rsid w:val="009961AF"/>
    <w:rsid w:val="00997ED7"/>
    <w:rsid w:val="009A21BD"/>
    <w:rsid w:val="009A2F0C"/>
    <w:rsid w:val="009A345E"/>
    <w:rsid w:val="009A4EB3"/>
    <w:rsid w:val="009A559F"/>
    <w:rsid w:val="009A5F37"/>
    <w:rsid w:val="009B40EF"/>
    <w:rsid w:val="009B7144"/>
    <w:rsid w:val="009C2DEA"/>
    <w:rsid w:val="009C33FD"/>
    <w:rsid w:val="009C6566"/>
    <w:rsid w:val="009D0302"/>
    <w:rsid w:val="009D147D"/>
    <w:rsid w:val="009D3468"/>
    <w:rsid w:val="009D3B7C"/>
    <w:rsid w:val="009D6BBA"/>
    <w:rsid w:val="009D7648"/>
    <w:rsid w:val="009E3A91"/>
    <w:rsid w:val="009E6755"/>
    <w:rsid w:val="009E7274"/>
    <w:rsid w:val="009F3F85"/>
    <w:rsid w:val="009F6F34"/>
    <w:rsid w:val="00A01F7B"/>
    <w:rsid w:val="00A03355"/>
    <w:rsid w:val="00A05776"/>
    <w:rsid w:val="00A1040C"/>
    <w:rsid w:val="00A216BD"/>
    <w:rsid w:val="00A33DAC"/>
    <w:rsid w:val="00A3439B"/>
    <w:rsid w:val="00A348D5"/>
    <w:rsid w:val="00A36EAF"/>
    <w:rsid w:val="00A43B02"/>
    <w:rsid w:val="00A43BFA"/>
    <w:rsid w:val="00A52466"/>
    <w:rsid w:val="00A6258D"/>
    <w:rsid w:val="00A62EBE"/>
    <w:rsid w:val="00A66DA5"/>
    <w:rsid w:val="00A70C9A"/>
    <w:rsid w:val="00A70CFF"/>
    <w:rsid w:val="00A72BC2"/>
    <w:rsid w:val="00A739D3"/>
    <w:rsid w:val="00A758E3"/>
    <w:rsid w:val="00A84CC4"/>
    <w:rsid w:val="00A85534"/>
    <w:rsid w:val="00A85AFE"/>
    <w:rsid w:val="00A87965"/>
    <w:rsid w:val="00A96FAC"/>
    <w:rsid w:val="00AA0B2D"/>
    <w:rsid w:val="00AA178F"/>
    <w:rsid w:val="00AA29D5"/>
    <w:rsid w:val="00AA3559"/>
    <w:rsid w:val="00AA3A39"/>
    <w:rsid w:val="00AA3DB5"/>
    <w:rsid w:val="00AA3EA9"/>
    <w:rsid w:val="00AA56E7"/>
    <w:rsid w:val="00AA5FAE"/>
    <w:rsid w:val="00AB65A4"/>
    <w:rsid w:val="00AC05E2"/>
    <w:rsid w:val="00AC0B19"/>
    <w:rsid w:val="00AC0D4B"/>
    <w:rsid w:val="00AC34CB"/>
    <w:rsid w:val="00AC5FE0"/>
    <w:rsid w:val="00AC7E13"/>
    <w:rsid w:val="00AD0B7D"/>
    <w:rsid w:val="00AD1B16"/>
    <w:rsid w:val="00AD74D7"/>
    <w:rsid w:val="00AE1DD0"/>
    <w:rsid w:val="00AE4E94"/>
    <w:rsid w:val="00AE6D6B"/>
    <w:rsid w:val="00B03427"/>
    <w:rsid w:val="00B03975"/>
    <w:rsid w:val="00B10447"/>
    <w:rsid w:val="00B11CB6"/>
    <w:rsid w:val="00B20DE3"/>
    <w:rsid w:val="00B260F8"/>
    <w:rsid w:val="00B33034"/>
    <w:rsid w:val="00B332F8"/>
    <w:rsid w:val="00B3483C"/>
    <w:rsid w:val="00B40E48"/>
    <w:rsid w:val="00B46AAD"/>
    <w:rsid w:val="00B46AE5"/>
    <w:rsid w:val="00B47211"/>
    <w:rsid w:val="00B477F3"/>
    <w:rsid w:val="00B479A2"/>
    <w:rsid w:val="00B51E38"/>
    <w:rsid w:val="00B54C95"/>
    <w:rsid w:val="00B6067C"/>
    <w:rsid w:val="00B60F3C"/>
    <w:rsid w:val="00B619CA"/>
    <w:rsid w:val="00B61D5E"/>
    <w:rsid w:val="00B66F07"/>
    <w:rsid w:val="00B744BA"/>
    <w:rsid w:val="00B74E30"/>
    <w:rsid w:val="00B75B59"/>
    <w:rsid w:val="00B819B6"/>
    <w:rsid w:val="00B81E3A"/>
    <w:rsid w:val="00B82429"/>
    <w:rsid w:val="00B82C14"/>
    <w:rsid w:val="00B83E7A"/>
    <w:rsid w:val="00B9347F"/>
    <w:rsid w:val="00B94DDB"/>
    <w:rsid w:val="00B953CA"/>
    <w:rsid w:val="00B958B1"/>
    <w:rsid w:val="00B964E1"/>
    <w:rsid w:val="00B97345"/>
    <w:rsid w:val="00BA0493"/>
    <w:rsid w:val="00BA2324"/>
    <w:rsid w:val="00BA33A9"/>
    <w:rsid w:val="00BA3FD7"/>
    <w:rsid w:val="00BA4C26"/>
    <w:rsid w:val="00BC1D0F"/>
    <w:rsid w:val="00BC1F99"/>
    <w:rsid w:val="00BC4871"/>
    <w:rsid w:val="00BC4D5D"/>
    <w:rsid w:val="00BC7CD5"/>
    <w:rsid w:val="00BD6D76"/>
    <w:rsid w:val="00BE200A"/>
    <w:rsid w:val="00BE20CF"/>
    <w:rsid w:val="00BF05C0"/>
    <w:rsid w:val="00BF370F"/>
    <w:rsid w:val="00BF4212"/>
    <w:rsid w:val="00BF6994"/>
    <w:rsid w:val="00C01F87"/>
    <w:rsid w:val="00C07941"/>
    <w:rsid w:val="00C11DF3"/>
    <w:rsid w:val="00C120F6"/>
    <w:rsid w:val="00C226B7"/>
    <w:rsid w:val="00C22CBF"/>
    <w:rsid w:val="00C22FB5"/>
    <w:rsid w:val="00C2315B"/>
    <w:rsid w:val="00C23C59"/>
    <w:rsid w:val="00C333C3"/>
    <w:rsid w:val="00C35F43"/>
    <w:rsid w:val="00C41F98"/>
    <w:rsid w:val="00C423BA"/>
    <w:rsid w:val="00C45429"/>
    <w:rsid w:val="00C45ACD"/>
    <w:rsid w:val="00C45E31"/>
    <w:rsid w:val="00C51E44"/>
    <w:rsid w:val="00C558E6"/>
    <w:rsid w:val="00C624F0"/>
    <w:rsid w:val="00C62A1C"/>
    <w:rsid w:val="00C63040"/>
    <w:rsid w:val="00C705A2"/>
    <w:rsid w:val="00C71166"/>
    <w:rsid w:val="00C71788"/>
    <w:rsid w:val="00C74BE1"/>
    <w:rsid w:val="00C778A3"/>
    <w:rsid w:val="00C7796A"/>
    <w:rsid w:val="00C80B46"/>
    <w:rsid w:val="00C815BF"/>
    <w:rsid w:val="00C84807"/>
    <w:rsid w:val="00C90E70"/>
    <w:rsid w:val="00C95622"/>
    <w:rsid w:val="00C9686C"/>
    <w:rsid w:val="00CA35F2"/>
    <w:rsid w:val="00CA3697"/>
    <w:rsid w:val="00CA4768"/>
    <w:rsid w:val="00CB017F"/>
    <w:rsid w:val="00CB1B17"/>
    <w:rsid w:val="00CC0B51"/>
    <w:rsid w:val="00CC658E"/>
    <w:rsid w:val="00CC7D86"/>
    <w:rsid w:val="00CD07B0"/>
    <w:rsid w:val="00CD5611"/>
    <w:rsid w:val="00CD581F"/>
    <w:rsid w:val="00CD62B9"/>
    <w:rsid w:val="00CE40F6"/>
    <w:rsid w:val="00CE473E"/>
    <w:rsid w:val="00CE6174"/>
    <w:rsid w:val="00CE69EB"/>
    <w:rsid w:val="00CE6A29"/>
    <w:rsid w:val="00CF0964"/>
    <w:rsid w:val="00CF3A89"/>
    <w:rsid w:val="00CF7D09"/>
    <w:rsid w:val="00D00074"/>
    <w:rsid w:val="00D004DE"/>
    <w:rsid w:val="00D05F18"/>
    <w:rsid w:val="00D12ADA"/>
    <w:rsid w:val="00D164CB"/>
    <w:rsid w:val="00D175E6"/>
    <w:rsid w:val="00D209DF"/>
    <w:rsid w:val="00D20A9F"/>
    <w:rsid w:val="00D21B1D"/>
    <w:rsid w:val="00D225AC"/>
    <w:rsid w:val="00D2296F"/>
    <w:rsid w:val="00D22AAF"/>
    <w:rsid w:val="00D2387A"/>
    <w:rsid w:val="00D32E09"/>
    <w:rsid w:val="00D33903"/>
    <w:rsid w:val="00D349D1"/>
    <w:rsid w:val="00D34EC5"/>
    <w:rsid w:val="00D35D5E"/>
    <w:rsid w:val="00D40ED4"/>
    <w:rsid w:val="00D46153"/>
    <w:rsid w:val="00D5054B"/>
    <w:rsid w:val="00D5598F"/>
    <w:rsid w:val="00D56691"/>
    <w:rsid w:val="00D629C4"/>
    <w:rsid w:val="00D64B0C"/>
    <w:rsid w:val="00D70362"/>
    <w:rsid w:val="00D71DE7"/>
    <w:rsid w:val="00D72A76"/>
    <w:rsid w:val="00D74754"/>
    <w:rsid w:val="00D764E8"/>
    <w:rsid w:val="00D76B9A"/>
    <w:rsid w:val="00D771DD"/>
    <w:rsid w:val="00D77F24"/>
    <w:rsid w:val="00D91822"/>
    <w:rsid w:val="00D93E8A"/>
    <w:rsid w:val="00D95EF5"/>
    <w:rsid w:val="00D96D4D"/>
    <w:rsid w:val="00DA2FC8"/>
    <w:rsid w:val="00DA46EA"/>
    <w:rsid w:val="00DA473D"/>
    <w:rsid w:val="00DA52C8"/>
    <w:rsid w:val="00DA5311"/>
    <w:rsid w:val="00DA608F"/>
    <w:rsid w:val="00DB1DD6"/>
    <w:rsid w:val="00DB361F"/>
    <w:rsid w:val="00DB3E44"/>
    <w:rsid w:val="00DB43CA"/>
    <w:rsid w:val="00DB4665"/>
    <w:rsid w:val="00DB54D4"/>
    <w:rsid w:val="00DB798E"/>
    <w:rsid w:val="00DB7DF8"/>
    <w:rsid w:val="00DC03E9"/>
    <w:rsid w:val="00DC1093"/>
    <w:rsid w:val="00DC16CA"/>
    <w:rsid w:val="00DC254B"/>
    <w:rsid w:val="00DC355C"/>
    <w:rsid w:val="00DC6423"/>
    <w:rsid w:val="00DC663A"/>
    <w:rsid w:val="00DD0496"/>
    <w:rsid w:val="00DD16EF"/>
    <w:rsid w:val="00DD4539"/>
    <w:rsid w:val="00DE05CA"/>
    <w:rsid w:val="00DE156A"/>
    <w:rsid w:val="00DE4E0A"/>
    <w:rsid w:val="00DE63D8"/>
    <w:rsid w:val="00DF1ACE"/>
    <w:rsid w:val="00DF461B"/>
    <w:rsid w:val="00DF5ACC"/>
    <w:rsid w:val="00E0374D"/>
    <w:rsid w:val="00E03A0F"/>
    <w:rsid w:val="00E05918"/>
    <w:rsid w:val="00E1424E"/>
    <w:rsid w:val="00E15AE5"/>
    <w:rsid w:val="00E16CA2"/>
    <w:rsid w:val="00E23496"/>
    <w:rsid w:val="00E3031B"/>
    <w:rsid w:val="00E30B66"/>
    <w:rsid w:val="00E32D38"/>
    <w:rsid w:val="00E33A98"/>
    <w:rsid w:val="00E36B79"/>
    <w:rsid w:val="00E43375"/>
    <w:rsid w:val="00E43603"/>
    <w:rsid w:val="00E55B69"/>
    <w:rsid w:val="00E60B6E"/>
    <w:rsid w:val="00E80ED1"/>
    <w:rsid w:val="00E93790"/>
    <w:rsid w:val="00E93C08"/>
    <w:rsid w:val="00E96EBD"/>
    <w:rsid w:val="00EA09A7"/>
    <w:rsid w:val="00EA229F"/>
    <w:rsid w:val="00EA3C6E"/>
    <w:rsid w:val="00EA5253"/>
    <w:rsid w:val="00EB37EF"/>
    <w:rsid w:val="00EC1760"/>
    <w:rsid w:val="00EC53CC"/>
    <w:rsid w:val="00ED51FD"/>
    <w:rsid w:val="00EE4B26"/>
    <w:rsid w:val="00EE50D3"/>
    <w:rsid w:val="00EE5769"/>
    <w:rsid w:val="00EE6FB0"/>
    <w:rsid w:val="00EE719A"/>
    <w:rsid w:val="00EE7ADB"/>
    <w:rsid w:val="00EF09D2"/>
    <w:rsid w:val="00EF2C53"/>
    <w:rsid w:val="00EF7D65"/>
    <w:rsid w:val="00F001E8"/>
    <w:rsid w:val="00F00D60"/>
    <w:rsid w:val="00F028F2"/>
    <w:rsid w:val="00F06CD2"/>
    <w:rsid w:val="00F06FCC"/>
    <w:rsid w:val="00F07FEB"/>
    <w:rsid w:val="00F11682"/>
    <w:rsid w:val="00F11E2F"/>
    <w:rsid w:val="00F2045A"/>
    <w:rsid w:val="00F2187D"/>
    <w:rsid w:val="00F24287"/>
    <w:rsid w:val="00F409F6"/>
    <w:rsid w:val="00F453CE"/>
    <w:rsid w:val="00F5045C"/>
    <w:rsid w:val="00F53F0A"/>
    <w:rsid w:val="00F55048"/>
    <w:rsid w:val="00F70205"/>
    <w:rsid w:val="00F74E1B"/>
    <w:rsid w:val="00F753A8"/>
    <w:rsid w:val="00F7735B"/>
    <w:rsid w:val="00F77EF6"/>
    <w:rsid w:val="00F830A4"/>
    <w:rsid w:val="00F92382"/>
    <w:rsid w:val="00F95B0C"/>
    <w:rsid w:val="00FA422E"/>
    <w:rsid w:val="00FA65AC"/>
    <w:rsid w:val="00FA72B1"/>
    <w:rsid w:val="00FB26B3"/>
    <w:rsid w:val="00FB3756"/>
    <w:rsid w:val="00FB7965"/>
    <w:rsid w:val="00FC059C"/>
    <w:rsid w:val="00FC10F7"/>
    <w:rsid w:val="00FC6A7B"/>
    <w:rsid w:val="00FD07C3"/>
    <w:rsid w:val="00FD3B7A"/>
    <w:rsid w:val="00FD5C43"/>
    <w:rsid w:val="00FE1F68"/>
    <w:rsid w:val="00FE4436"/>
    <w:rsid w:val="00FF2D68"/>
    <w:rsid w:val="00FF7EB1"/>
    <w:rsid w:val="01170C7C"/>
    <w:rsid w:val="01960BCD"/>
    <w:rsid w:val="023D3F30"/>
    <w:rsid w:val="02D4669D"/>
    <w:rsid w:val="02EA0CCF"/>
    <w:rsid w:val="032A76AB"/>
    <w:rsid w:val="03C05022"/>
    <w:rsid w:val="03C142B6"/>
    <w:rsid w:val="03F903E2"/>
    <w:rsid w:val="03FE737B"/>
    <w:rsid w:val="040644F2"/>
    <w:rsid w:val="04335B11"/>
    <w:rsid w:val="04B30074"/>
    <w:rsid w:val="04B30699"/>
    <w:rsid w:val="04B32893"/>
    <w:rsid w:val="04EB7704"/>
    <w:rsid w:val="05AF098B"/>
    <w:rsid w:val="062151B0"/>
    <w:rsid w:val="06273BD8"/>
    <w:rsid w:val="064C36CC"/>
    <w:rsid w:val="06C80159"/>
    <w:rsid w:val="06E615DF"/>
    <w:rsid w:val="06F70C42"/>
    <w:rsid w:val="07B27B84"/>
    <w:rsid w:val="084C0514"/>
    <w:rsid w:val="09327D17"/>
    <w:rsid w:val="094E1D41"/>
    <w:rsid w:val="096C004D"/>
    <w:rsid w:val="09EC62C8"/>
    <w:rsid w:val="09FB0C6A"/>
    <w:rsid w:val="0AB34D2E"/>
    <w:rsid w:val="0B112D7F"/>
    <w:rsid w:val="0B485072"/>
    <w:rsid w:val="0BE46277"/>
    <w:rsid w:val="0C276A88"/>
    <w:rsid w:val="0CD017A9"/>
    <w:rsid w:val="0CFD4CE0"/>
    <w:rsid w:val="0D5B79AB"/>
    <w:rsid w:val="0D6042A8"/>
    <w:rsid w:val="0D996961"/>
    <w:rsid w:val="0DA530FD"/>
    <w:rsid w:val="0DCC7D2B"/>
    <w:rsid w:val="0DE412C2"/>
    <w:rsid w:val="0E38458D"/>
    <w:rsid w:val="0E60247B"/>
    <w:rsid w:val="0E883B0D"/>
    <w:rsid w:val="0EA54CF4"/>
    <w:rsid w:val="0ED465E2"/>
    <w:rsid w:val="0F82532B"/>
    <w:rsid w:val="0FB06B1C"/>
    <w:rsid w:val="0FBF0504"/>
    <w:rsid w:val="0FC97CB0"/>
    <w:rsid w:val="10514AD4"/>
    <w:rsid w:val="10C017E8"/>
    <w:rsid w:val="11677AD0"/>
    <w:rsid w:val="117111B9"/>
    <w:rsid w:val="11D47F00"/>
    <w:rsid w:val="11FC3F6D"/>
    <w:rsid w:val="12705623"/>
    <w:rsid w:val="12AC3EC0"/>
    <w:rsid w:val="13266600"/>
    <w:rsid w:val="133E07A2"/>
    <w:rsid w:val="13717356"/>
    <w:rsid w:val="13B00D53"/>
    <w:rsid w:val="13D11C6B"/>
    <w:rsid w:val="13EF0485"/>
    <w:rsid w:val="14625E07"/>
    <w:rsid w:val="146B2BDA"/>
    <w:rsid w:val="14B422D0"/>
    <w:rsid w:val="14DB04C0"/>
    <w:rsid w:val="155A12F6"/>
    <w:rsid w:val="15F94BBF"/>
    <w:rsid w:val="160E1F5F"/>
    <w:rsid w:val="16207779"/>
    <w:rsid w:val="167161B8"/>
    <w:rsid w:val="16B0476C"/>
    <w:rsid w:val="17666218"/>
    <w:rsid w:val="177A5B83"/>
    <w:rsid w:val="17F4064B"/>
    <w:rsid w:val="18267F6A"/>
    <w:rsid w:val="182D0BEF"/>
    <w:rsid w:val="18854CCB"/>
    <w:rsid w:val="18FA03E9"/>
    <w:rsid w:val="196D5BAD"/>
    <w:rsid w:val="19C8627B"/>
    <w:rsid w:val="19DE407C"/>
    <w:rsid w:val="19E10B11"/>
    <w:rsid w:val="19F02519"/>
    <w:rsid w:val="1B737A33"/>
    <w:rsid w:val="1B893BC3"/>
    <w:rsid w:val="1B905BCD"/>
    <w:rsid w:val="1BBF61A2"/>
    <w:rsid w:val="1C4D36F6"/>
    <w:rsid w:val="1C7C0A01"/>
    <w:rsid w:val="1C815C55"/>
    <w:rsid w:val="1D2D1128"/>
    <w:rsid w:val="1D352F70"/>
    <w:rsid w:val="1D84058D"/>
    <w:rsid w:val="1D8912F2"/>
    <w:rsid w:val="1DA9642A"/>
    <w:rsid w:val="1DD83ED9"/>
    <w:rsid w:val="1DE11839"/>
    <w:rsid w:val="1E03508E"/>
    <w:rsid w:val="1E3950B8"/>
    <w:rsid w:val="1EA7212E"/>
    <w:rsid w:val="1F7576AE"/>
    <w:rsid w:val="1F7D6DCC"/>
    <w:rsid w:val="203E2358"/>
    <w:rsid w:val="20465DAC"/>
    <w:rsid w:val="20766C95"/>
    <w:rsid w:val="20886F00"/>
    <w:rsid w:val="209B63FB"/>
    <w:rsid w:val="20B76D53"/>
    <w:rsid w:val="20F95428"/>
    <w:rsid w:val="20FF6FC1"/>
    <w:rsid w:val="215D3B97"/>
    <w:rsid w:val="21977096"/>
    <w:rsid w:val="219E0B79"/>
    <w:rsid w:val="21D25D29"/>
    <w:rsid w:val="21D579F1"/>
    <w:rsid w:val="225443E0"/>
    <w:rsid w:val="226752B1"/>
    <w:rsid w:val="227C0C90"/>
    <w:rsid w:val="22DE476E"/>
    <w:rsid w:val="232A008F"/>
    <w:rsid w:val="235E4BF1"/>
    <w:rsid w:val="23860B4B"/>
    <w:rsid w:val="238E7C0B"/>
    <w:rsid w:val="243A284F"/>
    <w:rsid w:val="249767A2"/>
    <w:rsid w:val="24F85849"/>
    <w:rsid w:val="24FF1A7E"/>
    <w:rsid w:val="25EB3E0D"/>
    <w:rsid w:val="261156E6"/>
    <w:rsid w:val="26213421"/>
    <w:rsid w:val="27870A20"/>
    <w:rsid w:val="27E13354"/>
    <w:rsid w:val="2822556C"/>
    <w:rsid w:val="285279A3"/>
    <w:rsid w:val="285506D5"/>
    <w:rsid w:val="288B7FD6"/>
    <w:rsid w:val="28A245CE"/>
    <w:rsid w:val="28DB663B"/>
    <w:rsid w:val="291757B5"/>
    <w:rsid w:val="29693DB0"/>
    <w:rsid w:val="2978466A"/>
    <w:rsid w:val="29E85724"/>
    <w:rsid w:val="29F441C1"/>
    <w:rsid w:val="2A172AE9"/>
    <w:rsid w:val="2A7912A0"/>
    <w:rsid w:val="2AB44674"/>
    <w:rsid w:val="2AE02544"/>
    <w:rsid w:val="2B004F78"/>
    <w:rsid w:val="2B157BDA"/>
    <w:rsid w:val="2B774BFB"/>
    <w:rsid w:val="2BA15D36"/>
    <w:rsid w:val="2BE769BB"/>
    <w:rsid w:val="2C207696"/>
    <w:rsid w:val="2C7407AC"/>
    <w:rsid w:val="2D1A0A52"/>
    <w:rsid w:val="2D24524B"/>
    <w:rsid w:val="2D354F0C"/>
    <w:rsid w:val="2D7226CB"/>
    <w:rsid w:val="2E3E19FB"/>
    <w:rsid w:val="2E865758"/>
    <w:rsid w:val="2E93400A"/>
    <w:rsid w:val="2ECA2B36"/>
    <w:rsid w:val="2F2571F1"/>
    <w:rsid w:val="2F556F69"/>
    <w:rsid w:val="2F5612F1"/>
    <w:rsid w:val="2F8C20AF"/>
    <w:rsid w:val="2FA8545D"/>
    <w:rsid w:val="2FBA743A"/>
    <w:rsid w:val="30734ECB"/>
    <w:rsid w:val="315A4266"/>
    <w:rsid w:val="316D6811"/>
    <w:rsid w:val="319866B7"/>
    <w:rsid w:val="31AD4D31"/>
    <w:rsid w:val="31C34022"/>
    <w:rsid w:val="31D3378F"/>
    <w:rsid w:val="31EF3EEA"/>
    <w:rsid w:val="32295F88"/>
    <w:rsid w:val="324246E3"/>
    <w:rsid w:val="32590E63"/>
    <w:rsid w:val="3338379A"/>
    <w:rsid w:val="338673F9"/>
    <w:rsid w:val="340F35EB"/>
    <w:rsid w:val="346D0DDA"/>
    <w:rsid w:val="34AB0851"/>
    <w:rsid w:val="34E110F2"/>
    <w:rsid w:val="34F1513E"/>
    <w:rsid w:val="350152B5"/>
    <w:rsid w:val="353678C0"/>
    <w:rsid w:val="35A01AC5"/>
    <w:rsid w:val="35B41DA2"/>
    <w:rsid w:val="36970032"/>
    <w:rsid w:val="36CF5178"/>
    <w:rsid w:val="36D04F00"/>
    <w:rsid w:val="36E829F8"/>
    <w:rsid w:val="37256BE8"/>
    <w:rsid w:val="37371592"/>
    <w:rsid w:val="374448D2"/>
    <w:rsid w:val="37533025"/>
    <w:rsid w:val="376867CE"/>
    <w:rsid w:val="37770356"/>
    <w:rsid w:val="37BC5527"/>
    <w:rsid w:val="37E561F2"/>
    <w:rsid w:val="386B4484"/>
    <w:rsid w:val="38815040"/>
    <w:rsid w:val="38B77DBA"/>
    <w:rsid w:val="392B0E69"/>
    <w:rsid w:val="3A2C56A7"/>
    <w:rsid w:val="3A3B5592"/>
    <w:rsid w:val="3A5B28ED"/>
    <w:rsid w:val="3A6F6248"/>
    <w:rsid w:val="3AA45370"/>
    <w:rsid w:val="3ACC5B3D"/>
    <w:rsid w:val="3AE10C1F"/>
    <w:rsid w:val="3B1E2D4B"/>
    <w:rsid w:val="3B470119"/>
    <w:rsid w:val="3B4B7B3E"/>
    <w:rsid w:val="3B702855"/>
    <w:rsid w:val="3B7E5A04"/>
    <w:rsid w:val="3BEE7EAD"/>
    <w:rsid w:val="3C233131"/>
    <w:rsid w:val="3C7B7DE3"/>
    <w:rsid w:val="3CAB7F17"/>
    <w:rsid w:val="3CE1290D"/>
    <w:rsid w:val="3D2B252D"/>
    <w:rsid w:val="3D8C608A"/>
    <w:rsid w:val="3DEF3D9F"/>
    <w:rsid w:val="3EC014A3"/>
    <w:rsid w:val="3EDB58E4"/>
    <w:rsid w:val="3F0B3DF6"/>
    <w:rsid w:val="3F1C013E"/>
    <w:rsid w:val="3F1D1DB4"/>
    <w:rsid w:val="3F2A55DF"/>
    <w:rsid w:val="3F90295C"/>
    <w:rsid w:val="3FAD4DA9"/>
    <w:rsid w:val="3FC94034"/>
    <w:rsid w:val="401F1429"/>
    <w:rsid w:val="40447A15"/>
    <w:rsid w:val="40981D46"/>
    <w:rsid w:val="40C4524F"/>
    <w:rsid w:val="40C85018"/>
    <w:rsid w:val="41A312EA"/>
    <w:rsid w:val="425A31D4"/>
    <w:rsid w:val="429A6E72"/>
    <w:rsid w:val="42BB05C1"/>
    <w:rsid w:val="42D1480B"/>
    <w:rsid w:val="42F0434A"/>
    <w:rsid w:val="43000453"/>
    <w:rsid w:val="434D3CA7"/>
    <w:rsid w:val="437F3F8B"/>
    <w:rsid w:val="43F46968"/>
    <w:rsid w:val="4427580A"/>
    <w:rsid w:val="44321F71"/>
    <w:rsid w:val="4447627F"/>
    <w:rsid w:val="44797679"/>
    <w:rsid w:val="44B8628D"/>
    <w:rsid w:val="44D45DED"/>
    <w:rsid w:val="44D836CC"/>
    <w:rsid w:val="45442489"/>
    <w:rsid w:val="458A79F4"/>
    <w:rsid w:val="45AE7D80"/>
    <w:rsid w:val="45CD69A5"/>
    <w:rsid w:val="45DC66E4"/>
    <w:rsid w:val="460E4795"/>
    <w:rsid w:val="4624120A"/>
    <w:rsid w:val="468A3901"/>
    <w:rsid w:val="46961E5F"/>
    <w:rsid w:val="46B817C7"/>
    <w:rsid w:val="477644B6"/>
    <w:rsid w:val="483F3515"/>
    <w:rsid w:val="48534EE0"/>
    <w:rsid w:val="48A829A9"/>
    <w:rsid w:val="48B41B42"/>
    <w:rsid w:val="48C63DD7"/>
    <w:rsid w:val="48D22779"/>
    <w:rsid w:val="490F33CC"/>
    <w:rsid w:val="491750F7"/>
    <w:rsid w:val="49857E20"/>
    <w:rsid w:val="4A081BD8"/>
    <w:rsid w:val="4A486B60"/>
    <w:rsid w:val="4A897454"/>
    <w:rsid w:val="4AF83705"/>
    <w:rsid w:val="4B15047D"/>
    <w:rsid w:val="4B891C7B"/>
    <w:rsid w:val="4B8B7446"/>
    <w:rsid w:val="4BBA14CC"/>
    <w:rsid w:val="4C1A2006"/>
    <w:rsid w:val="4CC6346C"/>
    <w:rsid w:val="4CFC70AE"/>
    <w:rsid w:val="4D3B490E"/>
    <w:rsid w:val="4D617B07"/>
    <w:rsid w:val="4E6529D5"/>
    <w:rsid w:val="4E994404"/>
    <w:rsid w:val="4ED152B3"/>
    <w:rsid w:val="4F3C3ACC"/>
    <w:rsid w:val="4F7B7BD9"/>
    <w:rsid w:val="4F9B5DE2"/>
    <w:rsid w:val="4FB9245B"/>
    <w:rsid w:val="4FC251EE"/>
    <w:rsid w:val="4FE36072"/>
    <w:rsid w:val="4FEA16DE"/>
    <w:rsid w:val="50221D62"/>
    <w:rsid w:val="50986F00"/>
    <w:rsid w:val="50A963FD"/>
    <w:rsid w:val="50DB117C"/>
    <w:rsid w:val="511308D3"/>
    <w:rsid w:val="51691D58"/>
    <w:rsid w:val="51AB222B"/>
    <w:rsid w:val="520452B2"/>
    <w:rsid w:val="52113E74"/>
    <w:rsid w:val="521C4D2E"/>
    <w:rsid w:val="525E39B3"/>
    <w:rsid w:val="5309067F"/>
    <w:rsid w:val="538147C0"/>
    <w:rsid w:val="547B1955"/>
    <w:rsid w:val="54AF08C6"/>
    <w:rsid w:val="54FA5F50"/>
    <w:rsid w:val="550F640B"/>
    <w:rsid w:val="551B7BB1"/>
    <w:rsid w:val="555D063F"/>
    <w:rsid w:val="558C2D50"/>
    <w:rsid w:val="559D1EE7"/>
    <w:rsid w:val="55C63142"/>
    <w:rsid w:val="55C71A0E"/>
    <w:rsid w:val="566D4D24"/>
    <w:rsid w:val="566E43BE"/>
    <w:rsid w:val="56E2746A"/>
    <w:rsid w:val="56F658BD"/>
    <w:rsid w:val="5729591F"/>
    <w:rsid w:val="57561879"/>
    <w:rsid w:val="57CD0E7B"/>
    <w:rsid w:val="57CE1B7E"/>
    <w:rsid w:val="586A23B1"/>
    <w:rsid w:val="58A1306C"/>
    <w:rsid w:val="59207A8F"/>
    <w:rsid w:val="59304B2F"/>
    <w:rsid w:val="5A0E0E4F"/>
    <w:rsid w:val="5A205037"/>
    <w:rsid w:val="5A3C236A"/>
    <w:rsid w:val="5A4C2813"/>
    <w:rsid w:val="5A4C51F6"/>
    <w:rsid w:val="5AC908D9"/>
    <w:rsid w:val="5AE76B11"/>
    <w:rsid w:val="5AEC5C96"/>
    <w:rsid w:val="5B0E4079"/>
    <w:rsid w:val="5B4850F7"/>
    <w:rsid w:val="5BA425D2"/>
    <w:rsid w:val="5CA26E68"/>
    <w:rsid w:val="5CF876FB"/>
    <w:rsid w:val="5DDD50CB"/>
    <w:rsid w:val="5E5F71D2"/>
    <w:rsid w:val="5EFF7537"/>
    <w:rsid w:val="5F057B5D"/>
    <w:rsid w:val="5F2C5342"/>
    <w:rsid w:val="5F8F733E"/>
    <w:rsid w:val="5F932434"/>
    <w:rsid w:val="5FC55FA2"/>
    <w:rsid w:val="5FD8653C"/>
    <w:rsid w:val="5FDA6B79"/>
    <w:rsid w:val="5FDD76CF"/>
    <w:rsid w:val="605F5CC8"/>
    <w:rsid w:val="60B239E0"/>
    <w:rsid w:val="612B2474"/>
    <w:rsid w:val="61B37B81"/>
    <w:rsid w:val="61C471A3"/>
    <w:rsid w:val="6255048D"/>
    <w:rsid w:val="62666EA0"/>
    <w:rsid w:val="627D369C"/>
    <w:rsid w:val="629866C5"/>
    <w:rsid w:val="629F134C"/>
    <w:rsid w:val="63165A96"/>
    <w:rsid w:val="635F0AA4"/>
    <w:rsid w:val="63744B50"/>
    <w:rsid w:val="638A7801"/>
    <w:rsid w:val="63A155BF"/>
    <w:rsid w:val="64601AB6"/>
    <w:rsid w:val="660B18C2"/>
    <w:rsid w:val="66400F0D"/>
    <w:rsid w:val="666F0B67"/>
    <w:rsid w:val="669018C4"/>
    <w:rsid w:val="66FF49C2"/>
    <w:rsid w:val="6825646F"/>
    <w:rsid w:val="682C280C"/>
    <w:rsid w:val="684C5F39"/>
    <w:rsid w:val="685779A2"/>
    <w:rsid w:val="69590C7C"/>
    <w:rsid w:val="69635855"/>
    <w:rsid w:val="69740DF8"/>
    <w:rsid w:val="6A484A87"/>
    <w:rsid w:val="6AB40CF4"/>
    <w:rsid w:val="6AF46499"/>
    <w:rsid w:val="6B2731A1"/>
    <w:rsid w:val="6B534A0D"/>
    <w:rsid w:val="6C0A5A4F"/>
    <w:rsid w:val="6C335886"/>
    <w:rsid w:val="6C902384"/>
    <w:rsid w:val="6C913CF0"/>
    <w:rsid w:val="6CE116EB"/>
    <w:rsid w:val="6D0D7A78"/>
    <w:rsid w:val="6D2634A0"/>
    <w:rsid w:val="6D491F96"/>
    <w:rsid w:val="6DB336DB"/>
    <w:rsid w:val="6DBF7283"/>
    <w:rsid w:val="6DE348B6"/>
    <w:rsid w:val="6E021501"/>
    <w:rsid w:val="6E7F558E"/>
    <w:rsid w:val="6EB05131"/>
    <w:rsid w:val="6ECD6C82"/>
    <w:rsid w:val="6FB91DC2"/>
    <w:rsid w:val="704056F7"/>
    <w:rsid w:val="70CA1D23"/>
    <w:rsid w:val="70DC792E"/>
    <w:rsid w:val="71EC55F8"/>
    <w:rsid w:val="72B43181"/>
    <w:rsid w:val="72BC4E87"/>
    <w:rsid w:val="72DE1A32"/>
    <w:rsid w:val="72E72287"/>
    <w:rsid w:val="7317280E"/>
    <w:rsid w:val="73337150"/>
    <w:rsid w:val="73462AFF"/>
    <w:rsid w:val="73631F70"/>
    <w:rsid w:val="73F5706F"/>
    <w:rsid w:val="74370C1C"/>
    <w:rsid w:val="74597AC4"/>
    <w:rsid w:val="74D82DF5"/>
    <w:rsid w:val="758D3F7B"/>
    <w:rsid w:val="76D1652C"/>
    <w:rsid w:val="770E0732"/>
    <w:rsid w:val="770F419A"/>
    <w:rsid w:val="77171F9D"/>
    <w:rsid w:val="77A50841"/>
    <w:rsid w:val="77A517C7"/>
    <w:rsid w:val="77E16595"/>
    <w:rsid w:val="7845735B"/>
    <w:rsid w:val="79341F46"/>
    <w:rsid w:val="79590294"/>
    <w:rsid w:val="7969175C"/>
    <w:rsid w:val="7972647D"/>
    <w:rsid w:val="79780BD4"/>
    <w:rsid w:val="7992692E"/>
    <w:rsid w:val="7993425C"/>
    <w:rsid w:val="7A521717"/>
    <w:rsid w:val="7A9071C1"/>
    <w:rsid w:val="7AB07958"/>
    <w:rsid w:val="7AD76164"/>
    <w:rsid w:val="7B33107C"/>
    <w:rsid w:val="7B3431F3"/>
    <w:rsid w:val="7B396C34"/>
    <w:rsid w:val="7B7918CC"/>
    <w:rsid w:val="7BA62D85"/>
    <w:rsid w:val="7BC93C26"/>
    <w:rsid w:val="7BCD3DD9"/>
    <w:rsid w:val="7C0B4A07"/>
    <w:rsid w:val="7C1513B7"/>
    <w:rsid w:val="7C1D6D69"/>
    <w:rsid w:val="7C392C68"/>
    <w:rsid w:val="7CE766C3"/>
    <w:rsid w:val="7DA13A25"/>
    <w:rsid w:val="7DA55F7A"/>
    <w:rsid w:val="7E0109C9"/>
    <w:rsid w:val="7E3C77F5"/>
    <w:rsid w:val="7EFFC125"/>
    <w:rsid w:val="7F5250DC"/>
    <w:rsid w:val="7F840F53"/>
    <w:rsid w:val="7FA846D4"/>
    <w:rsid w:val="7FD137D8"/>
    <w:rsid w:val="7FEA00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iPriority="99"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1"/>
    <w:basedOn w:val="1"/>
    <w:next w:val="1"/>
    <w:qFormat/>
    <w:uiPriority w:val="0"/>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1"/>
    <w:next w:val="1"/>
    <w:link w:val="68"/>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qFormat/>
    <w:uiPriority w:val="0"/>
    <w:pPr>
      <w:keepNext/>
      <w:keepLines/>
      <w:spacing w:line="413" w:lineRule="auto"/>
      <w:jc w:val="center"/>
      <w:outlineLvl w:val="2"/>
    </w:pPr>
    <w:rPr>
      <w:b/>
      <w:sz w:val="44"/>
    </w:rPr>
  </w:style>
  <w:style w:type="paragraph" w:styleId="5">
    <w:name w:val="heading 4"/>
    <w:basedOn w:val="1"/>
    <w:next w:val="1"/>
    <w:qFormat/>
    <w:uiPriority w:val="0"/>
    <w:pPr>
      <w:keepNext/>
      <w:keepLines/>
      <w:numPr>
        <w:ilvl w:val="0"/>
        <w:numId w:val="1"/>
      </w:numPr>
      <w:spacing w:line="377" w:lineRule="auto"/>
      <w:outlineLvl w:val="3"/>
    </w:pPr>
    <w:rPr>
      <w:rFonts w:ascii="Arial" w:hAnsi="Arial" w:eastAsia="黑体"/>
      <w:b/>
    </w:rPr>
  </w:style>
  <w:style w:type="paragraph" w:styleId="6">
    <w:name w:val="heading 5"/>
    <w:basedOn w:val="1"/>
    <w:next w:val="1"/>
    <w:qFormat/>
    <w:uiPriority w:val="0"/>
    <w:pPr>
      <w:keepNext/>
      <w:keepLines/>
      <w:tabs>
        <w:tab w:val="left" w:pos="2551"/>
      </w:tabs>
      <w:spacing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line="317" w:lineRule="auto"/>
      <w:ind w:left="1152" w:hanging="1152"/>
      <w:outlineLvl w:val="5"/>
    </w:pPr>
    <w:rPr>
      <w:rFonts w:ascii="Arial" w:hAnsi="Arial" w:eastAsia="黑体"/>
      <w:b/>
      <w:sz w:val="24"/>
    </w:rPr>
  </w:style>
  <w:style w:type="paragraph" w:styleId="8">
    <w:name w:val="heading 7"/>
    <w:basedOn w:val="1"/>
    <w:next w:val="1"/>
    <w:qFormat/>
    <w:uiPriority w:val="0"/>
    <w:pPr>
      <w:keepNext/>
      <w:keepLines/>
      <w:tabs>
        <w:tab w:val="left" w:pos="1296"/>
      </w:tabs>
      <w:adjustRightInd w:val="0"/>
      <w:snapToGrid w:val="0"/>
      <w:spacing w:line="317" w:lineRule="auto"/>
      <w:ind w:left="1296" w:hanging="1296"/>
      <w:outlineLvl w:val="6"/>
    </w:pPr>
    <w:rPr>
      <w:rFonts w:ascii="Arial" w:hAnsi="Arial" w:eastAsia="黑体"/>
      <w:b/>
      <w:sz w:val="24"/>
    </w:rPr>
  </w:style>
  <w:style w:type="paragraph" w:styleId="9">
    <w:name w:val="heading 8"/>
    <w:basedOn w:val="1"/>
    <w:next w:val="1"/>
    <w:qFormat/>
    <w:uiPriority w:val="0"/>
    <w:pPr>
      <w:keepNext/>
      <w:keepLines/>
      <w:tabs>
        <w:tab w:val="left" w:pos="1440"/>
      </w:tabs>
      <w:adjustRightInd w:val="0"/>
      <w:snapToGrid w:val="0"/>
      <w:spacing w:line="317" w:lineRule="auto"/>
      <w:ind w:left="1440" w:hanging="1440"/>
      <w:outlineLvl w:val="7"/>
    </w:pPr>
    <w:rPr>
      <w:rFonts w:ascii="Arial" w:hAnsi="Arial" w:eastAsia="黑体"/>
      <w:b/>
      <w:sz w:val="24"/>
    </w:rPr>
  </w:style>
  <w:style w:type="paragraph" w:styleId="10">
    <w:name w:val="heading 9"/>
    <w:basedOn w:val="1"/>
    <w:next w:val="1"/>
    <w:qFormat/>
    <w:uiPriority w:val="0"/>
    <w:pPr>
      <w:keepNext/>
      <w:keepLines/>
      <w:tabs>
        <w:tab w:val="left" w:pos="1584"/>
      </w:tabs>
      <w:adjustRightInd w:val="0"/>
      <w:snapToGrid w:val="0"/>
      <w:spacing w:line="317" w:lineRule="auto"/>
      <w:ind w:left="1584" w:hanging="1584"/>
      <w:outlineLvl w:val="8"/>
    </w:pPr>
    <w:rPr>
      <w:rFonts w:ascii="Arial" w:hAnsi="Arial" w:eastAsia="黑体"/>
      <w:b/>
      <w:sz w:val="24"/>
    </w:rPr>
  </w:style>
  <w:style w:type="character" w:default="1" w:styleId="59">
    <w:name w:val="Default Paragraph Font"/>
    <w:unhideWhenUsed/>
    <w:qFormat/>
    <w:uiPriority w:val="1"/>
  </w:style>
  <w:style w:type="table" w:default="1" w:styleId="57">
    <w:name w:val="Normal Table"/>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39"/>
    <w:pPr>
      <w:ind w:left="2520" w:leftChars="1200"/>
    </w:pPr>
  </w:style>
  <w:style w:type="paragraph" w:styleId="13">
    <w:name w:val="List Number 2"/>
    <w:basedOn w:val="1"/>
    <w:qFormat/>
    <w:uiPriority w:val="0"/>
    <w:pPr>
      <w:numPr>
        <w:ilvl w:val="0"/>
        <w:numId w:val="2"/>
      </w:numPr>
      <w:spacing w:line="360" w:lineRule="auto"/>
    </w:pPr>
    <w:rPr>
      <w:sz w:val="24"/>
    </w:rPr>
  </w:style>
  <w:style w:type="paragraph" w:styleId="14">
    <w:name w:val="List Bullet 4"/>
    <w:basedOn w:val="1"/>
    <w:qFormat/>
    <w:uiPriority w:val="0"/>
    <w:pPr>
      <w:widowControl/>
      <w:numPr>
        <w:ilvl w:val="0"/>
        <w:numId w:val="3"/>
      </w:numPr>
      <w:tabs>
        <w:tab w:val="left" w:pos="1134"/>
        <w:tab w:val="clear" w:pos="1620"/>
      </w:tabs>
      <w:adjustRightInd w:val="0"/>
      <w:snapToGrid w:val="0"/>
      <w:spacing w:line="280" w:lineRule="atLeast"/>
      <w:ind w:left="1418" w:hanging="284"/>
      <w:jc w:val="left"/>
    </w:pPr>
    <w:rPr>
      <w:rFonts w:ascii="宋体"/>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rPr>
      <w:rFonts w:ascii="Arial" w:hAnsi="Arial"/>
      <w:sz w:val="24"/>
    </w:rPr>
  </w:style>
  <w:style w:type="paragraph" w:styleId="19">
    <w:name w:val="annotation text"/>
    <w:basedOn w:val="1"/>
    <w:qFormat/>
    <w:uiPriority w:val="0"/>
    <w:pPr>
      <w:widowControl/>
      <w:tabs>
        <w:tab w:val="left" w:pos="1134"/>
      </w:tabs>
      <w:adjustRightInd w:val="0"/>
      <w:snapToGrid w:val="0"/>
      <w:spacing w:line="280" w:lineRule="atLeast"/>
      <w:jc w:val="left"/>
    </w:pPr>
    <w:rPr>
      <w:rFonts w:eastAsia="PMingLiU"/>
      <w:kern w:val="0"/>
      <w:sz w:val="24"/>
      <w:lang w:eastAsia="zh-TW"/>
    </w:rPr>
  </w:style>
  <w:style w:type="paragraph" w:styleId="20">
    <w:name w:val="Body Text 3"/>
    <w:basedOn w:val="1"/>
    <w:qFormat/>
    <w:uiPriority w:val="0"/>
    <w:pPr>
      <w:adjustRightInd w:val="0"/>
      <w:snapToGrid w:val="0"/>
      <w:spacing w:line="360" w:lineRule="auto"/>
    </w:pPr>
    <w:rPr>
      <w:sz w:val="16"/>
    </w:rPr>
  </w:style>
  <w:style w:type="paragraph" w:styleId="21">
    <w:name w:val="List Bullet 3"/>
    <w:basedOn w:val="1"/>
    <w:qFormat/>
    <w:uiPriority w:val="0"/>
    <w:pPr>
      <w:numPr>
        <w:ilvl w:val="0"/>
        <w:numId w:val="4"/>
      </w:numPr>
      <w:adjustRightInd w:val="0"/>
      <w:snapToGrid w:val="0"/>
      <w:spacing w:line="360" w:lineRule="auto"/>
    </w:pPr>
    <w:rPr>
      <w:sz w:val="24"/>
    </w:rPr>
  </w:style>
  <w:style w:type="paragraph" w:styleId="22">
    <w:name w:val="Body Text"/>
    <w:basedOn w:val="1"/>
    <w:next w:val="1"/>
    <w:qFormat/>
    <w:uiPriority w:val="0"/>
    <w:rPr>
      <w:rFonts w:ascii="仿宋_GB2312" w:eastAsia="仿宋_GB2312"/>
      <w:sz w:val="32"/>
    </w:rPr>
  </w:style>
  <w:style w:type="paragraph" w:styleId="23">
    <w:name w:val="Body Text Indent"/>
    <w:basedOn w:val="1"/>
    <w:link w:val="69"/>
    <w:qFormat/>
    <w:uiPriority w:val="0"/>
    <w:pPr>
      <w:spacing w:line="700" w:lineRule="exact"/>
      <w:ind w:left="960"/>
    </w:pPr>
    <w:rPr>
      <w:sz w:val="44"/>
    </w:rPr>
  </w:style>
  <w:style w:type="paragraph" w:styleId="24">
    <w:name w:val="List Number 3"/>
    <w:basedOn w:val="1"/>
    <w:qFormat/>
    <w:uiPriority w:val="0"/>
    <w:pPr>
      <w:tabs>
        <w:tab w:val="left" w:pos="2120"/>
      </w:tabs>
      <w:adjustRightInd w:val="0"/>
      <w:snapToGrid w:val="0"/>
      <w:spacing w:line="360" w:lineRule="auto"/>
      <w:ind w:left="2120" w:hanging="720"/>
    </w:pPr>
    <w:rPr>
      <w:sz w:val="24"/>
    </w:rPr>
  </w:style>
  <w:style w:type="paragraph" w:styleId="25">
    <w:name w:val="List 2"/>
    <w:basedOn w:val="1"/>
    <w:qFormat/>
    <w:uiPriority w:val="0"/>
    <w:pPr>
      <w:adjustRightInd w:val="0"/>
      <w:snapToGrid w:val="0"/>
      <w:spacing w:line="360" w:lineRule="auto"/>
      <w:ind w:left="100" w:leftChars="200" w:hanging="200" w:hangingChars="200"/>
    </w:pPr>
    <w:rPr>
      <w:sz w:val="24"/>
    </w:rPr>
  </w:style>
  <w:style w:type="paragraph" w:styleId="26">
    <w:name w:val="List Continue"/>
    <w:basedOn w:val="1"/>
    <w:qFormat/>
    <w:uiPriority w:val="0"/>
    <w:pPr>
      <w:adjustRightInd w:val="0"/>
      <w:snapToGrid w:val="0"/>
      <w:spacing w:line="360" w:lineRule="auto"/>
      <w:ind w:left="420" w:leftChars="200"/>
    </w:pPr>
    <w:rPr>
      <w:sz w:val="24"/>
    </w:rPr>
  </w:style>
  <w:style w:type="paragraph" w:styleId="27">
    <w:name w:val="List Bullet 2"/>
    <w:basedOn w:val="1"/>
    <w:qFormat/>
    <w:uiPriority w:val="0"/>
    <w:pPr>
      <w:numPr>
        <w:ilvl w:val="0"/>
        <w:numId w:val="5"/>
      </w:numPr>
      <w:adjustRightInd w:val="0"/>
      <w:snapToGrid w:val="0"/>
      <w:spacing w:line="360" w:lineRule="auto"/>
    </w:pPr>
    <w:rPr>
      <w:sz w:val="24"/>
    </w:rPr>
  </w:style>
  <w:style w:type="paragraph" w:styleId="28">
    <w:name w:val="toc 5"/>
    <w:basedOn w:val="1"/>
    <w:next w:val="1"/>
    <w:qFormat/>
    <w:uiPriority w:val="39"/>
    <w:pPr>
      <w:ind w:left="1680" w:leftChars="800"/>
    </w:pPr>
  </w:style>
  <w:style w:type="paragraph" w:styleId="29">
    <w:name w:val="toc 3"/>
    <w:basedOn w:val="1"/>
    <w:next w:val="1"/>
    <w:qFormat/>
    <w:uiPriority w:val="39"/>
    <w:pPr>
      <w:ind w:left="840" w:leftChars="400"/>
    </w:pPr>
  </w:style>
  <w:style w:type="paragraph" w:styleId="30">
    <w:name w:val="Plain Text"/>
    <w:basedOn w:val="1"/>
    <w:qFormat/>
    <w:uiPriority w:val="0"/>
    <w:pPr>
      <w:adjustRightInd w:val="0"/>
      <w:snapToGrid w:val="0"/>
      <w:spacing w:line="360" w:lineRule="auto"/>
    </w:pPr>
    <w:rPr>
      <w:rFonts w:ascii="宋体" w:hAnsi="Courier New"/>
      <w:sz w:val="21"/>
    </w:rPr>
  </w:style>
  <w:style w:type="paragraph" w:styleId="31">
    <w:name w:val="toc 8"/>
    <w:basedOn w:val="1"/>
    <w:next w:val="1"/>
    <w:qFormat/>
    <w:uiPriority w:val="39"/>
    <w:pPr>
      <w:ind w:left="2940" w:leftChars="1400"/>
    </w:pPr>
  </w:style>
  <w:style w:type="paragraph" w:styleId="32">
    <w:name w:val="Date"/>
    <w:basedOn w:val="1"/>
    <w:next w:val="1"/>
    <w:link w:val="70"/>
    <w:qFormat/>
    <w:uiPriority w:val="0"/>
  </w:style>
  <w:style w:type="paragraph" w:styleId="33">
    <w:name w:val="Body Text Indent 2"/>
    <w:basedOn w:val="1"/>
    <w:qFormat/>
    <w:uiPriority w:val="0"/>
    <w:pPr>
      <w:snapToGrid w:val="0"/>
      <w:spacing w:line="440" w:lineRule="atLeast"/>
      <w:ind w:firstLine="570"/>
    </w:pPr>
    <w:rPr>
      <w:rFonts w:ascii="宋体"/>
    </w:rPr>
  </w:style>
  <w:style w:type="paragraph" w:styleId="34">
    <w:name w:val="Balloon Text"/>
    <w:basedOn w:val="1"/>
    <w:qFormat/>
    <w:uiPriority w:val="0"/>
    <w:rPr>
      <w:sz w:val="18"/>
    </w:rPr>
  </w:style>
  <w:style w:type="paragraph" w:styleId="35">
    <w:name w:val="footer"/>
    <w:basedOn w:val="1"/>
    <w:link w:val="71"/>
    <w:qFormat/>
    <w:uiPriority w:val="99"/>
    <w:pPr>
      <w:tabs>
        <w:tab w:val="center" w:pos="4153"/>
        <w:tab w:val="right" w:pos="8306"/>
      </w:tabs>
      <w:snapToGrid w:val="0"/>
      <w:jc w:val="left"/>
    </w:pPr>
    <w:rPr>
      <w:sz w:val="18"/>
    </w:rPr>
  </w:style>
  <w:style w:type="paragraph" w:styleId="36">
    <w:name w:val="header"/>
    <w:basedOn w:val="1"/>
    <w:link w:val="72"/>
    <w:qFormat/>
    <w:uiPriority w:val="99"/>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38">
    <w:name w:val="List Continue 4"/>
    <w:basedOn w:val="1"/>
    <w:qFormat/>
    <w:uiPriority w:val="0"/>
    <w:pPr>
      <w:adjustRightInd w:val="0"/>
      <w:snapToGrid w:val="0"/>
      <w:spacing w:line="360" w:lineRule="auto"/>
      <w:ind w:left="1680" w:leftChars="800"/>
    </w:pPr>
    <w:rPr>
      <w:sz w:val="24"/>
    </w:rPr>
  </w:style>
  <w:style w:type="paragraph" w:styleId="39">
    <w:name w:val="toc 4"/>
    <w:basedOn w:val="1"/>
    <w:next w:val="1"/>
    <w:qFormat/>
    <w:uiPriority w:val="39"/>
    <w:pPr>
      <w:ind w:left="1260" w:leftChars="600"/>
    </w:pPr>
  </w:style>
  <w:style w:type="paragraph" w:styleId="40">
    <w:name w:val="footnote text"/>
    <w:basedOn w:val="1"/>
    <w:qFormat/>
    <w:uiPriority w:val="0"/>
    <w:pPr>
      <w:spacing w:line="360" w:lineRule="auto"/>
    </w:pPr>
    <w:rPr>
      <w:sz w:val="18"/>
    </w:rPr>
  </w:style>
  <w:style w:type="paragraph" w:styleId="41">
    <w:name w:val="toc 6"/>
    <w:basedOn w:val="1"/>
    <w:next w:val="1"/>
    <w:qFormat/>
    <w:uiPriority w:val="39"/>
    <w:pPr>
      <w:ind w:left="2100" w:leftChars="1000"/>
    </w:pPr>
  </w:style>
  <w:style w:type="paragraph" w:styleId="42">
    <w:name w:val="List 5"/>
    <w:basedOn w:val="1"/>
    <w:qFormat/>
    <w:uiPriority w:val="0"/>
    <w:pPr>
      <w:adjustRightInd w:val="0"/>
      <w:snapToGrid w:val="0"/>
      <w:spacing w:line="360" w:lineRule="auto"/>
      <w:ind w:left="100" w:leftChars="800" w:hanging="200" w:hangingChars="200"/>
    </w:pPr>
    <w:rPr>
      <w:sz w:val="24"/>
    </w:rPr>
  </w:style>
  <w:style w:type="paragraph" w:styleId="43">
    <w:name w:val="Body Text Indent 3"/>
    <w:basedOn w:val="1"/>
    <w:qFormat/>
    <w:uiPriority w:val="0"/>
    <w:pPr>
      <w:spacing w:line="360" w:lineRule="auto"/>
      <w:ind w:firstLine="632"/>
    </w:pPr>
    <w:rPr>
      <w:rFonts w:ascii="黑体" w:eastAsia="黑体"/>
    </w:rPr>
  </w:style>
  <w:style w:type="paragraph" w:styleId="44">
    <w:name w:val="table of figures"/>
    <w:basedOn w:val="1"/>
    <w:next w:val="1"/>
    <w:qFormat/>
    <w:uiPriority w:val="0"/>
    <w:pPr>
      <w:tabs>
        <w:tab w:val="right" w:leader="dot" w:pos="8640"/>
      </w:tabs>
      <w:spacing w:line="360" w:lineRule="auto"/>
      <w:ind w:left="400" w:hanging="400"/>
    </w:pPr>
    <w:rPr>
      <w:sz w:val="24"/>
    </w:rPr>
  </w:style>
  <w:style w:type="paragraph" w:styleId="45">
    <w:name w:val="toc 2"/>
    <w:basedOn w:val="1"/>
    <w:next w:val="1"/>
    <w:qFormat/>
    <w:uiPriority w:val="39"/>
    <w:pPr>
      <w:tabs>
        <w:tab w:val="right" w:leader="dot" w:pos="8400"/>
      </w:tabs>
      <w:spacing w:line="440" w:lineRule="exact"/>
      <w:ind w:left="280" w:leftChars="100" w:right="-91" w:rightChars="-91"/>
    </w:pPr>
  </w:style>
  <w:style w:type="paragraph" w:styleId="46">
    <w:name w:val="toc 9"/>
    <w:basedOn w:val="1"/>
    <w:next w:val="1"/>
    <w:qFormat/>
    <w:uiPriority w:val="39"/>
    <w:pPr>
      <w:ind w:left="3360" w:leftChars="1600"/>
    </w:pPr>
  </w:style>
  <w:style w:type="paragraph" w:styleId="47">
    <w:name w:val="Body Text 2"/>
    <w:basedOn w:val="1"/>
    <w:qFormat/>
    <w:uiPriority w:val="0"/>
    <w:pPr>
      <w:adjustRightInd w:val="0"/>
      <w:snapToGrid w:val="0"/>
      <w:spacing w:line="480" w:lineRule="auto"/>
    </w:pPr>
    <w:rPr>
      <w:sz w:val="24"/>
    </w:rPr>
  </w:style>
  <w:style w:type="paragraph" w:styleId="48">
    <w:name w:val="List 4"/>
    <w:basedOn w:val="1"/>
    <w:qFormat/>
    <w:uiPriority w:val="0"/>
    <w:pPr>
      <w:adjustRightInd w:val="0"/>
      <w:snapToGrid w:val="0"/>
      <w:spacing w:line="360" w:lineRule="auto"/>
      <w:ind w:left="100" w:leftChars="600" w:hanging="200" w:hangingChars="200"/>
    </w:pPr>
    <w:rPr>
      <w:sz w:val="24"/>
    </w:rPr>
  </w:style>
  <w:style w:type="paragraph" w:styleId="49">
    <w:name w:val="List Continue 2"/>
    <w:basedOn w:val="1"/>
    <w:qFormat/>
    <w:uiPriority w:val="0"/>
    <w:pPr>
      <w:adjustRightInd w:val="0"/>
      <w:snapToGrid w:val="0"/>
      <w:spacing w:line="360" w:lineRule="auto"/>
      <w:ind w:left="840" w:leftChars="400"/>
    </w:pPr>
    <w:rPr>
      <w:sz w:val="24"/>
    </w:rPr>
  </w:style>
  <w:style w:type="paragraph" w:styleId="50">
    <w:name w:val="Normal (Web)"/>
    <w:basedOn w:val="1"/>
    <w:qFormat/>
    <w:uiPriority w:val="99"/>
    <w:pPr>
      <w:widowControl/>
      <w:spacing w:beforeAutospacing="1" w:afterAutospacing="1"/>
      <w:jc w:val="left"/>
    </w:pPr>
    <w:rPr>
      <w:rFonts w:ascii="Arial Unicode MS" w:hAnsi="Arial Unicode MS" w:eastAsia="Arial Unicode MS"/>
      <w:kern w:val="0"/>
      <w:sz w:val="24"/>
    </w:rPr>
  </w:style>
  <w:style w:type="paragraph" w:styleId="51">
    <w:name w:val="List Continue 3"/>
    <w:basedOn w:val="1"/>
    <w:qFormat/>
    <w:uiPriority w:val="0"/>
    <w:pPr>
      <w:adjustRightInd w:val="0"/>
      <w:snapToGrid w:val="0"/>
      <w:spacing w:line="360" w:lineRule="auto"/>
      <w:ind w:left="1260" w:leftChars="600"/>
    </w:pPr>
    <w:rPr>
      <w:sz w:val="24"/>
    </w:rPr>
  </w:style>
  <w:style w:type="paragraph" w:styleId="52">
    <w:name w:val="index 1"/>
    <w:basedOn w:val="1"/>
    <w:next w:val="1"/>
    <w:qFormat/>
    <w:uiPriority w:val="0"/>
    <w:pPr>
      <w:adjustRightInd w:val="0"/>
      <w:spacing w:line="240" w:lineRule="atLeast"/>
      <w:textAlignment w:val="baseline"/>
    </w:pPr>
    <w:rPr>
      <w:rFonts w:ascii="宋体"/>
      <w:kern w:val="0"/>
      <w:sz w:val="21"/>
    </w:rPr>
  </w:style>
  <w:style w:type="paragraph" w:styleId="53">
    <w:name w:val="Title"/>
    <w:basedOn w:val="1"/>
    <w:qFormat/>
    <w:uiPriority w:val="0"/>
    <w:pPr>
      <w:widowControl/>
      <w:spacing w:line="360" w:lineRule="auto"/>
      <w:jc w:val="center"/>
    </w:pPr>
    <w:rPr>
      <w:rFonts w:ascii="Arial" w:hAnsi="Arial"/>
      <w:b/>
      <w:smallCaps/>
      <w:kern w:val="28"/>
      <w:sz w:val="36"/>
      <w:lang w:eastAsia="en-US"/>
    </w:rPr>
  </w:style>
  <w:style w:type="paragraph" w:styleId="54">
    <w:name w:val="annotation subject"/>
    <w:basedOn w:val="19"/>
    <w:next w:val="19"/>
    <w:qFormat/>
    <w:uiPriority w:val="0"/>
    <w:pPr>
      <w:widowControl w:val="0"/>
      <w:adjustRightInd/>
      <w:snapToGrid/>
      <w:spacing w:line="240" w:lineRule="auto"/>
    </w:pPr>
    <w:rPr>
      <w:rFonts w:eastAsia="宋体"/>
      <w:b/>
      <w:kern w:val="2"/>
      <w:sz w:val="21"/>
      <w:lang w:eastAsia="zh-CN"/>
    </w:rPr>
  </w:style>
  <w:style w:type="paragraph" w:styleId="55">
    <w:name w:val="Body Text First Indent"/>
    <w:basedOn w:val="1"/>
    <w:qFormat/>
    <w:uiPriority w:val="0"/>
    <w:pPr>
      <w:spacing w:line="360" w:lineRule="auto"/>
      <w:ind w:firstLine="420"/>
    </w:pPr>
    <w:rPr>
      <w:rFonts w:ascii="宋体" w:hAnsi="宋体"/>
      <w:sz w:val="24"/>
    </w:rPr>
  </w:style>
  <w:style w:type="paragraph" w:styleId="56">
    <w:name w:val="Body Text First Indent 2"/>
    <w:basedOn w:val="23"/>
    <w:qFormat/>
    <w:uiPriority w:val="0"/>
    <w:pPr>
      <w:spacing w:line="240" w:lineRule="auto"/>
      <w:ind w:left="420" w:leftChars="200" w:firstLine="420" w:firstLineChars="200"/>
    </w:pPr>
    <w:rPr>
      <w:sz w:val="21"/>
    </w:rPr>
  </w:style>
  <w:style w:type="table" w:styleId="58">
    <w:name w:val="Table Grid"/>
    <w:basedOn w:val="57"/>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0">
    <w:name w:val="Strong"/>
    <w:qFormat/>
    <w:uiPriority w:val="22"/>
    <w:rPr>
      <w:b/>
    </w:rPr>
  </w:style>
  <w:style w:type="character" w:styleId="61">
    <w:name w:val="page number"/>
    <w:basedOn w:val="59"/>
    <w:qFormat/>
    <w:uiPriority w:val="0"/>
  </w:style>
  <w:style w:type="character" w:styleId="62">
    <w:name w:val="FollowedHyperlink"/>
    <w:qFormat/>
    <w:uiPriority w:val="0"/>
    <w:rPr>
      <w:color w:val="800080"/>
      <w:u w:val="single"/>
    </w:rPr>
  </w:style>
  <w:style w:type="character" w:styleId="63">
    <w:name w:val="Emphasis"/>
    <w:qFormat/>
    <w:uiPriority w:val="0"/>
    <w:rPr>
      <w:i/>
    </w:rPr>
  </w:style>
  <w:style w:type="character" w:styleId="64">
    <w:name w:val="Hyperlink"/>
    <w:qFormat/>
    <w:uiPriority w:val="99"/>
    <w:rPr>
      <w:color w:val="0000FF"/>
      <w:u w:val="single"/>
    </w:rPr>
  </w:style>
  <w:style w:type="character" w:styleId="65">
    <w:name w:val="annotation reference"/>
    <w:qFormat/>
    <w:uiPriority w:val="0"/>
    <w:rPr>
      <w:sz w:val="21"/>
    </w:rPr>
  </w:style>
  <w:style w:type="character" w:styleId="66">
    <w:name w:val="footnote reference"/>
    <w:qFormat/>
    <w:uiPriority w:val="0"/>
    <w:rPr>
      <w:position w:val="6"/>
      <w:sz w:val="14"/>
      <w:vertAlign w:val="superscript"/>
    </w:rPr>
  </w:style>
  <w:style w:type="paragraph" w:customStyle="1" w:styleId="67">
    <w:name w:val="Heading1"/>
    <w:basedOn w:val="1"/>
    <w:next w:val="1"/>
    <w:qFormat/>
    <w:uiPriority w:val="0"/>
    <w:pPr>
      <w:keepNext/>
      <w:keepLines/>
      <w:spacing w:before="340" w:after="330" w:line="578" w:lineRule="auto"/>
      <w:textAlignment w:val="baseline"/>
    </w:pPr>
    <w:rPr>
      <w:rFonts w:eastAsia="方正仿宋_GBK"/>
      <w:b/>
      <w:bCs/>
      <w:kern w:val="44"/>
      <w:sz w:val="44"/>
      <w:szCs w:val="44"/>
    </w:rPr>
  </w:style>
  <w:style w:type="character" w:customStyle="1" w:styleId="68">
    <w:name w:val="标题 2 Char"/>
    <w:link w:val="2"/>
    <w:qFormat/>
    <w:uiPriority w:val="0"/>
    <w:rPr>
      <w:rFonts w:ascii="宋体" w:hAnsi="宋体"/>
      <w:kern w:val="2"/>
      <w:sz w:val="28"/>
    </w:rPr>
  </w:style>
  <w:style w:type="character" w:customStyle="1" w:styleId="69">
    <w:name w:val="正文文本缩进 Char"/>
    <w:link w:val="23"/>
    <w:qFormat/>
    <w:uiPriority w:val="0"/>
    <w:rPr>
      <w:kern w:val="2"/>
      <w:sz w:val="44"/>
    </w:rPr>
  </w:style>
  <w:style w:type="character" w:customStyle="1" w:styleId="70">
    <w:name w:val="日期 Char"/>
    <w:link w:val="32"/>
    <w:qFormat/>
    <w:uiPriority w:val="0"/>
    <w:rPr>
      <w:kern w:val="2"/>
      <w:sz w:val="28"/>
    </w:rPr>
  </w:style>
  <w:style w:type="character" w:customStyle="1" w:styleId="71">
    <w:name w:val="页脚 Char"/>
    <w:basedOn w:val="59"/>
    <w:link w:val="35"/>
    <w:qFormat/>
    <w:uiPriority w:val="99"/>
    <w:rPr>
      <w:kern w:val="2"/>
      <w:sz w:val="18"/>
    </w:rPr>
  </w:style>
  <w:style w:type="character" w:customStyle="1" w:styleId="72">
    <w:name w:val="页眉 Char"/>
    <w:basedOn w:val="59"/>
    <w:link w:val="36"/>
    <w:qFormat/>
    <w:uiPriority w:val="99"/>
    <w:rPr>
      <w:kern w:val="2"/>
      <w:sz w:val="18"/>
    </w:rPr>
  </w:style>
  <w:style w:type="character" w:customStyle="1" w:styleId="73">
    <w:name w:val="fontstyle21"/>
    <w:basedOn w:val="59"/>
    <w:qFormat/>
    <w:uiPriority w:val="0"/>
    <w:rPr>
      <w:rFonts w:hint="default" w:ascii="TimesNewRomanPSMT" w:hAnsi="TimesNewRomanPSMT"/>
      <w:color w:val="000000"/>
      <w:sz w:val="32"/>
      <w:szCs w:val="32"/>
    </w:rPr>
  </w:style>
  <w:style w:type="character" w:customStyle="1" w:styleId="74">
    <w:name w:val="Table Text Char1 Char"/>
    <w:qFormat/>
    <w:uiPriority w:val="0"/>
    <w:rPr>
      <w:rFonts w:ascii="Arial" w:hAnsi="Arial"/>
      <w:kern w:val="2"/>
      <w:sz w:val="18"/>
      <w:lang w:val="en-US" w:eastAsia="zh-CN" w:bidi="ar-SA"/>
    </w:rPr>
  </w:style>
  <w:style w:type="character" w:customStyle="1" w:styleId="75">
    <w:name w:val="文字 Char"/>
    <w:link w:val="76"/>
    <w:qFormat/>
    <w:uiPriority w:val="0"/>
    <w:rPr>
      <w:rFonts w:ascii="宋体" w:eastAsia="宋体"/>
      <w:kern w:val="2"/>
      <w:sz w:val="28"/>
      <w:lang w:val="en-US" w:eastAsia="zh-CN" w:bidi="ar-SA"/>
    </w:rPr>
  </w:style>
  <w:style w:type="paragraph" w:customStyle="1" w:styleId="76">
    <w:name w:val="文字"/>
    <w:basedOn w:val="1"/>
    <w:link w:val="75"/>
    <w:qFormat/>
    <w:uiPriority w:val="0"/>
    <w:pPr>
      <w:tabs>
        <w:tab w:val="left" w:pos="8520"/>
      </w:tabs>
      <w:spacing w:line="312" w:lineRule="auto"/>
      <w:ind w:right="-210" w:firstLine="556"/>
    </w:pPr>
    <w:rPr>
      <w:rFonts w:ascii="宋体"/>
    </w:rPr>
  </w:style>
  <w:style w:type="character" w:customStyle="1" w:styleId="77">
    <w:name w:val="标书正文:  0.74 厘米 Char1"/>
    <w:qFormat/>
    <w:uiPriority w:val="0"/>
    <w:rPr>
      <w:rFonts w:eastAsia="宋体"/>
      <w:kern w:val="2"/>
      <w:sz w:val="24"/>
      <w:lang w:val="en-US" w:eastAsia="zh-CN"/>
    </w:rPr>
  </w:style>
  <w:style w:type="character" w:customStyle="1" w:styleId="78">
    <w:name w:val="font1"/>
    <w:qFormat/>
    <w:uiPriority w:val="0"/>
    <w:rPr>
      <w:color w:val="000000"/>
      <w:sz w:val="18"/>
    </w:rPr>
  </w:style>
  <w:style w:type="character" w:customStyle="1" w:styleId="79">
    <w:name w:val="v151"/>
    <w:qFormat/>
    <w:uiPriority w:val="0"/>
    <w:rPr>
      <w:sz w:val="18"/>
    </w:rPr>
  </w:style>
  <w:style w:type="character" w:customStyle="1" w:styleId="80">
    <w:name w:val="Char Char6"/>
    <w:qFormat/>
    <w:uiPriority w:val="0"/>
    <w:rPr>
      <w:rFonts w:ascii="仿宋_GB2312" w:eastAsia="仿宋_GB2312"/>
      <w:kern w:val="2"/>
      <w:sz w:val="32"/>
    </w:rPr>
  </w:style>
  <w:style w:type="character" w:customStyle="1" w:styleId="81">
    <w:name w:val="Char Char4"/>
    <w:qFormat/>
    <w:uiPriority w:val="0"/>
    <w:rPr>
      <w:rFonts w:eastAsia="宋体"/>
      <w:b/>
      <w:kern w:val="2"/>
      <w:sz w:val="21"/>
      <w:lang w:val="en-US" w:eastAsia="zh-CN"/>
    </w:rPr>
  </w:style>
  <w:style w:type="character" w:customStyle="1" w:styleId="82">
    <w:name w:val="Table Heading Char Char"/>
    <w:qFormat/>
    <w:uiPriority w:val="0"/>
    <w:rPr>
      <w:rFonts w:ascii="Arial" w:hAnsi="Arial" w:eastAsia="黑体"/>
      <w:kern w:val="2"/>
      <w:sz w:val="18"/>
      <w:lang w:val="en-US" w:eastAsia="zh-CN"/>
    </w:rPr>
  </w:style>
  <w:style w:type="character" w:customStyle="1" w:styleId="83">
    <w:name w:val="content-white1"/>
    <w:qFormat/>
    <w:uiPriority w:val="0"/>
    <w:rPr>
      <w:rFonts w:ascii="_x000B__x000C_" w:hAnsi="_x000B__x000C_"/>
      <w:color w:val="auto"/>
      <w:sz w:val="18"/>
      <w:u w:val="none"/>
    </w:rPr>
  </w:style>
  <w:style w:type="character" w:customStyle="1" w:styleId="84">
    <w:name w:val="fontstyle01"/>
    <w:basedOn w:val="59"/>
    <w:qFormat/>
    <w:uiPriority w:val="0"/>
    <w:rPr>
      <w:rFonts w:hint="default" w:ascii="FZFSK--GBK1-0" w:hAnsi="FZFSK--GBK1-0"/>
      <w:color w:val="000000"/>
      <w:sz w:val="32"/>
      <w:szCs w:val="32"/>
    </w:rPr>
  </w:style>
  <w:style w:type="character" w:customStyle="1" w:styleId="85">
    <w:name w:val="未命名11"/>
    <w:qFormat/>
    <w:uiPriority w:val="0"/>
    <w:rPr>
      <w:color w:val="77FFFF"/>
      <w:sz w:val="24"/>
    </w:rPr>
  </w:style>
  <w:style w:type="character" w:customStyle="1" w:styleId="86">
    <w:name w:val="crowed11"/>
    <w:qFormat/>
    <w:uiPriority w:val="0"/>
    <w:rPr>
      <w:rFonts w:hint="default" w:ascii="_x000B__x000C_" w:hAnsi="_x000B__x000C_"/>
      <w:sz w:val="24"/>
    </w:rPr>
  </w:style>
  <w:style w:type="character" w:customStyle="1" w:styleId="87">
    <w:name w:val="Char Char2"/>
    <w:qFormat/>
    <w:uiPriority w:val="0"/>
    <w:rPr>
      <w:rFonts w:eastAsia="宋体"/>
      <w:kern w:val="2"/>
      <w:sz w:val="18"/>
      <w:lang w:val="en-US" w:eastAsia="zh-CN"/>
    </w:rPr>
  </w:style>
  <w:style w:type="character" w:customStyle="1" w:styleId="88">
    <w:name w:val="Char Char"/>
    <w:qFormat/>
    <w:uiPriority w:val="0"/>
    <w:rPr>
      <w:rFonts w:ascii="宋体" w:hAnsi="宋体" w:eastAsia="宋体"/>
      <w:kern w:val="2"/>
      <w:sz w:val="24"/>
      <w:lang w:val="en-US" w:eastAsia="zh-CN" w:bidi="ar-SA"/>
    </w:rPr>
  </w:style>
  <w:style w:type="character" w:customStyle="1" w:styleId="89">
    <w:name w:val="小 Char"/>
    <w:qFormat/>
    <w:uiPriority w:val="0"/>
    <w:rPr>
      <w:rFonts w:ascii="宋体" w:hAnsi="Courier New" w:eastAsia="宋体"/>
      <w:kern w:val="2"/>
      <w:sz w:val="21"/>
      <w:lang w:val="en-US" w:eastAsia="zh-CN" w:bidi="ar-SA"/>
    </w:rPr>
  </w:style>
  <w:style w:type="character" w:customStyle="1" w:styleId="90">
    <w:name w:val="正文 + 三号 Char"/>
    <w:qFormat/>
    <w:uiPriority w:val="0"/>
    <w:rPr>
      <w:rFonts w:eastAsia="宋体"/>
      <w:kern w:val="2"/>
      <w:sz w:val="21"/>
      <w:lang w:val="en-US" w:eastAsia="zh-CN"/>
    </w:rPr>
  </w:style>
  <w:style w:type="character" w:customStyle="1" w:styleId="91">
    <w:name w:val="top-det1"/>
    <w:qFormat/>
    <w:uiPriority w:val="0"/>
    <w:rPr>
      <w:b/>
      <w:color w:val="000000"/>
    </w:rPr>
  </w:style>
  <w:style w:type="character" w:customStyle="1" w:styleId="92">
    <w:name w:val="Char Char5"/>
    <w:qFormat/>
    <w:uiPriority w:val="0"/>
    <w:rPr>
      <w:rFonts w:ascii="Arial" w:hAnsi="Arial" w:eastAsia="宋体"/>
      <w:b/>
      <w:smallCaps/>
      <w:kern w:val="28"/>
      <w:sz w:val="36"/>
      <w:lang w:val="en-US" w:eastAsia="en-US"/>
    </w:rPr>
  </w:style>
  <w:style w:type="character" w:customStyle="1" w:styleId="93">
    <w:name w:val="Char Char3"/>
    <w:qFormat/>
    <w:uiPriority w:val="0"/>
    <w:rPr>
      <w:rFonts w:eastAsia="宋体"/>
      <w:kern w:val="2"/>
      <w:sz w:val="18"/>
      <w:lang w:val="en-US" w:eastAsia="zh-CN"/>
    </w:rPr>
  </w:style>
  <w:style w:type="character" w:customStyle="1" w:styleId="94">
    <w:name w:val="Table Text Char"/>
    <w:qFormat/>
    <w:uiPriority w:val="0"/>
    <w:rPr>
      <w:rFonts w:ascii="Arial" w:hAnsi="Arial"/>
      <w:kern w:val="2"/>
      <w:sz w:val="18"/>
      <w:lang w:val="en-US" w:eastAsia="zh-CN" w:bidi="ar-SA"/>
    </w:rPr>
  </w:style>
  <w:style w:type="character" w:customStyle="1" w:styleId="95">
    <w:name w:val="Table Text Char Char Char Char"/>
    <w:qFormat/>
    <w:uiPriority w:val="0"/>
    <w:rPr>
      <w:rFonts w:ascii="Arial" w:hAnsi="Arial"/>
      <w:kern w:val="2"/>
      <w:sz w:val="18"/>
      <w:lang w:val="en-US" w:eastAsia="zh-CN" w:bidi="ar-SA"/>
    </w:rPr>
  </w:style>
  <w:style w:type="character" w:customStyle="1" w:styleId="96">
    <w:name w:val="样式 宋体"/>
    <w:qFormat/>
    <w:uiPriority w:val="0"/>
    <w:rPr>
      <w:rFonts w:ascii="宋体" w:hAnsi="宋体" w:eastAsia="宋体"/>
      <w:sz w:val="28"/>
    </w:rPr>
  </w:style>
  <w:style w:type="character" w:customStyle="1" w:styleId="97">
    <w:name w:val="Char Char7"/>
    <w:qFormat/>
    <w:uiPriority w:val="0"/>
    <w:rPr>
      <w:rFonts w:ascii="宋体" w:hAnsi="宋体" w:eastAsia="宋体"/>
      <w:kern w:val="2"/>
      <w:sz w:val="28"/>
    </w:rPr>
  </w:style>
  <w:style w:type="paragraph" w:customStyle="1" w:styleId="98">
    <w:name w:val="正文4"/>
    <w:basedOn w:val="1"/>
    <w:qFormat/>
    <w:uiPriority w:val="0"/>
    <w:pPr>
      <w:tabs>
        <w:tab w:val="left" w:pos="1275"/>
      </w:tabs>
      <w:spacing w:line="360" w:lineRule="auto"/>
      <w:ind w:left="820" w:leftChars="400" w:hanging="705"/>
    </w:pPr>
    <w:rPr>
      <w:sz w:val="24"/>
    </w:rPr>
  </w:style>
  <w:style w:type="paragraph" w:customStyle="1" w:styleId="99">
    <w:name w:val="Table Description"/>
    <w:next w:val="1"/>
    <w:qFormat/>
    <w:uiPriority w:val="0"/>
    <w:pPr>
      <w:keepNext/>
      <w:snapToGrid w:val="0"/>
      <w:spacing w:before="160" w:after="80"/>
      <w:ind w:left="1134"/>
      <w:jc w:val="center"/>
    </w:pPr>
    <w:rPr>
      <w:rFonts w:ascii="Arial" w:hAnsi="Arial" w:eastAsia="黑体" w:cs="Times New Roman"/>
      <w:sz w:val="18"/>
      <w:lang w:val="en-US" w:eastAsia="zh-CN" w:bidi="ar-SA"/>
    </w:rPr>
  </w:style>
  <w:style w:type="paragraph" w:customStyle="1" w:styleId="100">
    <w:name w:val="可研正文"/>
    <w:basedOn w:val="22"/>
    <w:qFormat/>
    <w:uiPriority w:val="0"/>
    <w:pPr>
      <w:adjustRightInd w:val="0"/>
      <w:snapToGrid w:val="0"/>
      <w:spacing w:line="440" w:lineRule="exact"/>
      <w:ind w:firstLine="567"/>
    </w:pPr>
    <w:rPr>
      <w:sz w:val="28"/>
    </w:rPr>
  </w:style>
  <w:style w:type="paragraph" w:customStyle="1" w:styleId="101">
    <w:name w:val="00"/>
    <w:basedOn w:val="1"/>
    <w:qFormat/>
    <w:uiPriority w:val="0"/>
    <w:pPr>
      <w:autoSpaceDE w:val="0"/>
      <w:autoSpaceDN w:val="0"/>
      <w:adjustRightInd w:val="0"/>
      <w:jc w:val="left"/>
    </w:pPr>
    <w:rPr>
      <w:rFonts w:ascii="黑体" w:eastAsia="黑体"/>
      <w:b/>
      <w:kern w:val="0"/>
      <w:sz w:val="20"/>
    </w:rPr>
  </w:style>
  <w:style w:type="paragraph" w:customStyle="1" w:styleId="102">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line="288" w:lineRule="auto"/>
      <w:ind w:left="144" w:right="144"/>
      <w:jc w:val="center"/>
    </w:pPr>
    <w:rPr>
      <w:b/>
      <w:i/>
      <w:sz w:val="24"/>
    </w:rPr>
  </w:style>
  <w:style w:type="paragraph" w:customStyle="1" w:styleId="103">
    <w:name w:val="项目"/>
    <w:basedOn w:val="1"/>
    <w:qFormat/>
    <w:uiPriority w:val="0"/>
    <w:pPr>
      <w:tabs>
        <w:tab w:val="left" w:pos="1280"/>
      </w:tabs>
      <w:spacing w:line="360" w:lineRule="auto"/>
      <w:ind w:left="-7" w:firstLine="567"/>
      <w:jc w:val="left"/>
      <w:textAlignment w:val="baseline"/>
    </w:pPr>
    <w:rPr>
      <w:rFonts w:ascii="宋体"/>
      <w:kern w:val="0"/>
      <w:sz w:val="24"/>
    </w:rPr>
  </w:style>
  <w:style w:type="paragraph" w:customStyle="1" w:styleId="104">
    <w:name w:val="Title - Revision"/>
    <w:basedOn w:val="53"/>
    <w:qFormat/>
    <w:uiPriority w:val="0"/>
  </w:style>
  <w:style w:type="paragraph" w:customStyle="1" w:styleId="105">
    <w:name w:val="Char11"/>
    <w:basedOn w:val="1"/>
    <w:qFormat/>
    <w:uiPriority w:val="0"/>
    <w:pPr>
      <w:spacing w:line="240" w:lineRule="atLeast"/>
      <w:ind w:left="420" w:firstLine="420"/>
    </w:pPr>
    <w:rPr>
      <w:kern w:val="0"/>
      <w:sz w:val="21"/>
    </w:rPr>
  </w:style>
  <w:style w:type="paragraph" w:customStyle="1" w:styleId="106">
    <w:name w:val="xl40"/>
    <w:basedOn w:val="1"/>
    <w:qFormat/>
    <w:uiPriority w:val="0"/>
    <w:pPr>
      <w:widowControl/>
      <w:pBdr>
        <w:left w:val="single" w:color="auto" w:sz="4" w:space="0"/>
        <w:right w:val="single" w:color="auto" w:sz="4" w:space="0"/>
      </w:pBdr>
      <w:spacing w:beforeAutospacing="1" w:afterAutospacing="1"/>
      <w:jc w:val="center"/>
    </w:pPr>
    <w:rPr>
      <w:rFonts w:ascii="宋体" w:hAnsi="宋体"/>
      <w:kern w:val="0"/>
      <w:sz w:val="24"/>
    </w:rPr>
  </w:style>
  <w:style w:type="paragraph" w:customStyle="1" w:styleId="107">
    <w:name w:val="Char Char Char Char"/>
    <w:basedOn w:val="1"/>
    <w:qFormat/>
    <w:uiPriority w:val="0"/>
    <w:pPr>
      <w:pageBreakBefore/>
      <w:widowControl/>
      <w:spacing w:line="240" w:lineRule="exact"/>
      <w:jc w:val="left"/>
    </w:pPr>
    <w:rPr>
      <w:rFonts w:ascii="Verdana" w:hAnsi="Verdana"/>
      <w:kern w:val="0"/>
      <w:sz w:val="20"/>
      <w:lang w:eastAsia="en-US"/>
    </w:rPr>
  </w:style>
  <w:style w:type="paragraph" w:customStyle="1" w:styleId="108">
    <w:name w:val="二级列表"/>
    <w:basedOn w:val="109"/>
    <w:next w:val="109"/>
    <w:qFormat/>
    <w:uiPriority w:val="0"/>
    <w:pPr>
      <w:tabs>
        <w:tab w:val="left" w:pos="2120"/>
      </w:tabs>
      <w:ind w:firstLine="0" w:firstLineChars="0"/>
    </w:pPr>
    <w:rPr>
      <w:b/>
    </w:rPr>
  </w:style>
  <w:style w:type="paragraph" w:customStyle="1" w:styleId="109">
    <w:name w:val="段落正文"/>
    <w:basedOn w:val="1"/>
    <w:qFormat/>
    <w:uiPriority w:val="0"/>
    <w:pPr>
      <w:spacing w:beforeLines="50" w:line="360" w:lineRule="auto"/>
      <w:ind w:firstLine="200" w:firstLineChars="200"/>
    </w:pPr>
    <w:rPr>
      <w:spacing w:val="2"/>
      <w:sz w:val="24"/>
    </w:rPr>
  </w:style>
  <w:style w:type="paragraph" w:customStyle="1" w:styleId="110">
    <w:name w:val="Char Char Char Char Char Char1 Char"/>
    <w:basedOn w:val="1"/>
    <w:qFormat/>
    <w:uiPriority w:val="0"/>
    <w:pPr>
      <w:widowControl/>
      <w:spacing w:line="240" w:lineRule="exact"/>
      <w:jc w:val="left"/>
    </w:pPr>
    <w:rPr>
      <w:rFonts w:ascii="Verdana" w:hAnsi="Verdana"/>
      <w:kern w:val="0"/>
      <w:sz w:val="21"/>
      <w:lang w:eastAsia="en-US"/>
    </w:rPr>
  </w:style>
  <w:style w:type="paragraph" w:customStyle="1" w:styleId="111">
    <w:name w:val="标题3——2"/>
    <w:basedOn w:val="4"/>
    <w:next w:val="55"/>
    <w:qFormat/>
    <w:uiPriority w:val="0"/>
    <w:pPr>
      <w:tabs>
        <w:tab w:val="left" w:pos="1280"/>
        <w:tab w:val="right" w:leader="dot" w:pos="8777"/>
      </w:tabs>
      <w:spacing w:beforeLines="100" w:line="240" w:lineRule="auto"/>
      <w:ind w:left="851" w:hanging="851"/>
      <w:jc w:val="both"/>
      <w:outlineLvl w:val="9"/>
    </w:pPr>
    <w:rPr>
      <w:rFonts w:ascii="黑体" w:hAnsi="宋体" w:eastAsia="黑体"/>
      <w:sz w:val="30"/>
    </w:rPr>
  </w:style>
  <w:style w:type="paragraph" w:customStyle="1" w:styleId="112">
    <w:name w:val="Table Text Char1"/>
    <w:qFormat/>
    <w:uiPriority w:val="0"/>
    <w:pPr>
      <w:snapToGrid w:val="0"/>
      <w:spacing w:before="80" w:after="80"/>
    </w:pPr>
    <w:rPr>
      <w:rFonts w:ascii="Arial" w:hAnsi="Arial" w:eastAsia="宋体" w:cs="Times New Roman"/>
      <w:kern w:val="2"/>
      <w:sz w:val="18"/>
      <w:lang w:val="en-US" w:eastAsia="zh-CN" w:bidi="ar-SA"/>
    </w:rPr>
  </w:style>
  <w:style w:type="paragraph" w:customStyle="1" w:styleId="113">
    <w:name w:val="CSS1级正文 Char"/>
    <w:basedOn w:val="22"/>
    <w:qFormat/>
    <w:uiPriority w:val="0"/>
    <w:pPr>
      <w:adjustRightInd w:val="0"/>
      <w:snapToGrid w:val="0"/>
      <w:spacing w:line="360" w:lineRule="auto"/>
      <w:ind w:firstLine="480"/>
    </w:pPr>
    <w:rPr>
      <w:rFonts w:ascii="Times New Roman" w:eastAsia="宋体"/>
      <w:sz w:val="24"/>
    </w:rPr>
  </w:style>
  <w:style w:type="paragraph" w:customStyle="1" w:styleId="114">
    <w:name w:val="Title - Date"/>
    <w:basedOn w:val="53"/>
    <w:next w:val="1"/>
    <w:qFormat/>
    <w:uiPriority w:val="0"/>
    <w:rPr>
      <w:sz w:val="28"/>
    </w:rPr>
  </w:style>
  <w:style w:type="paragraph" w:customStyle="1" w:styleId="115">
    <w:name w:val="Char Char1"/>
    <w:basedOn w:val="1"/>
    <w:qFormat/>
    <w:uiPriority w:val="0"/>
    <w:pPr>
      <w:widowControl/>
      <w:spacing w:line="240" w:lineRule="exact"/>
      <w:jc w:val="left"/>
    </w:pPr>
    <w:rPr>
      <w:rFonts w:ascii="Verdana" w:hAnsi="Verdana"/>
      <w:kern w:val="0"/>
      <w:sz w:val="20"/>
      <w:lang w:eastAsia="en-US"/>
    </w:rPr>
  </w:style>
  <w:style w:type="paragraph" w:customStyle="1" w:styleId="116">
    <w:name w:val="content"/>
    <w:basedOn w:val="1"/>
    <w:qFormat/>
    <w:uiPriority w:val="0"/>
    <w:pPr>
      <w:widowControl/>
      <w:spacing w:beforeAutospacing="1" w:afterAutospacing="1" w:line="280" w:lineRule="atLeast"/>
      <w:ind w:firstLine="375"/>
      <w:jc w:val="left"/>
    </w:pPr>
    <w:rPr>
      <w:rFonts w:ascii="宋体" w:hAnsi="宋体"/>
      <w:color w:val="000000"/>
      <w:kern w:val="0"/>
      <w:sz w:val="18"/>
    </w:rPr>
  </w:style>
  <w:style w:type="paragraph" w:customStyle="1" w:styleId="117">
    <w:name w:val="Style Heading 3h3Heading 3 - oldLevel 3 HeadH3level_3PIM 3se..."/>
    <w:basedOn w:val="4"/>
    <w:qFormat/>
    <w:uiPriority w:val="0"/>
    <w:pPr>
      <w:numPr>
        <w:ilvl w:val="2"/>
        <w:numId w:val="6"/>
      </w:numPr>
      <w:jc w:val="both"/>
    </w:pPr>
    <w:rPr>
      <w:sz w:val="32"/>
    </w:rPr>
  </w:style>
  <w:style w:type="paragraph" w:customStyle="1" w:styleId="118">
    <w:name w:val="bt"/>
    <w:basedOn w:val="1"/>
    <w:next w:val="22"/>
    <w:qFormat/>
    <w:uiPriority w:val="0"/>
    <w:pPr>
      <w:overflowPunct w:val="0"/>
      <w:autoSpaceDE w:val="0"/>
      <w:autoSpaceDN w:val="0"/>
      <w:adjustRightInd w:val="0"/>
      <w:snapToGrid w:val="0"/>
      <w:spacing w:line="240" w:lineRule="atLeast"/>
      <w:ind w:left="2880" w:hanging="360"/>
      <w:textAlignment w:val="baseline"/>
    </w:pPr>
    <w:rPr>
      <w:rFonts w:ascii="宋体"/>
      <w:kern w:val="0"/>
      <w:sz w:val="20"/>
    </w:rPr>
  </w:style>
  <w:style w:type="paragraph" w:customStyle="1" w:styleId="119">
    <w:name w:val="默认段落字体 Para Char Char Char Char Char Char Char Char Char1 Char Char Char Char"/>
    <w:basedOn w:val="1"/>
    <w:qFormat/>
    <w:uiPriority w:val="0"/>
    <w:rPr>
      <w:rFonts w:ascii="Tahoma" w:hAnsi="Tahoma"/>
      <w:sz w:val="24"/>
    </w:rPr>
  </w:style>
  <w:style w:type="paragraph" w:customStyle="1" w:styleId="120">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21">
    <w:name w:val="摘要"/>
    <w:basedOn w:val="1"/>
    <w:next w:val="2"/>
    <w:qFormat/>
    <w:uiPriority w:val="0"/>
    <w:pPr>
      <w:spacing w:line="360" w:lineRule="auto"/>
    </w:pPr>
    <w:rPr>
      <w:rFonts w:eastAsia="黑体"/>
      <w:sz w:val="20"/>
    </w:rPr>
  </w:style>
  <w:style w:type="paragraph" w:customStyle="1" w:styleId="122">
    <w:name w:val="文本1"/>
    <w:basedOn w:val="1"/>
    <w:qFormat/>
    <w:uiPriority w:val="0"/>
    <w:pPr>
      <w:adjustRightInd w:val="0"/>
      <w:spacing w:line="312" w:lineRule="atLeast"/>
      <w:jc w:val="center"/>
      <w:textAlignment w:val="baseline"/>
    </w:pPr>
    <w:rPr>
      <w:kern w:val="0"/>
      <w:sz w:val="18"/>
    </w:rPr>
  </w:style>
  <w:style w:type="paragraph" w:customStyle="1" w:styleId="123">
    <w:name w:val="章标题"/>
    <w:next w:val="1"/>
    <w:qFormat/>
    <w:uiPriority w:val="0"/>
    <w:pPr>
      <w:numPr>
        <w:ilvl w:val="1"/>
        <w:numId w:val="7"/>
      </w:numPr>
      <w:spacing w:beforeLines="50" w:afterLines="50"/>
      <w:ind w:left="0"/>
      <w:jc w:val="both"/>
      <w:outlineLvl w:val="1"/>
    </w:pPr>
    <w:rPr>
      <w:rFonts w:ascii="黑体" w:hAnsi="Times New Roman" w:eastAsia="黑体" w:cs="Times New Roman"/>
      <w:sz w:val="24"/>
      <w:lang w:val="en-US" w:eastAsia="zh-CN" w:bidi="ar-SA"/>
    </w:rPr>
  </w:style>
  <w:style w:type="paragraph" w:customStyle="1" w:styleId="124">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25">
    <w:name w:val="样式3"/>
    <w:basedOn w:val="3"/>
    <w:next w:val="3"/>
    <w:qFormat/>
    <w:uiPriority w:val="0"/>
    <w:pPr>
      <w:keepLines/>
      <w:tabs>
        <w:tab w:val="clear" w:pos="3360"/>
      </w:tabs>
      <w:adjustRightInd w:val="0"/>
      <w:spacing w:beforeLines="0" w:afterLines="0" w:line="576" w:lineRule="auto"/>
      <w:jc w:val="both"/>
    </w:pPr>
    <w:rPr>
      <w:b/>
      <w:kern w:val="44"/>
    </w:rPr>
  </w:style>
  <w:style w:type="paragraph" w:customStyle="1" w:styleId="126">
    <w:name w:val="内容标题"/>
    <w:basedOn w:val="17"/>
    <w:qFormat/>
    <w:uiPriority w:val="0"/>
    <w:rPr>
      <w:rFonts w:ascii="Tahoma" w:hAnsi="Tahoma"/>
      <w:sz w:val="24"/>
    </w:rPr>
  </w:style>
  <w:style w:type="paragraph" w:customStyle="1" w:styleId="127">
    <w:name w:val="Item Step in Table"/>
    <w:qFormat/>
    <w:uiPriority w:val="0"/>
    <w:pPr>
      <w:numPr>
        <w:ilvl w:val="0"/>
        <w:numId w:val="8"/>
      </w:numPr>
      <w:spacing w:before="40" w:after="40"/>
      <w:jc w:val="both"/>
    </w:pPr>
    <w:rPr>
      <w:rFonts w:ascii="Arial" w:hAnsi="Arial" w:eastAsia="宋体" w:cs="Times New Roman"/>
      <w:sz w:val="18"/>
      <w:lang w:val="en-US" w:eastAsia="zh-CN" w:bidi="ar-SA"/>
    </w:rPr>
  </w:style>
  <w:style w:type="paragraph" w:customStyle="1" w:styleId="128">
    <w:name w:val="Table Contents"/>
    <w:basedOn w:val="22"/>
    <w:qFormat/>
    <w:uiPriority w:val="0"/>
    <w:pPr>
      <w:suppressAutoHyphens/>
      <w:jc w:val="left"/>
    </w:pPr>
    <w:rPr>
      <w:rFonts w:ascii="Times New Roman" w:eastAsia="Times New Roman"/>
      <w:kern w:val="0"/>
      <w:sz w:val="24"/>
    </w:rPr>
  </w:style>
  <w:style w:type="paragraph" w:customStyle="1" w:styleId="129">
    <w:name w:val="附录3"/>
    <w:basedOn w:val="1"/>
    <w:next w:val="1"/>
    <w:qFormat/>
    <w:uiPriority w:val="0"/>
    <w:pPr>
      <w:tabs>
        <w:tab w:val="left" w:pos="851"/>
      </w:tabs>
      <w:ind w:left="425" w:hanging="425"/>
      <w:outlineLvl w:val="2"/>
    </w:pPr>
    <w:rPr>
      <w:rFonts w:eastAsia="黑体"/>
      <w:b/>
      <w:sz w:val="32"/>
    </w:rPr>
  </w:style>
  <w:style w:type="paragraph" w:customStyle="1" w:styleId="130">
    <w:name w:val="文章正文"/>
    <w:basedOn w:val="1"/>
    <w:qFormat/>
    <w:uiPriority w:val="0"/>
    <w:pPr>
      <w:ind w:firstLine="560" w:firstLineChars="200"/>
    </w:pPr>
    <w:rPr>
      <w:rFonts w:ascii="仿宋_GB2312" w:hAnsi="宋体" w:eastAsia="仿宋_GB2312"/>
      <w:color w:val="000000"/>
    </w:rPr>
  </w:style>
  <w:style w:type="paragraph" w:customStyle="1" w:styleId="131">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32">
    <w:name w:val="表文字"/>
    <w:qFormat/>
    <w:uiPriority w:val="0"/>
    <w:rPr>
      <w:rFonts w:ascii="宋体" w:hAnsi="Times New Roman" w:eastAsia="宋体" w:cs="Times New Roman"/>
      <w:kern w:val="2"/>
      <w:lang w:val="en-US" w:eastAsia="zh-CN" w:bidi="ar-SA"/>
    </w:rPr>
  </w:style>
  <w:style w:type="paragraph" w:customStyle="1" w:styleId="133">
    <w:name w:val="Char Char1 Char"/>
    <w:basedOn w:val="1"/>
    <w:qFormat/>
    <w:uiPriority w:val="0"/>
    <w:rPr>
      <w:rFonts w:ascii="Tahoma" w:hAnsi="Tahoma"/>
      <w:sz w:val="24"/>
      <w:szCs w:val="24"/>
    </w:rPr>
  </w:style>
  <w:style w:type="paragraph" w:customStyle="1" w:styleId="134">
    <w:name w:val="样式1xz"/>
    <w:basedOn w:val="1"/>
    <w:qFormat/>
    <w:uiPriority w:val="0"/>
    <w:pPr>
      <w:tabs>
        <w:tab w:val="left" w:pos="1050"/>
        <w:tab w:val="right" w:leader="dot" w:pos="8296"/>
      </w:tabs>
    </w:pPr>
    <w:rPr>
      <w:caps/>
      <w:spacing w:val="20"/>
      <w:sz w:val="24"/>
    </w:rPr>
  </w:style>
  <w:style w:type="paragraph" w:customStyle="1" w:styleId="135">
    <w:name w:val="没有缩进（为图形使用）"/>
    <w:basedOn w:val="1"/>
    <w:qFormat/>
    <w:uiPriority w:val="0"/>
    <w:pPr>
      <w:spacing w:line="360" w:lineRule="auto"/>
    </w:pPr>
    <w:rPr>
      <w:sz w:val="24"/>
    </w:rPr>
  </w:style>
  <w:style w:type="paragraph" w:customStyle="1" w:styleId="136">
    <w:name w:val="Char1 Char Char Char"/>
    <w:basedOn w:val="1"/>
    <w:qFormat/>
    <w:uiPriority w:val="0"/>
    <w:rPr>
      <w:rFonts w:ascii="Tahoma" w:hAnsi="Tahoma"/>
      <w:sz w:val="24"/>
    </w:rPr>
  </w:style>
  <w:style w:type="paragraph" w:customStyle="1" w:styleId="137">
    <w:name w:val="正文文本缩进 21"/>
    <w:basedOn w:val="1"/>
    <w:qFormat/>
    <w:uiPriority w:val="0"/>
    <w:pPr>
      <w:adjustRightInd w:val="0"/>
      <w:ind w:firstLine="420"/>
      <w:textAlignment w:val="baseline"/>
    </w:pPr>
    <w:rPr>
      <w:sz w:val="24"/>
    </w:rPr>
  </w:style>
  <w:style w:type="paragraph" w:customStyle="1" w:styleId="138">
    <w:name w:val="Table Text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39">
    <w:name w:val="Table Heading"/>
    <w:qFormat/>
    <w:uiPriority w:val="0"/>
    <w:pPr>
      <w:keepNext/>
      <w:snapToGrid w:val="0"/>
      <w:spacing w:before="80" w:after="80"/>
      <w:jc w:val="center"/>
    </w:pPr>
    <w:rPr>
      <w:rFonts w:ascii="Arial" w:hAnsi="Arial" w:eastAsia="黑体" w:cs="Times New Roman"/>
      <w:sz w:val="18"/>
      <w:lang w:val="en-US" w:eastAsia="zh-CN" w:bidi="ar-SA"/>
    </w:rPr>
  </w:style>
  <w:style w:type="paragraph" w:customStyle="1" w:styleId="140">
    <w:name w:val="Char"/>
    <w:basedOn w:val="1"/>
    <w:qFormat/>
    <w:uiPriority w:val="0"/>
    <w:pPr>
      <w:widowControl/>
      <w:spacing w:line="400" w:lineRule="exact"/>
      <w:jc w:val="center"/>
    </w:pPr>
    <w:rPr>
      <w:sz w:val="24"/>
    </w:rPr>
  </w:style>
  <w:style w:type="paragraph" w:customStyle="1" w:styleId="141">
    <w:name w:val="样式 样式 首行缩进:  2 字符 + 首行缩进:  2 字符"/>
    <w:basedOn w:val="1"/>
    <w:qFormat/>
    <w:uiPriority w:val="0"/>
    <w:pPr>
      <w:numPr>
        <w:ilvl w:val="0"/>
        <w:numId w:val="9"/>
      </w:numPr>
      <w:spacing w:line="360" w:lineRule="auto"/>
      <w:ind w:firstLine="480" w:firstLineChars="200"/>
    </w:pPr>
    <w:rPr>
      <w:sz w:val="24"/>
    </w:rPr>
  </w:style>
  <w:style w:type="paragraph" w:customStyle="1" w:styleId="142">
    <w:name w:val="_Style 140"/>
    <w:basedOn w:val="3"/>
    <w:next w:val="1"/>
    <w:qFormat/>
    <w:uiPriority w:val="39"/>
    <w:pPr>
      <w:keepLines/>
      <w:widowControl/>
      <w:tabs>
        <w:tab w:val="clear" w:pos="3360"/>
      </w:tabs>
      <w:snapToGrid/>
      <w:spacing w:before="480" w:beforeLines="0" w:afterLines="0" w:line="276" w:lineRule="auto"/>
      <w:jc w:val="left"/>
      <w:outlineLvl w:val="9"/>
    </w:pPr>
    <w:rPr>
      <w:rFonts w:ascii="Cambria" w:hAnsi="Cambria" w:eastAsia="宋体" w:cs="Times New Roman"/>
      <w:b/>
      <w:bCs/>
      <w:color w:val="365F91"/>
      <w:kern w:val="0"/>
      <w:sz w:val="28"/>
      <w:szCs w:val="28"/>
    </w:rPr>
  </w:style>
  <w:style w:type="paragraph" w:customStyle="1" w:styleId="143">
    <w:name w:val="样式 首行缩进:  0.74 厘米"/>
    <w:basedOn w:val="1"/>
    <w:qFormat/>
    <w:uiPriority w:val="0"/>
    <w:pPr>
      <w:spacing w:line="360" w:lineRule="auto"/>
      <w:ind w:firstLine="420"/>
    </w:pPr>
    <w:rPr>
      <w:sz w:val="24"/>
    </w:rPr>
  </w:style>
  <w:style w:type="paragraph" w:customStyle="1" w:styleId="144">
    <w:name w:val="简单回函地址"/>
    <w:basedOn w:val="1"/>
    <w:qFormat/>
    <w:uiPriority w:val="0"/>
    <w:pPr>
      <w:adjustRightInd w:val="0"/>
      <w:snapToGrid w:val="0"/>
      <w:spacing w:line="360" w:lineRule="auto"/>
    </w:pPr>
    <w:rPr>
      <w:sz w:val="24"/>
    </w:rPr>
  </w:style>
  <w:style w:type="paragraph" w:customStyle="1" w:styleId="145">
    <w:name w:val="Item List"/>
    <w:qFormat/>
    <w:uiPriority w:val="0"/>
    <w:pPr>
      <w:numPr>
        <w:ilvl w:val="0"/>
        <w:numId w:val="10"/>
      </w:numPr>
      <w:spacing w:line="300" w:lineRule="auto"/>
      <w:jc w:val="both"/>
    </w:pPr>
    <w:rPr>
      <w:rFonts w:ascii="Arial" w:hAnsi="Arial" w:eastAsia="宋体" w:cs="Times New Roman"/>
      <w:sz w:val="21"/>
      <w:lang w:val="en-US" w:eastAsia="zh-CN" w:bidi="ar-SA"/>
    </w:rPr>
  </w:style>
  <w:style w:type="paragraph" w:customStyle="1" w:styleId="146">
    <w:name w:val="样式 行距: 1.5 倍行距1"/>
    <w:basedOn w:val="1"/>
    <w:qFormat/>
    <w:uiPriority w:val="0"/>
    <w:pPr>
      <w:snapToGrid w:val="0"/>
    </w:pPr>
    <w:rPr>
      <w:sz w:val="21"/>
    </w:rPr>
  </w:style>
  <w:style w:type="paragraph" w:customStyle="1" w:styleId="147">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148">
    <w:name w:val="表格文本"/>
    <w:qFormat/>
    <w:uiPriority w:val="0"/>
    <w:pPr>
      <w:tabs>
        <w:tab w:val="decimal" w:pos="0"/>
      </w:tabs>
    </w:pPr>
    <w:rPr>
      <w:rFonts w:ascii="Arial" w:hAnsi="Arial" w:eastAsia="宋体" w:cs="Times New Roman"/>
      <w:sz w:val="21"/>
      <w:lang w:val="en-US" w:eastAsia="zh-CN" w:bidi="ar-SA"/>
    </w:rPr>
  </w:style>
  <w:style w:type="paragraph" w:customStyle="1" w:styleId="149">
    <w:name w:val="关键词"/>
    <w:basedOn w:val="1"/>
    <w:next w:val="1"/>
    <w:qFormat/>
    <w:uiPriority w:val="0"/>
    <w:pPr>
      <w:spacing w:line="360" w:lineRule="auto"/>
    </w:pPr>
    <w:rPr>
      <w:rFonts w:eastAsia="黑体"/>
      <w:sz w:val="20"/>
    </w:rPr>
  </w:style>
  <w:style w:type="paragraph" w:customStyle="1" w:styleId="150">
    <w:name w:val="图标"/>
    <w:basedOn w:val="1"/>
    <w:next w:val="1"/>
    <w:qFormat/>
    <w:uiPriority w:val="0"/>
    <w:pPr>
      <w:tabs>
        <w:tab w:val="left" w:pos="420"/>
        <w:tab w:val="left" w:pos="567"/>
        <w:tab w:val="left" w:pos="720"/>
      </w:tabs>
      <w:autoSpaceDE w:val="0"/>
      <w:autoSpaceDN w:val="0"/>
      <w:adjustRightInd w:val="0"/>
      <w:snapToGrid w:val="0"/>
      <w:spacing w:line="320" w:lineRule="atLeast"/>
      <w:ind w:left="420" w:hanging="420"/>
      <w:jc w:val="center"/>
      <w:textAlignment w:val="baseline"/>
    </w:pPr>
    <w:rPr>
      <w:rFonts w:eastAsia="仿宋_GB2312"/>
      <w:kern w:val="0"/>
      <w:sz w:val="24"/>
    </w:rPr>
  </w:style>
  <w:style w:type="paragraph" w:customStyle="1" w:styleId="151">
    <w:name w:val="表头样式"/>
    <w:basedOn w:val="1"/>
    <w:qFormat/>
    <w:uiPriority w:val="0"/>
    <w:pPr>
      <w:autoSpaceDE w:val="0"/>
      <w:autoSpaceDN w:val="0"/>
      <w:adjustRightInd w:val="0"/>
      <w:spacing w:line="360" w:lineRule="auto"/>
      <w:jc w:val="left"/>
    </w:pPr>
    <w:rPr>
      <w:b/>
      <w:kern w:val="0"/>
      <w:sz w:val="21"/>
    </w:rPr>
  </w:style>
  <w:style w:type="paragraph" w:customStyle="1" w:styleId="152">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153">
    <w:name w:val="样式 正文首行缩进 2 + 首行缩进:  2 字符"/>
    <w:basedOn w:val="1"/>
    <w:qFormat/>
    <w:uiPriority w:val="0"/>
    <w:pPr>
      <w:numPr>
        <w:ilvl w:val="0"/>
        <w:numId w:val="11"/>
      </w:numPr>
      <w:adjustRightInd w:val="0"/>
      <w:snapToGrid w:val="0"/>
      <w:spacing w:line="360" w:lineRule="auto"/>
    </w:pPr>
    <w:rPr>
      <w:rFonts w:ascii="Arial" w:hAnsi="Arial"/>
      <w:b/>
      <w:sz w:val="24"/>
    </w:rPr>
  </w:style>
  <w:style w:type="paragraph" w:customStyle="1" w:styleId="154">
    <w:name w:val="默认段落字体 Para Char Char Char Char Char Char Char"/>
    <w:basedOn w:val="1"/>
    <w:qFormat/>
    <w:uiPriority w:val="0"/>
    <w:rPr>
      <w:rFonts w:ascii="Tahoma" w:hAnsi="Tahoma"/>
      <w:sz w:val="24"/>
    </w:rPr>
  </w:style>
  <w:style w:type="paragraph" w:customStyle="1" w:styleId="155">
    <w:name w:val="Char Char1 Char Char Char Char Char Char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156">
    <w:name w:val="IN Feature"/>
    <w:next w:val="157"/>
    <w:qFormat/>
    <w:uiPriority w:val="0"/>
    <w:pPr>
      <w:keepNext/>
      <w:keepLines/>
      <w:spacing w:before="240" w:after="240"/>
      <w:outlineLvl w:val="7"/>
    </w:pPr>
    <w:rPr>
      <w:rFonts w:ascii="Arial" w:hAnsi="Arial" w:eastAsia="黑体" w:cs="Times New Roman"/>
      <w:sz w:val="21"/>
      <w:lang w:val="en-US" w:eastAsia="zh-CN" w:bidi="ar-SA"/>
    </w:rPr>
  </w:style>
  <w:style w:type="paragraph" w:customStyle="1" w:styleId="157">
    <w:name w:val="IN Step"/>
    <w:basedOn w:val="1"/>
    <w:qFormat/>
    <w:uiPriority w:val="0"/>
    <w:pPr>
      <w:keepLines/>
      <w:widowControl/>
      <w:tabs>
        <w:tab w:val="left" w:pos="1134"/>
      </w:tabs>
      <w:spacing w:line="300" w:lineRule="auto"/>
      <w:ind w:left="1134" w:hanging="907"/>
      <w:outlineLvl w:val="8"/>
    </w:pPr>
    <w:rPr>
      <w:rFonts w:ascii="Arial" w:hAnsi="Arial"/>
      <w:kern w:val="0"/>
      <w:sz w:val="21"/>
    </w:rPr>
  </w:style>
  <w:style w:type="paragraph" w:customStyle="1" w:styleId="158">
    <w:name w:val="列表项目"/>
    <w:basedOn w:val="1"/>
    <w:qFormat/>
    <w:uiPriority w:val="0"/>
    <w:pPr>
      <w:numPr>
        <w:ilvl w:val="0"/>
        <w:numId w:val="12"/>
      </w:numPr>
      <w:tabs>
        <w:tab w:val="left" w:pos="420"/>
        <w:tab w:val="clear" w:pos="980"/>
      </w:tabs>
      <w:spacing w:line="288" w:lineRule="auto"/>
      <w:ind w:left="840" w:leftChars="200" w:hanging="420" w:hangingChars="200"/>
    </w:pPr>
    <w:rPr>
      <w:sz w:val="21"/>
    </w:rPr>
  </w:style>
  <w:style w:type="paragraph" w:customStyle="1" w:styleId="159">
    <w:name w:val="Char Char Char Char Char"/>
    <w:basedOn w:val="1"/>
    <w:qFormat/>
    <w:uiPriority w:val="0"/>
    <w:pPr>
      <w:numPr>
        <w:ilvl w:val="0"/>
        <w:numId w:val="6"/>
      </w:numPr>
    </w:pPr>
    <w:rPr>
      <w:rFonts w:ascii="Tahoma" w:hAnsi="Tahoma"/>
      <w:sz w:val="24"/>
    </w:rPr>
  </w:style>
  <w:style w:type="paragraph" w:customStyle="1" w:styleId="160">
    <w:name w:val="Figure Description"/>
    <w:next w:val="1"/>
    <w:qFormat/>
    <w:uiPriority w:val="0"/>
    <w:pPr>
      <w:snapToGrid w:val="0"/>
      <w:spacing w:before="80" w:after="320"/>
      <w:ind w:left="1134"/>
      <w:jc w:val="center"/>
    </w:pPr>
    <w:rPr>
      <w:rFonts w:ascii="Arial" w:hAnsi="Arial" w:eastAsia="黑体" w:cs="Times New Roman"/>
      <w:sz w:val="18"/>
      <w:lang w:val="en-US" w:eastAsia="zh-CN" w:bidi="ar-SA"/>
    </w:rPr>
  </w:style>
  <w:style w:type="paragraph" w:customStyle="1" w:styleId="161">
    <w:name w:val="附录2"/>
    <w:basedOn w:val="1"/>
    <w:next w:val="1"/>
    <w:qFormat/>
    <w:uiPriority w:val="0"/>
    <w:pPr>
      <w:tabs>
        <w:tab w:val="left" w:pos="420"/>
        <w:tab w:val="left" w:pos="624"/>
      </w:tabs>
      <w:ind w:left="420" w:hanging="420"/>
      <w:outlineLvl w:val="1"/>
    </w:pPr>
    <w:rPr>
      <w:rFonts w:ascii="黑体" w:hAnsi="黑体" w:eastAsia="黑体"/>
      <w:b/>
      <w:sz w:val="32"/>
    </w:rPr>
  </w:style>
  <w:style w:type="paragraph" w:customStyle="1" w:styleId="162">
    <w:name w:val="附录1"/>
    <w:basedOn w:val="1"/>
    <w:next w:val="1"/>
    <w:qFormat/>
    <w:uiPriority w:val="0"/>
    <w:pPr>
      <w:tabs>
        <w:tab w:val="left" w:pos="1304"/>
      </w:tabs>
      <w:ind w:left="425" w:hanging="425"/>
      <w:outlineLvl w:val="0"/>
    </w:pPr>
    <w:rPr>
      <w:rFonts w:ascii="黑体" w:hAnsi="黑体" w:eastAsia="黑体"/>
      <w:b/>
      <w:sz w:val="44"/>
    </w:rPr>
  </w:style>
  <w:style w:type="paragraph" w:customStyle="1" w:styleId="163">
    <w:name w:val="_"/>
    <w:basedOn w:val="1"/>
    <w:qFormat/>
    <w:uiPriority w:val="0"/>
    <w:pPr>
      <w:adjustRightInd w:val="0"/>
      <w:spacing w:line="360" w:lineRule="auto"/>
      <w:ind w:left="480" w:firstLine="200" w:firstLineChars="200"/>
      <w:textAlignment w:val="baseline"/>
    </w:pPr>
    <w:rPr>
      <w:kern w:val="0"/>
      <w:sz w:val="24"/>
    </w:rPr>
  </w:style>
  <w:style w:type="paragraph" w:customStyle="1" w:styleId="164">
    <w:name w:val="普通正文"/>
    <w:basedOn w:val="1"/>
    <w:qFormat/>
    <w:uiPriority w:val="0"/>
    <w:pPr>
      <w:adjustRightInd w:val="0"/>
      <w:spacing w:line="360" w:lineRule="auto"/>
      <w:ind w:firstLine="480"/>
      <w:jc w:val="left"/>
      <w:textAlignment w:val="baseline"/>
    </w:pPr>
    <w:rPr>
      <w:rFonts w:ascii="Arial" w:hAnsi="Arial"/>
      <w:kern w:val="0"/>
      <w:sz w:val="24"/>
    </w:rPr>
  </w:style>
  <w:style w:type="paragraph" w:customStyle="1" w:styleId="165">
    <w:name w:val="样式 标题 1章标题Heading 0Section HeadPIM 1H1h11st levell11H1..."/>
    <w:basedOn w:val="3"/>
    <w:qFormat/>
    <w:uiPriority w:val="0"/>
    <w:pPr>
      <w:keepLines/>
      <w:pageBreakBefore/>
      <w:tabs>
        <w:tab w:val="left" w:pos="432"/>
        <w:tab w:val="clear" w:pos="3360"/>
      </w:tabs>
      <w:autoSpaceDE w:val="0"/>
      <w:autoSpaceDN w:val="0"/>
      <w:adjustRightInd w:val="0"/>
      <w:spacing w:beforeLines="0" w:afterLines="0" w:line="578" w:lineRule="atLeast"/>
      <w:jc w:val="both"/>
      <w:textAlignment w:val="bottom"/>
    </w:pPr>
    <w:rPr>
      <w:rFonts w:ascii="宋体" w:hAnsi="宋体"/>
      <w:b/>
      <w:kern w:val="44"/>
      <w:sz w:val="36"/>
    </w:rPr>
  </w:style>
  <w:style w:type="paragraph" w:customStyle="1" w:styleId="166">
    <w:name w:val="正文（首行不缩进）"/>
    <w:basedOn w:val="1"/>
    <w:qFormat/>
    <w:uiPriority w:val="0"/>
    <w:pPr>
      <w:autoSpaceDE w:val="0"/>
      <w:autoSpaceDN w:val="0"/>
      <w:adjustRightInd w:val="0"/>
      <w:spacing w:line="360" w:lineRule="auto"/>
      <w:jc w:val="left"/>
    </w:pPr>
    <w:rPr>
      <w:kern w:val="0"/>
      <w:sz w:val="21"/>
    </w:rPr>
  </w:style>
  <w:style w:type="paragraph" w:customStyle="1" w:styleId="167">
    <w:name w:val="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168">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69">
    <w:name w:val="样式 宋体 五号 行距: 单倍行距"/>
    <w:basedOn w:val="1"/>
    <w:qFormat/>
    <w:uiPriority w:val="0"/>
    <w:pPr>
      <w:adjustRightInd w:val="0"/>
      <w:jc w:val="left"/>
    </w:pPr>
    <w:rPr>
      <w:rFonts w:ascii="宋体" w:hAnsi="宋体"/>
      <w:kern w:val="0"/>
      <w:sz w:val="21"/>
    </w:rPr>
  </w:style>
  <w:style w:type="paragraph" w:customStyle="1" w:styleId="170">
    <w:name w:val="_Style 170"/>
    <w:qFormat/>
    <w:uiPriority w:val="0"/>
    <w:rPr>
      <w:rFonts w:ascii="Times New Roman" w:hAnsi="Times New Roman" w:eastAsia="宋体" w:cs="Times New Roman"/>
      <w:kern w:val="2"/>
      <w:sz w:val="21"/>
      <w:lang w:val="en-US" w:eastAsia="zh-CN" w:bidi="ar-SA"/>
    </w:rPr>
  </w:style>
  <w:style w:type="paragraph" w:customStyle="1" w:styleId="171">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72">
    <w:name w:val="样式 宋体 五号 两端对齐 行距: 单倍行距"/>
    <w:basedOn w:val="1"/>
    <w:qFormat/>
    <w:uiPriority w:val="0"/>
    <w:pPr>
      <w:adjustRightInd w:val="0"/>
      <w:textAlignment w:val="baseline"/>
    </w:pPr>
    <w:rPr>
      <w:rFonts w:ascii="宋体" w:hAnsi="宋体"/>
      <w:kern w:val="0"/>
      <w:sz w:val="21"/>
    </w:rPr>
  </w:style>
  <w:style w:type="paragraph" w:customStyle="1" w:styleId="173">
    <w:name w:val="Char Char Char Char Char Char Char1"/>
    <w:basedOn w:val="17"/>
    <w:qFormat/>
    <w:uiPriority w:val="0"/>
    <w:rPr>
      <w:rFonts w:ascii="宋体" w:hAnsi="Tahoma"/>
    </w:rPr>
  </w:style>
  <w:style w:type="paragraph" w:styleId="174">
    <w:name w:val="List Paragraph"/>
    <w:basedOn w:val="1"/>
    <w:qFormat/>
    <w:uiPriority w:val="34"/>
    <w:pPr>
      <w:ind w:firstLine="420" w:firstLineChars="200"/>
    </w:pPr>
    <w:rPr>
      <w:rFonts w:ascii="Calibri" w:hAnsi="Calibri"/>
      <w:szCs w:val="22"/>
    </w:rPr>
  </w:style>
  <w:style w:type="paragraph" w:customStyle="1" w:styleId="175">
    <w:name w:val="xl53"/>
    <w:basedOn w:val="1"/>
    <w:qFormat/>
    <w:uiPriority w:val="0"/>
    <w:pPr>
      <w:widowControl/>
      <w:pBdr>
        <w:left w:val="single" w:color="auto" w:sz="4" w:space="0"/>
        <w:bottom w:val="single" w:color="auto" w:sz="4" w:space="0"/>
      </w:pBdr>
      <w:spacing w:beforeAutospacing="1" w:afterAutospacing="1"/>
      <w:jc w:val="center"/>
      <w:textAlignment w:val="center"/>
    </w:pPr>
    <w:rPr>
      <w:rFonts w:ascii="宋体" w:hAnsi="宋体"/>
      <w:kern w:val="0"/>
      <w:sz w:val="24"/>
    </w:rPr>
  </w:style>
  <w:style w:type="paragraph" w:customStyle="1" w:styleId="176">
    <w:name w:val="1.正文"/>
    <w:basedOn w:val="1"/>
    <w:qFormat/>
    <w:uiPriority w:val="0"/>
    <w:pPr>
      <w:spacing w:line="360" w:lineRule="auto"/>
      <w:ind w:left="540" w:leftChars="225" w:firstLine="540" w:firstLineChars="225"/>
    </w:pPr>
    <w:rPr>
      <w:sz w:val="24"/>
    </w:rPr>
  </w:style>
  <w:style w:type="paragraph" w:customStyle="1" w:styleId="177">
    <w:name w:val="样式 样式 正文首行缩进 2 + 左  0 字符 + 首行缩进:  2.57 字符"/>
    <w:basedOn w:val="1"/>
    <w:next w:val="1"/>
    <w:qFormat/>
    <w:uiPriority w:val="0"/>
    <w:pPr>
      <w:adjustRightInd w:val="0"/>
      <w:snapToGrid w:val="0"/>
      <w:ind w:firstLine="540" w:firstLineChars="257"/>
    </w:pPr>
    <w:rPr>
      <w:sz w:val="21"/>
    </w:rPr>
  </w:style>
  <w:style w:type="paragraph" w:customStyle="1" w:styleId="178">
    <w:name w:val="样式 正文缩进正文（首行缩进两字）表正文正文非缩进特点标题4段1 + 首行缩进:  2 字符"/>
    <w:basedOn w:val="15"/>
    <w:qFormat/>
    <w:uiPriority w:val="0"/>
    <w:pPr>
      <w:ind w:firstLine="480" w:firstLineChars="200"/>
    </w:pPr>
  </w:style>
  <w:style w:type="paragraph" w:customStyle="1" w:styleId="179">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80">
    <w:name w:val="Char Char 字元 字元 字元 Char Char Char Char"/>
    <w:basedOn w:val="1"/>
    <w:qFormat/>
    <w:uiPriority w:val="0"/>
    <w:pPr>
      <w:adjustRightInd w:val="0"/>
      <w:spacing w:line="360" w:lineRule="auto"/>
    </w:pPr>
    <w:rPr>
      <w:kern w:val="0"/>
      <w:sz w:val="24"/>
    </w:rPr>
  </w:style>
  <w:style w:type="paragraph" w:customStyle="1" w:styleId="181">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182">
    <w:name w:val="正文文本 21"/>
    <w:basedOn w:val="1"/>
    <w:qFormat/>
    <w:uiPriority w:val="0"/>
    <w:pPr>
      <w:adjustRightInd w:val="0"/>
      <w:spacing w:line="360" w:lineRule="auto"/>
      <w:ind w:firstLine="480"/>
      <w:textAlignment w:val="baseline"/>
    </w:pPr>
    <w:rPr>
      <w:sz w:val="24"/>
    </w:rPr>
  </w:style>
  <w:style w:type="paragraph" w:customStyle="1" w:styleId="183">
    <w:name w:val="xl23"/>
    <w:basedOn w:val="1"/>
    <w:qFormat/>
    <w:uiPriority w:val="0"/>
    <w:pPr>
      <w:widowControl/>
      <w:spacing w:beforeAutospacing="1" w:afterAutospacing="1" w:line="360" w:lineRule="auto"/>
      <w:textAlignment w:val="top"/>
    </w:pPr>
    <w:rPr>
      <w:kern w:val="0"/>
      <w:sz w:val="24"/>
    </w:rPr>
  </w:style>
  <w:style w:type="paragraph" w:customStyle="1" w:styleId="184">
    <w:name w:val="表头文本"/>
    <w:qFormat/>
    <w:uiPriority w:val="0"/>
    <w:pPr>
      <w:jc w:val="center"/>
    </w:pPr>
    <w:rPr>
      <w:rFonts w:ascii="Arial" w:hAnsi="Arial" w:eastAsia="宋体" w:cs="Times New Roman"/>
      <w:b/>
      <w:sz w:val="21"/>
      <w:lang w:val="en-US" w:eastAsia="zh-CN" w:bidi="ar-SA"/>
    </w:rPr>
  </w:style>
  <w:style w:type="paragraph" w:customStyle="1" w:styleId="185">
    <w:name w:val="正文表格"/>
    <w:basedOn w:val="1"/>
    <w:qFormat/>
    <w:uiPriority w:val="0"/>
    <w:pPr>
      <w:adjustRightInd w:val="0"/>
    </w:pPr>
    <w:rPr>
      <w:sz w:val="24"/>
    </w:rPr>
  </w:style>
  <w:style w:type="paragraph" w:customStyle="1" w:styleId="186">
    <w:name w:val="图片文字"/>
    <w:basedOn w:val="1"/>
    <w:qFormat/>
    <w:uiPriority w:val="0"/>
    <w:pPr>
      <w:spacing w:line="240" w:lineRule="atLeast"/>
      <w:jc w:val="center"/>
    </w:pPr>
    <w:rPr>
      <w:sz w:val="21"/>
    </w:rPr>
  </w:style>
  <w:style w:type="paragraph" w:customStyle="1" w:styleId="187">
    <w:name w:val="样式4"/>
    <w:basedOn w:val="5"/>
    <w:qFormat/>
    <w:uiPriority w:val="0"/>
    <w:pPr>
      <w:numPr>
        <w:ilvl w:val="0"/>
        <w:numId w:val="0"/>
      </w:numPr>
      <w:adjustRightInd w:val="0"/>
      <w:snapToGrid w:val="0"/>
      <w:spacing w:line="372" w:lineRule="auto"/>
    </w:pPr>
  </w:style>
  <w:style w:type="paragraph" w:customStyle="1" w:styleId="188">
    <w:name w:val="图例"/>
    <w:basedOn w:val="1"/>
    <w:qFormat/>
    <w:uiPriority w:val="0"/>
    <w:pPr>
      <w:spacing w:line="360" w:lineRule="auto"/>
      <w:jc w:val="center"/>
    </w:pPr>
    <w:rPr>
      <w:rFonts w:eastAsia="仿宋_GB2312"/>
      <w:b/>
      <w:sz w:val="24"/>
    </w:rPr>
  </w:style>
  <w:style w:type="paragraph" w:customStyle="1" w:styleId="189">
    <w:name w:val="正文1"/>
    <w:basedOn w:val="1"/>
    <w:qFormat/>
    <w:uiPriority w:val="0"/>
    <w:pPr>
      <w:spacing w:line="300" w:lineRule="auto"/>
      <w:ind w:firstLine="200" w:firstLineChars="200"/>
    </w:pPr>
    <w:rPr>
      <w:sz w:val="24"/>
    </w:rPr>
  </w:style>
  <w:style w:type="paragraph" w:customStyle="1" w:styleId="190">
    <w:name w:val="1"/>
    <w:basedOn w:val="1"/>
    <w:qFormat/>
    <w:uiPriority w:val="0"/>
    <w:rPr>
      <w:rFonts w:ascii="Tahoma" w:hAnsi="Tahoma"/>
      <w:sz w:val="24"/>
    </w:rPr>
  </w:style>
  <w:style w:type="paragraph" w:customStyle="1" w:styleId="191">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92">
    <w:name w:val="编号正文"/>
    <w:basedOn w:val="191"/>
    <w:qFormat/>
    <w:uiPriority w:val="0"/>
    <w:pPr>
      <w:snapToGrid/>
      <w:spacing w:line="360" w:lineRule="auto"/>
      <w:ind w:left="1407" w:hanging="1047"/>
      <w:jc w:val="left"/>
    </w:pPr>
    <w:rPr>
      <w:rFonts w:eastAsia="仿宋_GB2312"/>
    </w:rPr>
  </w:style>
  <w:style w:type="paragraph" w:customStyle="1" w:styleId="193">
    <w:name w:val="标准正文"/>
    <w:basedOn w:val="23"/>
    <w:qFormat/>
    <w:uiPriority w:val="0"/>
    <w:pPr>
      <w:spacing w:line="360" w:lineRule="auto"/>
      <w:ind w:left="0" w:firstLine="482"/>
    </w:pPr>
    <w:rPr>
      <w:rFonts w:ascii="Arial" w:hAnsi="Arial"/>
      <w:sz w:val="24"/>
    </w:rPr>
  </w:style>
  <w:style w:type="paragraph" w:customStyle="1" w:styleId="194">
    <w:name w:val="表格内文字"/>
    <w:basedOn w:val="30"/>
    <w:qFormat/>
    <w:uiPriority w:val="0"/>
    <w:pPr>
      <w:snapToGrid/>
      <w:spacing w:line="240" w:lineRule="auto"/>
    </w:pPr>
    <w:rPr>
      <w:color w:val="000000"/>
      <w:lang w:val="en-GB"/>
    </w:rPr>
  </w:style>
  <w:style w:type="paragraph" w:customStyle="1" w:styleId="195">
    <w:name w:val="首行缩进 1"/>
    <w:basedOn w:val="1"/>
    <w:qFormat/>
    <w:uiPriority w:val="0"/>
    <w:pPr>
      <w:spacing w:line="360" w:lineRule="auto"/>
      <w:ind w:firstLine="200" w:firstLineChars="200"/>
    </w:pPr>
    <w:rPr>
      <w:sz w:val="24"/>
    </w:rPr>
  </w:style>
  <w:style w:type="paragraph" w:customStyle="1" w:styleId="196">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7">
    <w:name w:val="标题无"/>
    <w:basedOn w:val="1"/>
    <w:qFormat/>
    <w:uiPriority w:val="0"/>
    <w:pPr>
      <w:spacing w:line="360" w:lineRule="auto"/>
    </w:pPr>
    <w:rPr>
      <w:sz w:val="24"/>
    </w:rPr>
  </w:style>
  <w:style w:type="paragraph" w:customStyle="1" w:styleId="198">
    <w:name w:val="Table Text Char Char Char"/>
    <w:qFormat/>
    <w:uiPriority w:val="0"/>
    <w:pPr>
      <w:snapToGrid w:val="0"/>
      <w:spacing w:before="80" w:after="80"/>
    </w:pPr>
    <w:rPr>
      <w:rFonts w:ascii="Arial" w:hAnsi="Arial" w:eastAsia="宋体" w:cs="Times New Roman"/>
      <w:kern w:val="2"/>
      <w:sz w:val="18"/>
      <w:lang w:val="en-US" w:eastAsia="zh-CN" w:bidi="ar-SA"/>
    </w:rPr>
  </w:style>
  <w:style w:type="paragraph" w:customStyle="1" w:styleId="199">
    <w:name w:val="文本框样式1"/>
    <w:basedOn w:val="1"/>
    <w:qFormat/>
    <w:uiPriority w:val="0"/>
    <w:pPr>
      <w:adjustRightInd w:val="0"/>
      <w:snapToGrid w:val="0"/>
      <w:spacing w:line="180" w:lineRule="exact"/>
      <w:jc w:val="center"/>
    </w:pPr>
    <w:rPr>
      <w:sz w:val="21"/>
    </w:rPr>
  </w:style>
  <w:style w:type="paragraph" w:customStyle="1" w:styleId="200">
    <w:name w:val="style1"/>
    <w:basedOn w:val="1"/>
    <w:qFormat/>
    <w:uiPriority w:val="0"/>
    <w:pPr>
      <w:widowControl/>
      <w:spacing w:beforeAutospacing="1" w:afterAutospacing="1"/>
      <w:jc w:val="left"/>
    </w:pPr>
    <w:rPr>
      <w:rFonts w:ascii="宋体" w:hAnsi="宋体"/>
      <w:kern w:val="0"/>
      <w:sz w:val="21"/>
    </w:rPr>
  </w:style>
  <w:style w:type="paragraph" w:customStyle="1" w:styleId="201">
    <w:name w:val="tabletext"/>
    <w:basedOn w:val="1"/>
    <w:qFormat/>
    <w:uiPriority w:val="0"/>
    <w:pPr>
      <w:widowControl/>
      <w:spacing w:beforeAutospacing="1" w:afterAutospacing="1"/>
      <w:jc w:val="left"/>
    </w:pPr>
    <w:rPr>
      <w:rFonts w:ascii="宋体" w:hAnsi="宋体" w:cs="宋体"/>
      <w:kern w:val="0"/>
      <w:sz w:val="24"/>
      <w:szCs w:val="24"/>
    </w:rPr>
  </w:style>
  <w:style w:type="paragraph" w:customStyle="1" w:styleId="202">
    <w:name w:val="样式 标题 1 + 居中 段前: 6 磅 段后: 6 磅 行距: 1.5 倍行距"/>
    <w:basedOn w:val="3"/>
    <w:qFormat/>
    <w:uiPriority w:val="0"/>
    <w:pPr>
      <w:keepLines/>
      <w:tabs>
        <w:tab w:val="clear" w:pos="3360"/>
      </w:tabs>
      <w:adjustRightInd w:val="0"/>
      <w:spacing w:beforeLines="0" w:line="360" w:lineRule="auto"/>
    </w:pPr>
    <w:rPr>
      <w:rFonts w:eastAsia="宋体"/>
      <w:b/>
      <w:kern w:val="44"/>
      <w:sz w:val="32"/>
    </w:rPr>
  </w:style>
  <w:style w:type="paragraph" w:customStyle="1" w:styleId="203">
    <w:name w:val="Char Char Char Char Char Char Char Char Char Char Char Char Char"/>
    <w:basedOn w:val="1"/>
    <w:qFormat/>
    <w:uiPriority w:val="0"/>
    <w:pPr>
      <w:widowControl/>
      <w:spacing w:line="240" w:lineRule="exact"/>
      <w:jc w:val="left"/>
    </w:pPr>
    <w:rPr>
      <w:rFonts w:ascii="Verdana" w:hAnsi="Verdana" w:eastAsia="仿宋_GB2312"/>
      <w:kern w:val="0"/>
      <w:sz w:val="24"/>
      <w:lang w:eastAsia="en-US"/>
    </w:rPr>
  </w:style>
  <w:style w:type="paragraph" w:customStyle="1" w:styleId="204">
    <w:name w:val="Char Char Char"/>
    <w:basedOn w:val="1"/>
    <w:qFormat/>
    <w:uiPriority w:val="0"/>
    <w:rPr>
      <w:rFonts w:ascii="Tahoma" w:hAnsi="Tahoma"/>
      <w:sz w:val="24"/>
    </w:rPr>
  </w:style>
  <w:style w:type="paragraph" w:customStyle="1" w:styleId="205">
    <w:name w:val="标书正文:  0.74 厘米"/>
    <w:basedOn w:val="1"/>
    <w:qFormat/>
    <w:uiPriority w:val="0"/>
    <w:pPr>
      <w:snapToGrid w:val="0"/>
      <w:spacing w:line="360" w:lineRule="auto"/>
      <w:ind w:firstLine="420"/>
    </w:pPr>
    <w:rPr>
      <w:sz w:val="24"/>
    </w:rPr>
  </w:style>
  <w:style w:type="paragraph" w:customStyle="1" w:styleId="206">
    <w:name w:val="首行缩进"/>
    <w:basedOn w:val="1"/>
    <w:qFormat/>
    <w:uiPriority w:val="0"/>
    <w:pPr>
      <w:spacing w:line="360" w:lineRule="auto"/>
      <w:ind w:firstLine="420" w:firstLineChars="200"/>
    </w:pPr>
    <w:rPr>
      <w:sz w:val="21"/>
    </w:rPr>
  </w:style>
  <w:style w:type="paragraph" w:customStyle="1" w:styleId="207">
    <w:name w:val="表号"/>
    <w:basedOn w:val="1"/>
    <w:qFormat/>
    <w:uiPriority w:val="0"/>
    <w:pPr>
      <w:numPr>
        <w:ilvl w:val="0"/>
        <w:numId w:val="13"/>
      </w:numPr>
      <w:tabs>
        <w:tab w:val="left" w:pos="648"/>
        <w:tab w:val="clear" w:pos="360"/>
      </w:tabs>
      <w:autoSpaceDE w:val="0"/>
      <w:autoSpaceDN w:val="0"/>
      <w:adjustRightInd w:val="0"/>
      <w:ind w:left="425" w:hanging="137"/>
      <w:jc w:val="center"/>
    </w:pPr>
    <w:rPr>
      <w:kern w:val="0"/>
      <w:sz w:val="21"/>
      <w:lang w:eastAsia="en-US"/>
    </w:rPr>
  </w:style>
  <w:style w:type="paragraph" w:customStyle="1" w:styleId="208">
    <w:name w:val="标题2"/>
    <w:basedOn w:val="2"/>
    <w:qFormat/>
    <w:uiPriority w:val="0"/>
    <w:pPr>
      <w:keepNext w:val="0"/>
      <w:keepLines w:val="0"/>
      <w:ind w:firstLine="574" w:firstLineChars="196"/>
      <w:outlineLvl w:val="9"/>
    </w:pPr>
    <w:rPr>
      <w:b/>
      <w:spacing w:val="6"/>
      <w:u w:val="single"/>
    </w:rPr>
  </w:style>
  <w:style w:type="paragraph" w:customStyle="1" w:styleId="209">
    <w:name w:val="标题5"/>
    <w:basedOn w:val="1"/>
    <w:qFormat/>
    <w:uiPriority w:val="0"/>
    <w:pPr>
      <w:tabs>
        <w:tab w:val="left" w:pos="0"/>
      </w:tabs>
      <w:autoSpaceDE w:val="0"/>
      <w:autoSpaceDN w:val="0"/>
      <w:adjustRightInd w:val="0"/>
      <w:snapToGrid w:val="0"/>
      <w:spacing w:line="320" w:lineRule="atLeast"/>
    </w:pPr>
    <w:rPr>
      <w:rFonts w:ascii="宋体"/>
      <w:kern w:val="0"/>
      <w:sz w:val="21"/>
    </w:rPr>
  </w:style>
  <w:style w:type="paragraph" w:customStyle="1" w:styleId="210">
    <w:name w:val="Char1"/>
    <w:basedOn w:val="1"/>
    <w:qFormat/>
    <w:uiPriority w:val="0"/>
    <w:rPr>
      <w:sz w:val="21"/>
    </w:rPr>
  </w:style>
  <w:style w:type="paragraph" w:customStyle="1" w:styleId="211">
    <w:name w:val="xl27"/>
    <w:basedOn w:val="1"/>
    <w:qFormat/>
    <w:uiPriority w:val="0"/>
    <w:pPr>
      <w:widowControl/>
      <w:pBdr>
        <w:left w:val="single" w:color="auto" w:sz="8" w:space="0"/>
        <w:bottom w:val="single" w:color="auto" w:sz="4" w:space="0"/>
        <w:right w:val="single" w:color="auto" w:sz="4" w:space="0"/>
      </w:pBdr>
      <w:spacing w:beforeAutospacing="1" w:afterAutospacing="1"/>
      <w:jc w:val="center"/>
      <w:textAlignment w:val="center"/>
    </w:pPr>
    <w:rPr>
      <w:rFonts w:ascii="宋体" w:hAnsi="宋体"/>
      <w:kern w:val="0"/>
      <w:sz w:val="21"/>
    </w:rPr>
  </w:style>
  <w:style w:type="paragraph" w:customStyle="1" w:styleId="212">
    <w:name w:val="样式2"/>
    <w:basedOn w:val="5"/>
    <w:qFormat/>
    <w:uiPriority w:val="0"/>
    <w:pPr>
      <w:numPr>
        <w:numId w:val="14"/>
      </w:numPr>
      <w:spacing w:line="400" w:lineRule="exact"/>
      <w:jc w:val="center"/>
      <w:outlineLvl w:val="0"/>
    </w:pPr>
    <w:rPr>
      <w:b w:val="0"/>
      <w:sz w:val="44"/>
    </w:rPr>
  </w:style>
  <w:style w:type="paragraph" w:customStyle="1" w:styleId="213">
    <w:name w:val="正文字缩2字"/>
    <w:basedOn w:val="1"/>
    <w:qFormat/>
    <w:uiPriority w:val="0"/>
    <w:pPr>
      <w:spacing w:line="360" w:lineRule="auto"/>
      <w:ind w:left="200" w:leftChars="200" w:firstLine="200" w:firstLineChars="200"/>
    </w:pPr>
    <w:rPr>
      <w:sz w:val="24"/>
    </w:rPr>
  </w:style>
  <w:style w:type="paragraph" w:customStyle="1" w:styleId="214">
    <w:name w:val="Char1 Char Char Char1"/>
    <w:basedOn w:val="1"/>
    <w:qFormat/>
    <w:uiPriority w:val="0"/>
    <w:rPr>
      <w:rFonts w:ascii="Tahoma" w:hAnsi="Tahoma"/>
      <w:sz w:val="21"/>
    </w:rPr>
  </w:style>
  <w:style w:type="paragraph" w:customStyle="1" w:styleId="215">
    <w:name w:val="附录4"/>
    <w:basedOn w:val="1"/>
    <w:next w:val="1"/>
    <w:qFormat/>
    <w:uiPriority w:val="0"/>
    <w:pPr>
      <w:widowControl/>
      <w:tabs>
        <w:tab w:val="left" w:pos="1134"/>
      </w:tabs>
      <w:spacing w:line="300" w:lineRule="auto"/>
      <w:ind w:left="1361" w:hanging="1361"/>
      <w:outlineLvl w:val="3"/>
    </w:pPr>
    <w:rPr>
      <w:rFonts w:ascii="Arial" w:hAnsi="Arial" w:eastAsia="黑体"/>
      <w:kern w:val="0"/>
    </w:rPr>
  </w:style>
  <w:style w:type="paragraph" w:customStyle="1" w:styleId="216">
    <w:name w:val="Table Text"/>
    <w:qFormat/>
    <w:uiPriority w:val="0"/>
    <w:pPr>
      <w:snapToGrid w:val="0"/>
      <w:spacing w:before="80" w:after="80"/>
    </w:pPr>
    <w:rPr>
      <w:rFonts w:ascii="Arial" w:hAnsi="Arial" w:eastAsia="宋体" w:cs="Times New Roman"/>
      <w:kern w:val="2"/>
      <w:sz w:val="18"/>
      <w:lang w:val="en-US" w:eastAsia="zh-CN" w:bidi="ar-SA"/>
    </w:rPr>
  </w:style>
  <w:style w:type="paragraph" w:customStyle="1" w:styleId="217">
    <w:name w:val="样式1"/>
    <w:basedOn w:val="5"/>
    <w:qFormat/>
    <w:uiPriority w:val="0"/>
    <w:pPr>
      <w:spacing w:line="560" w:lineRule="atLeast"/>
    </w:pPr>
  </w:style>
  <w:style w:type="paragraph" w:customStyle="1" w:styleId="218">
    <w:name w:val="Item Step"/>
    <w:qFormat/>
    <w:uiPriority w:val="0"/>
    <w:pPr>
      <w:tabs>
        <w:tab w:val="left" w:pos="1644"/>
      </w:tabs>
      <w:ind w:left="1644" w:hanging="510"/>
      <w:outlineLvl w:val="4"/>
    </w:pPr>
    <w:rPr>
      <w:rFonts w:ascii="Arial" w:hAnsi="Arial" w:eastAsia="宋体" w:cs="Times New Roman"/>
      <w:sz w:val="21"/>
      <w:lang w:val="en-US" w:eastAsia="zh-CN" w:bidi="ar-SA"/>
    </w:rPr>
  </w:style>
  <w:style w:type="paragraph" w:customStyle="1" w:styleId="219">
    <w:name w:val="正文 + 三号"/>
    <w:basedOn w:val="1"/>
    <w:qFormat/>
    <w:uiPriority w:val="0"/>
    <w:rPr>
      <w:sz w:val="21"/>
    </w:rPr>
  </w:style>
  <w:style w:type="paragraph" w:customStyle="1" w:styleId="220">
    <w:name w:val="操作步骤"/>
    <w:basedOn w:val="1"/>
    <w:qFormat/>
    <w:uiPriority w:val="0"/>
    <w:pPr>
      <w:numPr>
        <w:ilvl w:val="0"/>
        <w:numId w:val="15"/>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221">
    <w:name w:val="Char Char1 Char Char Char Char Char Char Char Char"/>
    <w:basedOn w:val="1"/>
    <w:qFormat/>
    <w:uiPriority w:val="0"/>
    <w:pPr>
      <w:widowControl/>
      <w:spacing w:line="240" w:lineRule="exact"/>
      <w:jc w:val="left"/>
    </w:pPr>
    <w:rPr>
      <w:rFonts w:ascii="Verdana" w:hAnsi="Verdana"/>
      <w:kern w:val="0"/>
      <w:sz w:val="20"/>
      <w:lang w:eastAsia="en-US"/>
    </w:rPr>
  </w:style>
  <w:style w:type="paragraph" w:customStyle="1" w:styleId="222">
    <w:name w:val="Note"/>
    <w:basedOn w:val="1"/>
    <w:qFormat/>
    <w:uiPriority w:val="0"/>
    <w:pPr>
      <w:pBdr>
        <w:top w:val="single" w:color="auto" w:sz="12" w:space="3"/>
        <w:bottom w:val="single" w:color="auto" w:sz="12" w:space="3"/>
      </w:pBdr>
      <w:spacing w:line="360" w:lineRule="auto"/>
    </w:pPr>
    <w:rPr>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21</Pages>
  <Words>4343</Words>
  <Characters>4633</Characters>
  <Lines>26</Lines>
  <Paragraphs>7</Paragraphs>
  <TotalTime>0</TotalTime>
  <ScaleCrop>false</ScaleCrop>
  <LinksUpToDate>false</LinksUpToDate>
  <CharactersWithSpaces>4852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2021-01-15T14:09:00Z</dcterms:created>
  <dc:creator>admin</dc:creator>
  <cp:lastModifiedBy>☆</cp:lastModifiedBy>
  <cp:lastPrinted>2021-01-29T14:47:00Z</cp:lastPrinted>
  <dcterms:modified xsi:type="dcterms:W3CDTF">2025-03-18T02:35:07Z</dcterms:modified>
  <dc:title>货物</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281674398_btnclosed</vt:lpwstr>
  </property>
  <property fmtid="{D5CDD505-2E9C-101B-9397-08002B2CF9AE}" pid="4" name="ICV">
    <vt:lpwstr>C6D6F0CC28F74F09ACA362F3774C8C0C_13</vt:lpwstr>
  </property>
  <property fmtid="{D5CDD505-2E9C-101B-9397-08002B2CF9AE}" pid="5" name="KSOTemplateDocerSaveRecord">
    <vt:lpwstr>eyJoZGlkIjoiM2IwOGUwOGM0ZjUyZWI2NGQ0ODA4OGNmM2M3ZjExNDAiLCJ1c2VySWQiOiI1MTgyMzEyMzAifQ==</vt:lpwstr>
  </property>
</Properties>
</file>