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CAB77">
      <w:pPr>
        <w:adjustRightInd w:val="0"/>
        <w:snapToGrid w:val="0"/>
        <w:spacing w:line="578" w:lineRule="exact"/>
        <w:rPr>
          <w:rFonts w:eastAsia="黑体"/>
          <w:color w:val="auto"/>
          <w:sz w:val="30"/>
          <w:szCs w:val="30"/>
        </w:rPr>
      </w:pPr>
      <w:r>
        <w:rPr>
          <w:rFonts w:eastAsia="黑体"/>
          <w:color w:val="auto"/>
          <w:sz w:val="30"/>
          <w:szCs w:val="30"/>
        </w:rPr>
        <w:t>附件</w:t>
      </w:r>
      <w:r>
        <w:rPr>
          <w:rFonts w:hint="eastAsia" w:eastAsia="黑体"/>
          <w:color w:val="auto"/>
          <w:sz w:val="30"/>
          <w:szCs w:val="30"/>
        </w:rPr>
        <w:t>3</w:t>
      </w:r>
      <w:r>
        <w:rPr>
          <w:rFonts w:eastAsia="黑体"/>
          <w:color w:val="auto"/>
          <w:sz w:val="30"/>
          <w:szCs w:val="30"/>
        </w:rPr>
        <w:t xml:space="preserve">  </w:t>
      </w:r>
    </w:p>
    <w:p w14:paraId="13DCA9D6">
      <w:pPr>
        <w:adjustRightInd w:val="0"/>
        <w:snapToGrid w:val="0"/>
        <w:spacing w:line="500" w:lineRule="atLeast"/>
        <w:rPr>
          <w:rFonts w:eastAsia="黑体"/>
          <w:color w:val="auto"/>
          <w:sz w:val="30"/>
          <w:szCs w:val="30"/>
        </w:rPr>
      </w:pPr>
    </w:p>
    <w:p w14:paraId="78815FDF">
      <w:pPr>
        <w:adjustRightInd w:val="0"/>
        <w:snapToGrid w:val="0"/>
        <w:spacing w:line="500" w:lineRule="atLeast"/>
        <w:jc w:val="center"/>
        <w:outlineLvl w:val="0"/>
        <w:rPr>
          <w:rFonts w:eastAsia="方正小标宋_GBK"/>
          <w:color w:val="auto"/>
          <w:sz w:val="44"/>
          <w:szCs w:val="44"/>
        </w:rPr>
      </w:pPr>
      <w:r>
        <w:rPr>
          <w:rFonts w:eastAsia="方正小标宋_GBK"/>
          <w:color w:val="auto"/>
          <w:sz w:val="44"/>
          <w:szCs w:val="44"/>
        </w:rPr>
        <w:t>重庆市</w:t>
      </w:r>
      <w:r>
        <w:rPr>
          <w:rFonts w:hint="eastAsia" w:eastAsia="方正小标宋_GBK"/>
          <w:color w:val="auto"/>
          <w:sz w:val="44"/>
          <w:szCs w:val="44"/>
        </w:rPr>
        <w:t>农机</w:t>
      </w:r>
      <w:r>
        <w:rPr>
          <w:rFonts w:eastAsia="方正小标宋_GBK"/>
          <w:color w:val="auto"/>
          <w:sz w:val="44"/>
          <w:szCs w:val="44"/>
        </w:rPr>
        <w:t>装备产业典型应用</w:t>
      </w:r>
      <w:r>
        <w:rPr>
          <w:rFonts w:hint="eastAsia" w:eastAsia="方正小标宋_GBK"/>
          <w:color w:val="auto"/>
          <w:sz w:val="44"/>
          <w:szCs w:val="44"/>
        </w:rPr>
        <w:t>案例</w:t>
      </w:r>
      <w:r>
        <w:rPr>
          <w:rFonts w:eastAsia="方正小标宋_GBK"/>
          <w:color w:val="auto"/>
          <w:sz w:val="44"/>
          <w:szCs w:val="44"/>
        </w:rPr>
        <w:t>推荐汇总表</w:t>
      </w:r>
    </w:p>
    <w:p w14:paraId="28F22778">
      <w:pPr>
        <w:spacing w:line="360" w:lineRule="auto"/>
        <w:rPr>
          <w:rFonts w:eastAsia="仿宋_GB2312"/>
          <w:color w:val="auto"/>
          <w:sz w:val="24"/>
        </w:rPr>
      </w:pPr>
      <w:r>
        <w:rPr>
          <w:rFonts w:eastAsia="仿宋_GB2312"/>
          <w:color w:val="auto"/>
          <w:sz w:val="24"/>
        </w:rPr>
        <w:t>推荐单位（盖章）：</w:t>
      </w:r>
      <w:r>
        <w:rPr>
          <w:rFonts w:hint="eastAsia" w:eastAsia="仿宋_GB2312"/>
          <w:color w:val="auto"/>
          <w:sz w:val="24"/>
          <w:lang w:val="en-US" w:eastAsia="zh-CN"/>
        </w:rPr>
        <w:t xml:space="preserve">九龙坡区经济信息委      </w:t>
      </w:r>
      <w:r>
        <w:rPr>
          <w:rFonts w:eastAsia="仿宋_GB2312"/>
          <w:color w:val="auto"/>
          <w:sz w:val="24"/>
        </w:rPr>
        <w:t xml:space="preserve"> </w:t>
      </w:r>
      <w:r>
        <w:rPr>
          <w:rFonts w:hint="eastAsia" w:eastAsia="仿宋_GB2312"/>
          <w:color w:val="auto"/>
          <w:sz w:val="24"/>
          <w:lang w:val="en-US" w:eastAsia="zh-CN"/>
        </w:rPr>
        <w:t xml:space="preserve">九龙坡区农业农村委                       </w:t>
      </w:r>
      <w:r>
        <w:rPr>
          <w:rFonts w:eastAsia="仿宋_GB2312"/>
          <w:color w:val="auto"/>
          <w:sz w:val="24"/>
        </w:rPr>
        <w:t xml:space="preserve">  日期：</w:t>
      </w:r>
      <w:r>
        <w:rPr>
          <w:rFonts w:hint="eastAsia" w:eastAsia="仿宋_GB2312"/>
          <w:color w:val="auto"/>
          <w:sz w:val="24"/>
          <w:lang w:val="en-US" w:eastAsia="zh-CN"/>
        </w:rPr>
        <w:t>2026</w:t>
      </w:r>
      <w:r>
        <w:rPr>
          <w:rFonts w:eastAsia="仿宋_GB2312"/>
          <w:color w:val="auto"/>
          <w:sz w:val="24"/>
        </w:rPr>
        <w:t xml:space="preserve"> 年</w:t>
      </w:r>
      <w:r>
        <w:rPr>
          <w:rFonts w:hint="eastAsia" w:eastAsia="仿宋_GB2312"/>
          <w:color w:val="auto"/>
          <w:sz w:val="24"/>
          <w:lang w:val="en-US" w:eastAsia="zh-CN"/>
        </w:rPr>
        <w:t>2</w:t>
      </w:r>
      <w:r>
        <w:rPr>
          <w:rFonts w:eastAsia="仿宋_GB2312"/>
          <w:color w:val="auto"/>
          <w:sz w:val="24"/>
        </w:rPr>
        <w:t>月</w:t>
      </w:r>
      <w:r>
        <w:rPr>
          <w:rFonts w:hint="eastAsia" w:eastAsia="仿宋_GB2312"/>
          <w:color w:val="auto"/>
          <w:sz w:val="24"/>
          <w:lang w:val="en-US" w:eastAsia="zh-CN"/>
        </w:rPr>
        <w:t>6</w:t>
      </w:r>
      <w:r>
        <w:rPr>
          <w:rFonts w:eastAsia="仿宋_GB2312"/>
          <w:color w:val="auto"/>
          <w:sz w:val="24"/>
        </w:rPr>
        <w:t>日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812"/>
        <w:gridCol w:w="1786"/>
        <w:gridCol w:w="5009"/>
        <w:gridCol w:w="1518"/>
        <w:gridCol w:w="1970"/>
      </w:tblGrid>
      <w:tr w14:paraId="47C00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1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1BB4D">
            <w:pPr>
              <w:adjustRightInd w:val="0"/>
              <w:snapToGrid w:val="0"/>
              <w:jc w:val="center"/>
              <w:rPr>
                <w:rFonts w:eastAsia="方正黑体_GBK"/>
                <w:color w:val="auto"/>
                <w:kern w:val="0"/>
                <w:sz w:val="24"/>
                <w:szCs w:val="20"/>
              </w:rPr>
            </w:pPr>
            <w:r>
              <w:rPr>
                <w:rFonts w:eastAsia="方正黑体_GBK"/>
                <w:color w:val="auto"/>
                <w:kern w:val="0"/>
                <w:sz w:val="24"/>
                <w:szCs w:val="20"/>
              </w:rPr>
              <w:t>序号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5EFFA">
            <w:pPr>
              <w:adjustRightInd w:val="0"/>
              <w:snapToGrid w:val="0"/>
              <w:jc w:val="center"/>
              <w:rPr>
                <w:rFonts w:eastAsia="方正黑体_GBK"/>
                <w:color w:val="auto"/>
                <w:kern w:val="0"/>
                <w:sz w:val="24"/>
                <w:szCs w:val="20"/>
              </w:rPr>
            </w:pPr>
            <w:r>
              <w:rPr>
                <w:rFonts w:eastAsia="方正黑体_GBK"/>
                <w:color w:val="auto"/>
                <w:kern w:val="0"/>
                <w:sz w:val="24"/>
                <w:szCs w:val="20"/>
              </w:rPr>
              <w:t>申报单位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18F1E">
            <w:pPr>
              <w:adjustRightInd w:val="0"/>
              <w:snapToGrid w:val="0"/>
              <w:jc w:val="center"/>
              <w:rPr>
                <w:rFonts w:eastAsia="方正黑体_GBK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eastAsia="方正黑体_GBK"/>
                <w:color w:val="auto"/>
                <w:kern w:val="0"/>
                <w:sz w:val="24"/>
                <w:szCs w:val="20"/>
              </w:rPr>
              <w:t>产品</w:t>
            </w:r>
            <w:r>
              <w:rPr>
                <w:rFonts w:eastAsia="方正黑体_GBK"/>
                <w:color w:val="auto"/>
                <w:kern w:val="0"/>
                <w:sz w:val="24"/>
                <w:szCs w:val="20"/>
              </w:rPr>
              <w:t>类型</w:t>
            </w:r>
          </w:p>
        </w:tc>
        <w:tc>
          <w:tcPr>
            <w:tcW w:w="5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C00AD">
            <w:pPr>
              <w:adjustRightInd w:val="0"/>
              <w:snapToGrid w:val="0"/>
              <w:jc w:val="center"/>
              <w:rPr>
                <w:rFonts w:eastAsia="方正黑体_GBK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eastAsia="方正黑体_GBK"/>
                <w:color w:val="auto"/>
                <w:kern w:val="0"/>
                <w:sz w:val="24"/>
                <w:szCs w:val="20"/>
              </w:rPr>
              <w:t>案例</w:t>
            </w:r>
            <w:r>
              <w:rPr>
                <w:rFonts w:eastAsia="方正黑体_GBK"/>
                <w:color w:val="auto"/>
                <w:kern w:val="0"/>
                <w:sz w:val="24"/>
                <w:szCs w:val="20"/>
              </w:rPr>
              <w:t>名称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D8EE8">
            <w:pPr>
              <w:adjustRightInd w:val="0"/>
              <w:snapToGrid w:val="0"/>
              <w:jc w:val="center"/>
              <w:rPr>
                <w:rFonts w:eastAsia="方正黑体_GBK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eastAsia="方正黑体_GBK"/>
                <w:color w:val="auto"/>
                <w:kern w:val="0"/>
                <w:sz w:val="24"/>
                <w:szCs w:val="20"/>
              </w:rPr>
              <w:t>企业</w:t>
            </w:r>
            <w:r>
              <w:rPr>
                <w:rFonts w:eastAsia="方正黑体_GBK"/>
                <w:color w:val="auto"/>
                <w:kern w:val="0"/>
                <w:sz w:val="24"/>
                <w:szCs w:val="20"/>
              </w:rPr>
              <w:t>联系人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ED2EE">
            <w:pPr>
              <w:adjustRightInd w:val="0"/>
              <w:snapToGrid w:val="0"/>
              <w:jc w:val="center"/>
              <w:rPr>
                <w:rFonts w:eastAsia="方正黑体_GBK"/>
                <w:color w:val="auto"/>
                <w:kern w:val="0"/>
                <w:sz w:val="24"/>
                <w:szCs w:val="20"/>
              </w:rPr>
            </w:pPr>
            <w:r>
              <w:rPr>
                <w:rFonts w:eastAsia="方正黑体_GBK"/>
                <w:color w:val="auto"/>
                <w:kern w:val="0"/>
                <w:sz w:val="24"/>
                <w:szCs w:val="20"/>
              </w:rPr>
              <w:t>联系电话</w:t>
            </w:r>
          </w:p>
        </w:tc>
      </w:tr>
      <w:tr w14:paraId="0A0BC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EA730">
            <w:pPr>
              <w:adjustRightInd w:val="0"/>
              <w:jc w:val="center"/>
              <w:rPr>
                <w:rFonts w:hint="eastAsia" w:eastAsia="方正仿宋_GBK"/>
                <w:color w:val="auto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18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2692B">
            <w:pPr>
              <w:adjustRightInd w:val="0"/>
              <w:jc w:val="center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eastAsia="方正仿宋_GBK"/>
                <w:color w:val="auto"/>
                <w:kern w:val="0"/>
                <w:sz w:val="24"/>
              </w:rPr>
              <w:t>重庆华世丹农业装备制造有限公司</w:t>
            </w:r>
          </w:p>
        </w:tc>
        <w:tc>
          <w:tcPr>
            <w:tcW w:w="17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91E1B">
            <w:pPr>
              <w:adjustRightInd w:val="0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耕整地机械</w:t>
            </w:r>
          </w:p>
        </w:tc>
        <w:tc>
          <w:tcPr>
            <w:tcW w:w="50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E5417">
            <w:pPr>
              <w:adjustRightInd w:val="0"/>
              <w:jc w:val="center"/>
              <w:rPr>
                <w:rFonts w:eastAsia="方正仿宋_GBK"/>
                <w:color w:val="auto"/>
                <w:sz w:val="24"/>
              </w:rPr>
            </w:pPr>
            <w:r>
              <w:rPr>
                <w:rFonts w:eastAsia="方正仿宋_GBK"/>
                <w:color w:val="auto"/>
                <w:sz w:val="24"/>
              </w:rPr>
              <w:t>多功能乘坐式微耕机粮果菜地耕种管理作业场景</w:t>
            </w:r>
          </w:p>
        </w:tc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34562">
            <w:pPr>
              <w:adjustRightInd w:val="0"/>
              <w:jc w:val="center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 w:eastAsia="方正仿宋_GBK"/>
                <w:color w:val="auto"/>
                <w:kern w:val="0"/>
                <w:sz w:val="24"/>
              </w:rPr>
              <w:t>黄进涛</w:t>
            </w:r>
          </w:p>
        </w:tc>
        <w:tc>
          <w:tcPr>
            <w:tcW w:w="19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B712D">
            <w:pPr>
              <w:adjustRightInd w:val="0"/>
              <w:jc w:val="center"/>
              <w:rPr>
                <w:rFonts w:eastAsia="方正仿宋_GBK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18725612291</w:t>
            </w:r>
          </w:p>
        </w:tc>
      </w:tr>
      <w:tr w14:paraId="620E6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32040">
            <w:pPr>
              <w:adjustRightInd w:val="0"/>
              <w:snapToGrid w:val="0"/>
              <w:jc w:val="center"/>
              <w:rPr>
                <w:rFonts w:eastAsia="方正仿宋_GBK"/>
                <w:color w:val="auto"/>
                <w:kern w:val="0"/>
                <w:sz w:val="24"/>
              </w:rPr>
            </w:pPr>
          </w:p>
        </w:tc>
        <w:tc>
          <w:tcPr>
            <w:tcW w:w="1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7B062">
            <w:pPr>
              <w:adjustRightInd w:val="0"/>
              <w:snapToGrid w:val="0"/>
              <w:jc w:val="center"/>
              <w:rPr>
                <w:rFonts w:eastAsia="方正仿宋_GBK"/>
                <w:color w:val="auto"/>
                <w:kern w:val="0"/>
                <w:sz w:val="24"/>
              </w:rPr>
            </w:pPr>
          </w:p>
        </w:tc>
        <w:tc>
          <w:tcPr>
            <w:tcW w:w="17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E3571">
            <w:pPr>
              <w:adjustRightInd w:val="0"/>
              <w:snapToGrid w:val="0"/>
              <w:jc w:val="center"/>
              <w:rPr>
                <w:rFonts w:eastAsia="方正仿宋_GBK"/>
                <w:color w:val="auto"/>
                <w:kern w:val="0"/>
                <w:sz w:val="24"/>
              </w:rPr>
            </w:pPr>
          </w:p>
        </w:tc>
        <w:tc>
          <w:tcPr>
            <w:tcW w:w="50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C472C">
            <w:pPr>
              <w:adjustRightInd w:val="0"/>
              <w:snapToGrid w:val="0"/>
              <w:jc w:val="center"/>
              <w:rPr>
                <w:rFonts w:eastAsia="方正仿宋_GBK"/>
                <w:color w:val="auto"/>
                <w:kern w:val="0"/>
                <w:sz w:val="24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DA8B4">
            <w:pPr>
              <w:adjustRightInd w:val="0"/>
              <w:snapToGrid w:val="0"/>
              <w:jc w:val="center"/>
              <w:rPr>
                <w:rFonts w:eastAsia="方正仿宋_GBK"/>
                <w:color w:val="auto"/>
                <w:kern w:val="0"/>
                <w:sz w:val="24"/>
              </w:rPr>
            </w:pPr>
          </w:p>
        </w:tc>
        <w:tc>
          <w:tcPr>
            <w:tcW w:w="19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32154">
            <w:pPr>
              <w:adjustRightInd w:val="0"/>
              <w:snapToGrid w:val="0"/>
              <w:jc w:val="center"/>
              <w:rPr>
                <w:rFonts w:eastAsia="方正仿宋_GBK"/>
                <w:color w:val="auto"/>
                <w:kern w:val="0"/>
                <w:sz w:val="24"/>
              </w:rPr>
            </w:pPr>
          </w:p>
        </w:tc>
      </w:tr>
    </w:tbl>
    <w:p w14:paraId="2E5C7BFC">
      <w:pPr>
        <w:rPr>
          <w:color w:val="auto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24"/>
        </w:rPr>
        <w:t>注：产品类型包括耕整地机械、种植施肥机械、田间管理机械、收获机械、农产品初加工机械、农用运输机械和其他。此表可根据需要自行增加行。</w:t>
      </w:r>
    </w:p>
    <w:p w14:paraId="08D02645">
      <w:pPr>
        <w:ind w:left="0" w:leftChars="0" w:firstLine="0" w:firstLineChars="0"/>
      </w:pPr>
    </w:p>
    <w:sectPr>
      <w:pgSz w:w="16838" w:h="11906" w:orient="landscape"/>
      <w:pgMar w:top="1587" w:right="2098" w:bottom="1474" w:left="1984" w:header="851" w:footer="1587" w:gutter="0"/>
      <w:cols w:space="720" w:num="1"/>
      <w:docGrid w:type="lines" w:linePitch="5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F4C5F"/>
    <w:rsid w:val="00192277"/>
    <w:rsid w:val="006264C2"/>
    <w:rsid w:val="01DD19EA"/>
    <w:rsid w:val="08B77429"/>
    <w:rsid w:val="0C7D266D"/>
    <w:rsid w:val="10856732"/>
    <w:rsid w:val="134E5CE0"/>
    <w:rsid w:val="1D9076A2"/>
    <w:rsid w:val="1F616510"/>
    <w:rsid w:val="234B340B"/>
    <w:rsid w:val="266A1AC6"/>
    <w:rsid w:val="27AC2CD5"/>
    <w:rsid w:val="296731F7"/>
    <w:rsid w:val="38765083"/>
    <w:rsid w:val="43576CA1"/>
    <w:rsid w:val="472E3C27"/>
    <w:rsid w:val="47D24629"/>
    <w:rsid w:val="4FB3783E"/>
    <w:rsid w:val="51224069"/>
    <w:rsid w:val="53DB482B"/>
    <w:rsid w:val="55EC5052"/>
    <w:rsid w:val="5D223C2D"/>
    <w:rsid w:val="621E303B"/>
    <w:rsid w:val="63234856"/>
    <w:rsid w:val="63752B20"/>
    <w:rsid w:val="67E25701"/>
    <w:rsid w:val="6EBA26B2"/>
    <w:rsid w:val="72B866DB"/>
    <w:rsid w:val="73F04759"/>
    <w:rsid w:val="7B051090"/>
    <w:rsid w:val="7D9F4C5F"/>
    <w:rsid w:val="7E42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20" w:after="140" w:line="360" w:lineRule="auto"/>
      <w:ind w:firstLine="0" w:firstLineChars="0"/>
      <w:jc w:val="center"/>
      <w:outlineLvl w:val="0"/>
    </w:pPr>
    <w:rPr>
      <w:rFonts w:eastAsiaTheme="majorEastAsia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140" w:after="140" w:line="360" w:lineRule="auto"/>
      <w:outlineLvl w:val="1"/>
    </w:pPr>
    <w:rPr>
      <w:rFonts w:eastAsia="黑体" w:asciiTheme="majorAscii" w:hAnsiTheme="majorAscii" w:cstheme="majorBidi"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5">
    <w:name w:val="toc 1"/>
    <w:basedOn w:val="1"/>
    <w:next w:val="1"/>
    <w:qFormat/>
    <w:uiPriority w:val="0"/>
    <w:pPr>
      <w:tabs>
        <w:tab w:val="right" w:leader="dot" w:pos="8302"/>
      </w:tabs>
      <w:spacing w:line="360" w:lineRule="auto"/>
      <w:ind w:firstLine="0" w:firstLineChars="0"/>
    </w:pPr>
    <w:rPr>
      <w:rFonts w:ascii="宋体" w:hAnsi="宋体" w:eastAsia="宋体" w:cs="Times New Roman"/>
      <w:bCs/>
      <w:sz w:val="24"/>
      <w:szCs w:val="24"/>
    </w:rPr>
  </w:style>
  <w:style w:type="paragraph" w:styleId="6">
    <w:name w:val="Subtitle"/>
    <w:basedOn w:val="1"/>
    <w:next w:val="1"/>
    <w:link w:val="13"/>
    <w:qFormat/>
    <w:uiPriority w:val="0"/>
    <w:pPr>
      <w:spacing w:before="240" w:after="60" w:line="312" w:lineRule="auto"/>
      <w:jc w:val="both"/>
      <w:outlineLvl w:val="1"/>
    </w:pPr>
    <w:rPr>
      <w:rFonts w:eastAsia="楷体"/>
      <w:b/>
      <w:bCs/>
      <w:kern w:val="28"/>
      <w:szCs w:val="32"/>
    </w:rPr>
  </w:style>
  <w:style w:type="paragraph" w:styleId="7">
    <w:name w:val="toc 2"/>
    <w:basedOn w:val="5"/>
    <w:next w:val="1"/>
    <w:qFormat/>
    <w:uiPriority w:val="0"/>
    <w:pPr>
      <w:spacing w:line="240" w:lineRule="auto"/>
      <w:ind w:left="320" w:leftChars="100" w:firstLine="0" w:firstLineChars="0"/>
    </w:pPr>
    <w:rPr>
      <w:rFonts w:ascii="Times New Roman" w:hAnsi="Times New Roman" w:eastAsia="宋体" w:cs="Times New Roman"/>
      <w:sz w:val="32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character" w:customStyle="1" w:styleId="11">
    <w:name w:val="标题 2 字符"/>
    <w:basedOn w:val="10"/>
    <w:link w:val="3"/>
    <w:qFormat/>
    <w:uiPriority w:val="0"/>
    <w:rPr>
      <w:rFonts w:eastAsia="黑体" w:asciiTheme="majorAscii" w:hAnsiTheme="majorAscii" w:cstheme="majorBidi"/>
      <w:bCs/>
      <w:sz w:val="32"/>
      <w:szCs w:val="32"/>
    </w:rPr>
  </w:style>
  <w:style w:type="character" w:customStyle="1" w:styleId="12">
    <w:name w:val="标题 1 字符"/>
    <w:basedOn w:val="10"/>
    <w:link w:val="2"/>
    <w:qFormat/>
    <w:uiPriority w:val="0"/>
    <w:rPr>
      <w:rFonts w:asciiTheme="minorAscii" w:hAnsiTheme="minorAscii" w:eastAsiaTheme="majorEastAsia"/>
      <w:b/>
      <w:bCs/>
      <w:kern w:val="44"/>
      <w:sz w:val="44"/>
      <w:szCs w:val="44"/>
    </w:rPr>
  </w:style>
  <w:style w:type="character" w:customStyle="1" w:styleId="13">
    <w:name w:val="副标题 字符"/>
    <w:basedOn w:val="10"/>
    <w:link w:val="6"/>
    <w:qFormat/>
    <w:uiPriority w:val="0"/>
    <w:rPr>
      <w:rFonts w:eastAsia="楷体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185</Characters>
  <Lines>0</Lines>
  <Paragraphs>0</Paragraphs>
  <TotalTime>167</TotalTime>
  <ScaleCrop>false</ScaleCrop>
  <LinksUpToDate>false</LinksUpToDate>
  <CharactersWithSpaces>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2026-01-30T07:19:00Z</dcterms:created>
  <dc:creator>WPS_1750952784</dc:creator>
  <cp:lastModifiedBy>東方可愛</cp:lastModifiedBy>
  <cp:lastPrinted>2026-02-06T03:58:01Z</cp:lastPrinted>
  <dcterms:modified xsi:type="dcterms:W3CDTF">2026-02-06T06:42:25Z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BFE2025E3E7F4268AFE7F8D833226C16_11</vt:lpwstr>
  </property>
  <property fmtid="{D5CDD505-2E9C-101B-9397-08002B2CF9AE}" pid="4" name="KSOTemplateDocerSaveRecord">
    <vt:lpwstr>eyJoZGlkIjoiNGY5NTU2Mzc3ZTdhNTI3ZmE4YzljNjk4ZTNhODJiMGQiLCJ1c2VySWQiOiI3NzMxODQ4MjMifQ==</vt:lpwstr>
  </property>
</Properties>
</file>