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4B" w:rsidRDefault="004F244B" w:rsidP="004F244B">
      <w:pPr>
        <w:ind w:firstLineChars="0" w:firstLine="0"/>
        <w:jc w:val="left"/>
        <w:rPr>
          <w:rFonts w:ascii="方正小标宋_GBK" w:eastAsia="方正小标宋_GBK"/>
          <w:color w:val="FF0000"/>
          <w:w w:val="45"/>
          <w:sz w:val="120"/>
          <w:szCs w:val="84"/>
        </w:rPr>
      </w:pPr>
      <w:r w:rsidRPr="00075BE5">
        <w:rPr>
          <w:rFonts w:ascii="方正小标宋_GBK" w:eastAsia="方正小标宋_GBK" w:hint="eastAsia"/>
          <w:color w:val="FF0000"/>
          <w:w w:val="45"/>
          <w:sz w:val="120"/>
          <w:szCs w:val="84"/>
        </w:rPr>
        <w:t>重庆市九龙坡区经济和信息化委员会</w:t>
      </w:r>
    </w:p>
    <w:p w:rsidR="004F244B" w:rsidRDefault="004F244B" w:rsidP="004F244B">
      <w:pPr>
        <w:ind w:firstLineChars="62" w:firstLine="198"/>
      </w:pPr>
    </w:p>
    <w:p w:rsidR="004F244B" w:rsidRDefault="004F244B" w:rsidP="004F244B">
      <w:pPr>
        <w:pStyle w:val="a3"/>
        <w:spacing w:line="600" w:lineRule="exact"/>
        <w:ind w:firstLineChars="0" w:firstLine="0"/>
        <w:jc w:val="center"/>
        <w:rPr>
          <w:szCs w:val="32"/>
        </w:rPr>
      </w:pPr>
      <w:r w:rsidRPr="0049281C">
        <w:rPr>
          <w:szCs w:val="32"/>
        </w:rPr>
        <w:t>九龙坡</w:t>
      </w:r>
      <w:proofErr w:type="gramStart"/>
      <w:r w:rsidRPr="0049281C">
        <w:rPr>
          <w:szCs w:val="32"/>
        </w:rPr>
        <w:t>经信委发</w:t>
      </w:r>
      <w:proofErr w:type="gramEnd"/>
      <w:r w:rsidRPr="00CC0EF9">
        <w:rPr>
          <w:szCs w:val="32"/>
        </w:rPr>
        <w:t>〔</w:t>
      </w:r>
      <w:r w:rsidRPr="00CC0EF9"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号</w:t>
      </w:r>
    </w:p>
    <w:p w:rsidR="004F244B" w:rsidRPr="00075BE5" w:rsidRDefault="004F244B" w:rsidP="004F244B">
      <w:pPr>
        <w:snapToGrid w:val="0"/>
        <w:spacing w:line="600" w:lineRule="exact"/>
        <w:ind w:firstLineChars="0" w:firstLine="0"/>
        <w:rPr>
          <w:rFonts w:ascii="方正小标宋_GBK" w:eastAsia="方正小标宋_GBK"/>
          <w:sz w:val="44"/>
          <w:szCs w:val="44"/>
          <w:u w:val="thick" w:color="FF0000"/>
        </w:rPr>
      </w:pPr>
      <w:r>
        <w:rPr>
          <w:rFonts w:ascii="方正小标宋_GBK" w:eastAsia="方正小标宋_GBK" w:hint="eastAsia"/>
          <w:sz w:val="44"/>
          <w:szCs w:val="44"/>
          <w:u w:val="thick" w:color="FF0000"/>
        </w:rPr>
        <w:t xml:space="preserve">                                         </w:t>
      </w:r>
    </w:p>
    <w:p w:rsidR="004F244B" w:rsidRDefault="004F244B" w:rsidP="004F244B">
      <w:pPr>
        <w:spacing w:line="594" w:lineRule="exact"/>
        <w:ind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E7BF2" w:rsidRDefault="008E7BF2" w:rsidP="004F244B">
      <w:pPr>
        <w:spacing w:line="600" w:lineRule="exact"/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重庆市九龙坡区经济和信息化委员会</w:t>
      </w:r>
    </w:p>
    <w:p w:rsidR="008E7BF2" w:rsidRDefault="008E7BF2" w:rsidP="004F244B">
      <w:pPr>
        <w:spacing w:line="600" w:lineRule="exact"/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关于印发《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重庆市九龙坡区支持氢能产业发展政策措施（试行）</w:t>
      </w:r>
      <w:r>
        <w:rPr>
          <w:rFonts w:eastAsia="方正小标宋_GBK" w:hint="eastAsia"/>
          <w:sz w:val="44"/>
          <w:szCs w:val="44"/>
        </w:rPr>
        <w:t>》的通知</w:t>
      </w:r>
    </w:p>
    <w:p w:rsidR="008E7BF2" w:rsidRDefault="008E7BF2" w:rsidP="004F244B">
      <w:pPr>
        <w:spacing w:line="600" w:lineRule="exact"/>
        <w:ind w:firstLine="880"/>
        <w:jc w:val="center"/>
        <w:rPr>
          <w:rFonts w:eastAsia="方正小标宋_GBK"/>
          <w:sz w:val="44"/>
          <w:szCs w:val="44"/>
        </w:rPr>
      </w:pPr>
    </w:p>
    <w:p w:rsidR="008E7BF2" w:rsidRDefault="008E7BF2" w:rsidP="004F244B">
      <w:pPr>
        <w:spacing w:line="60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>各镇人民政府、街道办事处，区政府各部门，各有关单位：</w:t>
      </w:r>
    </w:p>
    <w:p w:rsidR="008E7BF2" w:rsidRDefault="008E7BF2" w:rsidP="004F244B">
      <w:pPr>
        <w:spacing w:line="600" w:lineRule="exact"/>
        <w:ind w:firstLine="640"/>
        <w:rPr>
          <w:szCs w:val="32"/>
        </w:rPr>
      </w:pPr>
      <w:r>
        <w:rPr>
          <w:rFonts w:hint="eastAsia"/>
          <w:szCs w:val="32"/>
        </w:rPr>
        <w:t>《重庆市九龙坡区支持氢能产业发展政策措施（试行）》已经区委区政府审议通过，现印发给</w:t>
      </w:r>
      <w:bookmarkStart w:id="0" w:name="_GoBack"/>
      <w:bookmarkEnd w:id="0"/>
      <w:r>
        <w:rPr>
          <w:rFonts w:hint="eastAsia"/>
          <w:szCs w:val="32"/>
        </w:rPr>
        <w:t>你们，请遵照执行。</w:t>
      </w:r>
    </w:p>
    <w:p w:rsidR="008E7BF2" w:rsidRDefault="008E7BF2" w:rsidP="004F244B">
      <w:pPr>
        <w:spacing w:line="600" w:lineRule="exact"/>
        <w:ind w:firstLineChars="225" w:firstLine="720"/>
        <w:rPr>
          <w:rFonts w:hint="eastAsia"/>
          <w:szCs w:val="32"/>
        </w:rPr>
      </w:pPr>
    </w:p>
    <w:p w:rsidR="004F244B" w:rsidRDefault="004F244B" w:rsidP="004F244B">
      <w:pPr>
        <w:spacing w:line="600" w:lineRule="exact"/>
        <w:ind w:firstLine="640"/>
        <w:rPr>
          <w:rFonts w:hint="eastAsia"/>
        </w:rPr>
      </w:pPr>
    </w:p>
    <w:p w:rsidR="004F244B" w:rsidRPr="004F244B" w:rsidRDefault="004F244B" w:rsidP="004F244B">
      <w:pPr>
        <w:spacing w:line="600" w:lineRule="exact"/>
        <w:ind w:firstLine="640"/>
      </w:pPr>
    </w:p>
    <w:p w:rsidR="008E7BF2" w:rsidRDefault="008E7BF2" w:rsidP="004F244B">
      <w:pPr>
        <w:spacing w:line="600" w:lineRule="exact"/>
        <w:ind w:firstLineChars="1100" w:firstLine="3520"/>
        <w:rPr>
          <w:szCs w:val="32"/>
        </w:rPr>
      </w:pPr>
      <w:r>
        <w:rPr>
          <w:rFonts w:hint="eastAsia"/>
          <w:szCs w:val="32"/>
        </w:rPr>
        <w:t>重庆市九龙坡区经济和信息化委员会</w:t>
      </w:r>
    </w:p>
    <w:p w:rsidR="008E7BF2" w:rsidRDefault="008E7BF2" w:rsidP="004F244B">
      <w:pPr>
        <w:spacing w:line="600" w:lineRule="exact"/>
        <w:ind w:firstLineChars="1500" w:firstLine="4800"/>
        <w:rPr>
          <w:szCs w:val="32"/>
        </w:rPr>
        <w:sectPr w:rsidR="008E7B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985" w:left="1531" w:header="851" w:footer="1531" w:gutter="0"/>
          <w:cols w:space="425"/>
          <w:docGrid w:type="lines" w:linePitch="312"/>
        </w:sectPr>
      </w:pPr>
      <w:r>
        <w:rPr>
          <w:rFonts w:hint="eastAsia"/>
          <w:szCs w:val="32"/>
        </w:rPr>
        <w:t>2023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14</w:t>
      </w:r>
      <w:r>
        <w:rPr>
          <w:rFonts w:hint="eastAsia"/>
          <w:szCs w:val="32"/>
        </w:rPr>
        <w:t>日</w:t>
      </w:r>
    </w:p>
    <w:p w:rsidR="008E7BF2" w:rsidRDefault="008E7BF2" w:rsidP="008E7BF2">
      <w:pPr>
        <w:adjustRightInd w:val="0"/>
        <w:spacing w:line="600" w:lineRule="exact"/>
        <w:ind w:firstLineChars="0" w:firstLine="0"/>
        <w:jc w:val="center"/>
        <w:textAlignment w:val="baseline"/>
        <w:rPr>
          <w:rFonts w:ascii="方正小标宋_GBK" w:eastAsia="方正小标宋_GBK" w:hAnsi="方正小标宋_GBK" w:cs="方正小标宋_GBK"/>
          <w:w w:val="9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5"/>
          <w:kern w:val="0"/>
          <w:sz w:val="44"/>
          <w:szCs w:val="44"/>
        </w:rPr>
        <w:lastRenderedPageBreak/>
        <w:t>重庆市九龙坡</w:t>
      </w:r>
      <w:proofErr w:type="gramStart"/>
      <w:r>
        <w:rPr>
          <w:rFonts w:ascii="方正小标宋_GBK" w:eastAsia="方正小标宋_GBK" w:hAnsi="方正小标宋_GBK" w:cs="方正小标宋_GBK" w:hint="eastAsia"/>
          <w:w w:val="95"/>
          <w:kern w:val="0"/>
          <w:sz w:val="44"/>
          <w:szCs w:val="44"/>
        </w:rPr>
        <w:t>区支持</w:t>
      </w:r>
      <w:proofErr w:type="gramEnd"/>
      <w:r>
        <w:rPr>
          <w:rFonts w:ascii="方正小标宋_GBK" w:eastAsia="方正小标宋_GBK" w:hAnsi="方正小标宋_GBK" w:cs="方正小标宋_GBK" w:hint="eastAsia"/>
          <w:w w:val="95"/>
          <w:kern w:val="0"/>
          <w:sz w:val="44"/>
          <w:szCs w:val="44"/>
        </w:rPr>
        <w:t>氢能产业发展政策措施</w:t>
      </w:r>
    </w:p>
    <w:p w:rsidR="008E7BF2" w:rsidRDefault="008E7BF2" w:rsidP="008E7BF2">
      <w:pPr>
        <w:adjustRightInd w:val="0"/>
        <w:spacing w:line="600" w:lineRule="exact"/>
        <w:ind w:firstLineChars="0" w:firstLine="0"/>
        <w:jc w:val="center"/>
        <w:textAlignment w:val="baseline"/>
        <w:rPr>
          <w:rFonts w:ascii="方正小标宋_GBK" w:eastAsia="方正小标宋_GBK" w:hAnsi="方正小标宋_GBK" w:cs="方正小标宋_GBK"/>
          <w:w w:val="9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5"/>
          <w:kern w:val="0"/>
          <w:sz w:val="44"/>
          <w:szCs w:val="44"/>
        </w:rPr>
        <w:t>（试行）</w:t>
      </w:r>
    </w:p>
    <w:p w:rsidR="008E7BF2" w:rsidRDefault="008E7BF2" w:rsidP="008E7BF2">
      <w:pPr>
        <w:pStyle w:val="a3"/>
        <w:spacing w:after="0" w:line="600" w:lineRule="exact"/>
        <w:ind w:firstLine="640"/>
        <w:rPr>
          <w:szCs w:val="32"/>
        </w:rPr>
      </w:pPr>
    </w:p>
    <w:p w:rsidR="008E7BF2" w:rsidRDefault="008E7BF2" w:rsidP="008E7BF2">
      <w:pPr>
        <w:adjustRightInd w:val="0"/>
        <w:spacing w:line="600" w:lineRule="exact"/>
        <w:ind w:firstLineChars="987" w:firstLine="3158"/>
        <w:textAlignment w:val="baseline"/>
        <w:rPr>
          <w:rFonts w:eastAsia="方正黑体_GBK"/>
          <w:kern w:val="0"/>
          <w:szCs w:val="32"/>
        </w:rPr>
      </w:pPr>
      <w:r>
        <w:rPr>
          <w:rFonts w:eastAsia="方正黑体_GBK" w:hint="eastAsia"/>
          <w:kern w:val="0"/>
          <w:szCs w:val="32"/>
        </w:rPr>
        <w:t>第一章总则</w:t>
      </w:r>
    </w:p>
    <w:p w:rsidR="008E7BF2" w:rsidRDefault="008E7BF2" w:rsidP="008E7BF2">
      <w:pPr>
        <w:adjustRightInd w:val="0"/>
        <w:spacing w:line="600" w:lineRule="exact"/>
        <w:ind w:firstLine="643"/>
        <w:textAlignment w:val="baseline"/>
        <w:rPr>
          <w:kern w:val="0"/>
          <w:szCs w:val="32"/>
        </w:rPr>
      </w:pPr>
      <w:r>
        <w:rPr>
          <w:b/>
          <w:bCs/>
          <w:kern w:val="0"/>
          <w:szCs w:val="32"/>
        </w:rPr>
        <w:t>第一条</w:t>
      </w:r>
      <w:r>
        <w:rPr>
          <w:b/>
          <w:bCs/>
          <w:kern w:val="0"/>
          <w:szCs w:val="32"/>
        </w:rPr>
        <w:t xml:space="preserve">  </w:t>
      </w:r>
      <w:r>
        <w:rPr>
          <w:szCs w:val="32"/>
        </w:rPr>
        <w:t>为深入实施</w:t>
      </w:r>
      <w:r>
        <w:rPr>
          <w:szCs w:val="32"/>
        </w:rPr>
        <w:t>“</w:t>
      </w:r>
      <w:r>
        <w:rPr>
          <w:szCs w:val="32"/>
        </w:rPr>
        <w:t>双碳</w:t>
      </w:r>
      <w:r>
        <w:rPr>
          <w:szCs w:val="32"/>
        </w:rPr>
        <w:t>”</w:t>
      </w:r>
      <w:r>
        <w:rPr>
          <w:szCs w:val="32"/>
        </w:rPr>
        <w:t>战略，推动氢能产业高质量发展，结合我区实际，制定本办法。</w:t>
      </w:r>
    </w:p>
    <w:p w:rsidR="008E7BF2" w:rsidRDefault="008E7BF2" w:rsidP="008E7BF2">
      <w:pPr>
        <w:adjustRightInd w:val="0"/>
        <w:spacing w:line="600" w:lineRule="exact"/>
        <w:ind w:firstLine="643"/>
        <w:textAlignment w:val="baseline"/>
      </w:pPr>
      <w:r>
        <w:rPr>
          <w:b/>
          <w:bCs/>
          <w:kern w:val="0"/>
          <w:szCs w:val="32"/>
        </w:rPr>
        <w:t>第二条</w:t>
      </w:r>
      <w:r>
        <w:rPr>
          <w:b/>
          <w:bCs/>
          <w:kern w:val="0"/>
          <w:szCs w:val="32"/>
        </w:rPr>
        <w:t xml:space="preserve">  </w:t>
      </w:r>
      <w:r>
        <w:rPr>
          <w:szCs w:val="32"/>
        </w:rPr>
        <w:t>本办法适用于在九龙坡区直管区范围内（不包括重庆高新区管委会直管范围），具有独立法人资格、实行独立核算的企业或机构</w:t>
      </w:r>
      <w:r>
        <w:rPr>
          <w:kern w:val="0"/>
          <w:szCs w:val="32"/>
        </w:rPr>
        <w:t>。</w:t>
      </w:r>
    </w:p>
    <w:p w:rsidR="008E7BF2" w:rsidRDefault="008E7BF2" w:rsidP="008E7BF2">
      <w:pPr>
        <w:adjustRightInd w:val="0"/>
        <w:spacing w:line="600" w:lineRule="exact"/>
        <w:ind w:firstLine="640"/>
        <w:jc w:val="center"/>
        <w:textAlignment w:val="baseline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第二章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产业培育</w:t>
      </w:r>
    </w:p>
    <w:p w:rsidR="008E7BF2" w:rsidRDefault="008E7BF2" w:rsidP="008E7BF2">
      <w:pPr>
        <w:adjustRightInd w:val="0"/>
        <w:snapToGrid w:val="0"/>
        <w:spacing w:line="600" w:lineRule="exact"/>
        <w:ind w:firstLine="643"/>
        <w:rPr>
          <w:kern w:val="0"/>
          <w:szCs w:val="32"/>
        </w:rPr>
      </w:pPr>
      <w:r>
        <w:rPr>
          <w:b/>
          <w:bCs/>
          <w:kern w:val="0"/>
          <w:szCs w:val="32"/>
        </w:rPr>
        <w:t>第三条</w:t>
      </w:r>
      <w:r>
        <w:rPr>
          <w:b/>
          <w:bCs/>
          <w:kern w:val="0"/>
          <w:szCs w:val="32"/>
        </w:rPr>
        <w:t xml:space="preserve">  </w:t>
      </w:r>
      <w:r>
        <w:rPr>
          <w:kern w:val="0"/>
          <w:szCs w:val="32"/>
        </w:rPr>
        <w:t>建设国内领先的氢能产业集聚区和特色产业集群，围绕制氢、运氢、储氢、加氢以及氢燃料电池全产业链，大力引进和培育氢能生产企业，对重大氢能产业项目给予</w:t>
      </w:r>
      <w:r>
        <w:rPr>
          <w:kern w:val="0"/>
          <w:szCs w:val="32"/>
        </w:rPr>
        <w:t>“</w:t>
      </w:r>
      <w:r>
        <w:rPr>
          <w:kern w:val="0"/>
          <w:szCs w:val="32"/>
        </w:rPr>
        <w:t>一事一议</w:t>
      </w:r>
      <w:r>
        <w:rPr>
          <w:kern w:val="0"/>
          <w:szCs w:val="32"/>
        </w:rPr>
        <w:t>”</w:t>
      </w:r>
      <w:r>
        <w:rPr>
          <w:kern w:val="0"/>
          <w:szCs w:val="32"/>
        </w:rPr>
        <w:t>综合扶持政策。</w:t>
      </w:r>
    </w:p>
    <w:p w:rsidR="008E7BF2" w:rsidRDefault="008E7BF2" w:rsidP="008E7BF2">
      <w:pPr>
        <w:adjustRightInd w:val="0"/>
        <w:snapToGrid w:val="0"/>
        <w:spacing w:line="600" w:lineRule="exact"/>
        <w:ind w:firstLine="640"/>
        <w:jc w:val="center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第三章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投资鼓励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第四条</w:t>
      </w:r>
      <w:r>
        <w:rPr>
          <w:kern w:val="0"/>
          <w:szCs w:val="32"/>
        </w:rPr>
        <w:t>九龙坡区氢能企业购置区</w:t>
      </w:r>
      <w:r>
        <w:rPr>
          <w:rFonts w:hint="eastAsia"/>
          <w:kern w:val="0"/>
          <w:szCs w:val="32"/>
        </w:rPr>
        <w:t>属国有企业</w:t>
      </w:r>
      <w:r>
        <w:rPr>
          <w:kern w:val="0"/>
          <w:szCs w:val="32"/>
        </w:rPr>
        <w:t>标准厂房的，按购置价的</w:t>
      </w:r>
      <w:r>
        <w:rPr>
          <w:kern w:val="0"/>
          <w:szCs w:val="32"/>
        </w:rPr>
        <w:t>10%</w:t>
      </w:r>
      <w:r>
        <w:rPr>
          <w:kern w:val="0"/>
          <w:szCs w:val="32"/>
        </w:rPr>
        <w:t>给予补贴，单个企业最高不超过</w:t>
      </w:r>
      <w:r>
        <w:rPr>
          <w:kern w:val="0"/>
          <w:szCs w:val="32"/>
        </w:rPr>
        <w:t>1000</w:t>
      </w:r>
      <w:r>
        <w:rPr>
          <w:kern w:val="0"/>
          <w:szCs w:val="32"/>
        </w:rPr>
        <w:t>万元。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第五条</w:t>
      </w:r>
      <w:r>
        <w:rPr>
          <w:kern w:val="0"/>
          <w:szCs w:val="32"/>
        </w:rPr>
        <w:t xml:space="preserve"> </w:t>
      </w:r>
      <w:r>
        <w:rPr>
          <w:kern w:val="0"/>
          <w:szCs w:val="32"/>
        </w:rPr>
        <w:t>九龙坡区氢能企业实施氢能配套产品技术改造设备投入超过</w:t>
      </w:r>
      <w:r>
        <w:rPr>
          <w:kern w:val="0"/>
          <w:szCs w:val="32"/>
        </w:rPr>
        <w:t>500</w:t>
      </w:r>
      <w:r>
        <w:rPr>
          <w:kern w:val="0"/>
          <w:szCs w:val="32"/>
        </w:rPr>
        <w:t>万元的，且改造周期不超过</w:t>
      </w:r>
      <w:r>
        <w:rPr>
          <w:kern w:val="0"/>
          <w:szCs w:val="32"/>
        </w:rPr>
        <w:t>24</w:t>
      </w:r>
      <w:r>
        <w:rPr>
          <w:kern w:val="0"/>
          <w:szCs w:val="32"/>
        </w:rPr>
        <w:t>个月的，按照设备投入的</w:t>
      </w:r>
      <w:r>
        <w:rPr>
          <w:kern w:val="0"/>
          <w:szCs w:val="32"/>
        </w:rPr>
        <w:t>10%</w:t>
      </w:r>
      <w:r>
        <w:rPr>
          <w:kern w:val="0"/>
          <w:szCs w:val="32"/>
        </w:rPr>
        <w:t>进行补贴，单个企业最高不超过</w:t>
      </w:r>
      <w:r>
        <w:rPr>
          <w:kern w:val="0"/>
          <w:szCs w:val="32"/>
        </w:rPr>
        <w:t>300</w:t>
      </w:r>
      <w:r>
        <w:rPr>
          <w:kern w:val="0"/>
          <w:szCs w:val="32"/>
        </w:rPr>
        <w:t>万元。鼓励企业</w:t>
      </w:r>
      <w:r>
        <w:rPr>
          <w:kern w:val="0"/>
          <w:szCs w:val="32"/>
        </w:rPr>
        <w:lastRenderedPageBreak/>
        <w:t>优先申报市级及以上专项资金，获得上级项目资金补助额度不足项目设备投入</w:t>
      </w:r>
      <w:r>
        <w:rPr>
          <w:kern w:val="0"/>
          <w:szCs w:val="32"/>
        </w:rPr>
        <w:t>15%</w:t>
      </w:r>
      <w:r>
        <w:rPr>
          <w:kern w:val="0"/>
          <w:szCs w:val="32"/>
        </w:rPr>
        <w:t>的，差额部分由区级资金给予补足，单个企业最高不超过</w:t>
      </w:r>
      <w:r>
        <w:rPr>
          <w:kern w:val="0"/>
          <w:szCs w:val="32"/>
        </w:rPr>
        <w:t>300</w:t>
      </w:r>
      <w:r>
        <w:rPr>
          <w:kern w:val="0"/>
          <w:szCs w:val="32"/>
        </w:rPr>
        <w:t>万元。</w:t>
      </w:r>
    </w:p>
    <w:p w:rsidR="008E7BF2" w:rsidRDefault="008E7BF2" w:rsidP="008E7BF2">
      <w:pPr>
        <w:adjustRightInd w:val="0"/>
        <w:snapToGrid w:val="0"/>
        <w:spacing w:line="600" w:lineRule="exact"/>
        <w:ind w:firstLine="640"/>
        <w:jc w:val="center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第四章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创新奖励</w:t>
      </w:r>
    </w:p>
    <w:p w:rsidR="008E7BF2" w:rsidRDefault="008E7BF2" w:rsidP="008E7BF2">
      <w:pPr>
        <w:adjustRightInd w:val="0"/>
        <w:snapToGrid w:val="0"/>
        <w:spacing w:line="600" w:lineRule="exact"/>
        <w:ind w:firstLine="643"/>
        <w:rPr>
          <w:kern w:val="0"/>
          <w:szCs w:val="32"/>
        </w:rPr>
      </w:pPr>
      <w:r>
        <w:rPr>
          <w:b/>
          <w:bCs/>
          <w:kern w:val="0"/>
          <w:szCs w:val="32"/>
        </w:rPr>
        <w:t>第六条</w:t>
      </w:r>
      <w:r>
        <w:rPr>
          <w:b/>
          <w:bCs/>
          <w:kern w:val="0"/>
          <w:szCs w:val="32"/>
        </w:rPr>
        <w:t xml:space="preserve"> </w:t>
      </w:r>
      <w:r>
        <w:rPr>
          <w:kern w:val="0"/>
          <w:szCs w:val="32"/>
        </w:rPr>
        <w:t>获得国家</w:t>
      </w:r>
      <w:r>
        <w:rPr>
          <w:rFonts w:hint="eastAsia"/>
          <w:kern w:val="0"/>
          <w:szCs w:val="32"/>
        </w:rPr>
        <w:t>级政府职能部门认定的</w:t>
      </w:r>
      <w:r>
        <w:rPr>
          <w:kern w:val="0"/>
          <w:szCs w:val="32"/>
        </w:rPr>
        <w:t>氢能相关产业技术创新联盟的，对牵头单位</w:t>
      </w:r>
      <w:r>
        <w:rPr>
          <w:rFonts w:hint="eastAsia"/>
          <w:kern w:val="0"/>
          <w:szCs w:val="32"/>
        </w:rPr>
        <w:t>（企业）</w:t>
      </w:r>
      <w:r>
        <w:rPr>
          <w:kern w:val="0"/>
          <w:szCs w:val="32"/>
        </w:rPr>
        <w:t>给予</w:t>
      </w:r>
      <w:r>
        <w:rPr>
          <w:kern w:val="0"/>
          <w:szCs w:val="32"/>
        </w:rPr>
        <w:t>200</w:t>
      </w:r>
      <w:r>
        <w:rPr>
          <w:kern w:val="0"/>
          <w:szCs w:val="32"/>
        </w:rPr>
        <w:t>万元奖励</w:t>
      </w:r>
      <w:r>
        <w:rPr>
          <w:rFonts w:hint="eastAsia"/>
          <w:kern w:val="0"/>
          <w:szCs w:val="32"/>
        </w:rPr>
        <w:t>；</w:t>
      </w:r>
      <w:r>
        <w:rPr>
          <w:kern w:val="0"/>
          <w:szCs w:val="32"/>
        </w:rPr>
        <w:t>新认定氢能相关产业市级示范产业技术创新联盟的，对牵头单位</w:t>
      </w:r>
      <w:r>
        <w:rPr>
          <w:rFonts w:hint="eastAsia"/>
          <w:kern w:val="0"/>
          <w:szCs w:val="32"/>
        </w:rPr>
        <w:t>（企业）</w:t>
      </w:r>
      <w:r>
        <w:rPr>
          <w:kern w:val="0"/>
          <w:szCs w:val="32"/>
        </w:rPr>
        <w:t>给予</w:t>
      </w:r>
      <w:r>
        <w:rPr>
          <w:kern w:val="0"/>
          <w:szCs w:val="32"/>
        </w:rPr>
        <w:t>30</w:t>
      </w:r>
      <w:r>
        <w:rPr>
          <w:kern w:val="0"/>
          <w:szCs w:val="32"/>
        </w:rPr>
        <w:t>万元奖励</w:t>
      </w:r>
      <w:r>
        <w:rPr>
          <w:rFonts w:hint="eastAsia"/>
          <w:kern w:val="0"/>
          <w:szCs w:val="32"/>
        </w:rPr>
        <w:t>；</w:t>
      </w:r>
      <w:r>
        <w:rPr>
          <w:kern w:val="0"/>
          <w:szCs w:val="32"/>
        </w:rPr>
        <w:t>新认定氢能相关产业市级试点产业技术创新联盟的，对牵头单位</w:t>
      </w:r>
      <w:r>
        <w:rPr>
          <w:rFonts w:hint="eastAsia"/>
          <w:kern w:val="0"/>
          <w:szCs w:val="32"/>
        </w:rPr>
        <w:t>（企业）</w:t>
      </w:r>
      <w:r>
        <w:rPr>
          <w:kern w:val="0"/>
          <w:szCs w:val="32"/>
        </w:rPr>
        <w:t>给予</w:t>
      </w:r>
      <w:r>
        <w:rPr>
          <w:kern w:val="0"/>
          <w:szCs w:val="32"/>
        </w:rPr>
        <w:t>10</w:t>
      </w:r>
      <w:r>
        <w:rPr>
          <w:kern w:val="0"/>
          <w:szCs w:val="32"/>
        </w:rPr>
        <w:t>万元奖励。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rFonts w:eastAsia="方正小标宋_GBK"/>
          <w:bCs/>
          <w:kern w:val="0"/>
          <w:sz w:val="44"/>
          <w:szCs w:val="32"/>
        </w:rPr>
      </w:pPr>
      <w:r>
        <w:rPr>
          <w:b/>
          <w:bCs/>
          <w:kern w:val="0"/>
          <w:szCs w:val="32"/>
        </w:rPr>
        <w:t>第七条</w:t>
      </w:r>
      <w:r>
        <w:rPr>
          <w:b/>
          <w:bCs/>
          <w:kern w:val="0"/>
          <w:szCs w:val="32"/>
        </w:rPr>
        <w:t xml:space="preserve">  </w:t>
      </w:r>
      <w:r>
        <w:rPr>
          <w:kern w:val="0"/>
          <w:szCs w:val="32"/>
        </w:rPr>
        <w:t>获得国家级</w:t>
      </w:r>
      <w:r>
        <w:rPr>
          <w:rFonts w:hint="eastAsia"/>
          <w:kern w:val="0"/>
          <w:szCs w:val="32"/>
        </w:rPr>
        <w:t>政府职能部门认定的</w:t>
      </w:r>
      <w:r>
        <w:rPr>
          <w:kern w:val="0"/>
          <w:szCs w:val="32"/>
        </w:rPr>
        <w:t>氢能相关制造业创新中心，给予牵头单位</w:t>
      </w:r>
      <w:r>
        <w:rPr>
          <w:rFonts w:hint="eastAsia"/>
          <w:kern w:val="0"/>
          <w:szCs w:val="32"/>
        </w:rPr>
        <w:t>（企业）</w:t>
      </w:r>
      <w:r>
        <w:rPr>
          <w:kern w:val="0"/>
          <w:szCs w:val="32"/>
        </w:rPr>
        <w:t>最高</w:t>
      </w:r>
      <w:r>
        <w:rPr>
          <w:rFonts w:hint="eastAsia"/>
          <w:kern w:val="0"/>
          <w:szCs w:val="32"/>
        </w:rPr>
        <w:t>500</w:t>
      </w:r>
      <w:r>
        <w:rPr>
          <w:kern w:val="0"/>
          <w:szCs w:val="32"/>
        </w:rPr>
        <w:t>万元奖励</w:t>
      </w:r>
      <w:r>
        <w:rPr>
          <w:rFonts w:hint="eastAsia"/>
          <w:kern w:val="0"/>
          <w:szCs w:val="32"/>
        </w:rPr>
        <w:t>；</w:t>
      </w:r>
      <w:r>
        <w:rPr>
          <w:kern w:val="0"/>
          <w:szCs w:val="32"/>
        </w:rPr>
        <w:t>获得市级</w:t>
      </w:r>
      <w:r>
        <w:rPr>
          <w:rFonts w:hint="eastAsia"/>
          <w:kern w:val="0"/>
          <w:szCs w:val="32"/>
        </w:rPr>
        <w:t>政府职能部门认定的</w:t>
      </w:r>
      <w:r>
        <w:rPr>
          <w:kern w:val="0"/>
          <w:szCs w:val="32"/>
        </w:rPr>
        <w:t>氢能相关制造业创新中心，给予牵头单位</w:t>
      </w:r>
      <w:r>
        <w:rPr>
          <w:rFonts w:hint="eastAsia"/>
          <w:kern w:val="0"/>
          <w:szCs w:val="32"/>
        </w:rPr>
        <w:t>（企业）</w:t>
      </w:r>
      <w:r>
        <w:rPr>
          <w:kern w:val="0"/>
          <w:szCs w:val="32"/>
        </w:rPr>
        <w:t>最高</w:t>
      </w:r>
      <w:r>
        <w:rPr>
          <w:kern w:val="0"/>
          <w:szCs w:val="32"/>
        </w:rPr>
        <w:t>100</w:t>
      </w:r>
      <w:r>
        <w:rPr>
          <w:kern w:val="0"/>
          <w:szCs w:val="32"/>
        </w:rPr>
        <w:t>万元奖励。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</w:t>
      </w:r>
      <w:r>
        <w:rPr>
          <w:rFonts w:hint="eastAsia"/>
          <w:b/>
          <w:bCs/>
          <w:kern w:val="0"/>
          <w:szCs w:val="32"/>
        </w:rPr>
        <w:t>八</w:t>
      </w:r>
      <w:r>
        <w:rPr>
          <w:b/>
          <w:bCs/>
          <w:kern w:val="0"/>
          <w:szCs w:val="32"/>
        </w:rPr>
        <w:t>条</w:t>
      </w:r>
      <w:r>
        <w:rPr>
          <w:kern w:val="0"/>
          <w:szCs w:val="32"/>
        </w:rPr>
        <w:t xml:space="preserve">  </w:t>
      </w:r>
      <w:r>
        <w:rPr>
          <w:kern w:val="0"/>
          <w:szCs w:val="32"/>
        </w:rPr>
        <w:t>鼓励区内各类氢能创新联盟、行业协会、商会等机构举办氢能行业交流活动，具有较大影响力且促进区域发展的，经评审，按照上年度活动经费的</w:t>
      </w:r>
      <w:r>
        <w:rPr>
          <w:kern w:val="0"/>
          <w:szCs w:val="32"/>
        </w:rPr>
        <w:t>50%</w:t>
      </w:r>
      <w:r>
        <w:rPr>
          <w:kern w:val="0"/>
          <w:szCs w:val="32"/>
        </w:rPr>
        <w:t>给予支持，每家机构每年支持资金最高不超过</w:t>
      </w:r>
      <w:r>
        <w:rPr>
          <w:kern w:val="0"/>
          <w:szCs w:val="32"/>
        </w:rPr>
        <w:t>50</w:t>
      </w:r>
      <w:r>
        <w:rPr>
          <w:kern w:val="0"/>
          <w:szCs w:val="32"/>
        </w:rPr>
        <w:t>万元。评审办法另行制定。</w:t>
      </w:r>
    </w:p>
    <w:p w:rsidR="008E7BF2" w:rsidRDefault="008E7BF2" w:rsidP="008E7BF2">
      <w:pPr>
        <w:spacing w:line="600" w:lineRule="exact"/>
        <w:ind w:firstLine="643"/>
      </w:pPr>
      <w:r>
        <w:rPr>
          <w:b/>
        </w:rPr>
        <w:t>第</w:t>
      </w:r>
      <w:r>
        <w:rPr>
          <w:rFonts w:hint="eastAsia"/>
          <w:b/>
        </w:rPr>
        <w:t>九</w:t>
      </w:r>
      <w:r>
        <w:rPr>
          <w:b/>
        </w:rPr>
        <w:t>条</w:t>
      </w:r>
      <w:r>
        <w:t>对首次纳入国家《新能源汽车推广应用推荐车型目录》的氢燃料电池汽车，每个车型给予</w:t>
      </w:r>
      <w:r>
        <w:t>30</w:t>
      </w:r>
      <w:r>
        <w:t>万元的补助；对智能化等级达到</w:t>
      </w:r>
      <w:r>
        <w:t>L3</w:t>
      </w:r>
      <w:r>
        <w:t>级以上的，每个车型追加</w:t>
      </w:r>
      <w:r>
        <w:t>20</w:t>
      </w:r>
      <w:r>
        <w:t>万元补助。单个企业每年最高</w:t>
      </w:r>
      <w:r>
        <w:t>200</w:t>
      </w:r>
      <w:r>
        <w:t>万元。</w:t>
      </w:r>
    </w:p>
    <w:p w:rsidR="008E7BF2" w:rsidRDefault="008E7BF2" w:rsidP="008E7BF2">
      <w:pPr>
        <w:adjustRightInd w:val="0"/>
        <w:snapToGrid w:val="0"/>
        <w:spacing w:line="600" w:lineRule="exact"/>
        <w:ind w:firstLine="640"/>
        <w:jc w:val="center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第五章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购置奖励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第十条</w:t>
      </w:r>
      <w:r>
        <w:rPr>
          <w:kern w:val="0"/>
          <w:szCs w:val="32"/>
        </w:rPr>
        <w:t xml:space="preserve">  </w:t>
      </w:r>
      <w:r>
        <w:rPr>
          <w:kern w:val="0"/>
          <w:szCs w:val="32"/>
        </w:rPr>
        <w:t>对符合国家新能源汽车推广应用财政补贴政策的氢燃料电池汽车，待国家、重庆市新能源汽车购车补贴政策明确后，根据实际情况给予一次性的推广应用补贴。相关政策另行发布。</w:t>
      </w:r>
    </w:p>
    <w:p w:rsidR="008E7BF2" w:rsidRDefault="008E7BF2" w:rsidP="008E7BF2">
      <w:pPr>
        <w:adjustRightInd w:val="0"/>
        <w:snapToGrid w:val="0"/>
        <w:spacing w:line="600" w:lineRule="exact"/>
        <w:ind w:firstLine="640"/>
        <w:jc w:val="center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第</w:t>
      </w:r>
      <w:r>
        <w:rPr>
          <w:rFonts w:eastAsia="方正黑体_GBK" w:hint="eastAsia"/>
          <w:kern w:val="0"/>
          <w:szCs w:val="32"/>
        </w:rPr>
        <w:t>六</w:t>
      </w:r>
      <w:r>
        <w:rPr>
          <w:rFonts w:eastAsia="方正黑体_GBK"/>
          <w:kern w:val="0"/>
          <w:szCs w:val="32"/>
        </w:rPr>
        <w:t>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 w:hint="eastAsia"/>
          <w:kern w:val="0"/>
          <w:szCs w:val="32"/>
        </w:rPr>
        <w:t>运营</w:t>
      </w:r>
      <w:r>
        <w:rPr>
          <w:rFonts w:eastAsia="方正黑体_GBK"/>
          <w:kern w:val="0"/>
          <w:szCs w:val="32"/>
        </w:rPr>
        <w:t>奖励</w:t>
      </w:r>
    </w:p>
    <w:p w:rsidR="008E7BF2" w:rsidRDefault="008E7BF2" w:rsidP="008E7BF2">
      <w:pPr>
        <w:adjustRightInd w:val="0"/>
        <w:spacing w:line="600" w:lineRule="exact"/>
        <w:ind w:firstLine="643"/>
        <w:jc w:val="left"/>
        <w:textAlignment w:val="baseline"/>
      </w:pPr>
      <w:r>
        <w:rPr>
          <w:b/>
          <w:bCs/>
          <w:szCs w:val="22"/>
        </w:rPr>
        <w:t>第十</w:t>
      </w:r>
      <w:r>
        <w:rPr>
          <w:rFonts w:hint="eastAsia"/>
          <w:b/>
          <w:bCs/>
          <w:szCs w:val="22"/>
        </w:rPr>
        <w:t>一</w:t>
      </w:r>
      <w:r>
        <w:rPr>
          <w:b/>
          <w:bCs/>
          <w:szCs w:val="22"/>
        </w:rPr>
        <w:t>条</w:t>
      </w:r>
      <w:r>
        <w:rPr>
          <w:szCs w:val="22"/>
        </w:rPr>
        <w:t xml:space="preserve">  </w:t>
      </w:r>
      <w:r>
        <w:rPr>
          <w:szCs w:val="22"/>
        </w:rPr>
        <w:t>对区内企业拥有的在成渝地区范围内年度运营里程超过</w:t>
      </w:r>
      <w:r>
        <w:rPr>
          <w:szCs w:val="22"/>
        </w:rPr>
        <w:t>3</w:t>
      </w:r>
      <w:r>
        <w:rPr>
          <w:szCs w:val="22"/>
        </w:rPr>
        <w:t>万公里的氢燃料电池货车、客车给予营运奖励，对轻型中型货车（总质量</w:t>
      </w:r>
      <w:r>
        <w:rPr>
          <w:szCs w:val="22"/>
        </w:rPr>
        <w:t>12</w:t>
      </w:r>
      <w:r>
        <w:rPr>
          <w:szCs w:val="22"/>
        </w:rPr>
        <w:t>吨以下）及中小型客车、重型货车（总质量</w:t>
      </w:r>
      <w:r>
        <w:rPr>
          <w:szCs w:val="22"/>
        </w:rPr>
        <w:t>12</w:t>
      </w:r>
      <w:r>
        <w:rPr>
          <w:szCs w:val="22"/>
        </w:rPr>
        <w:t>吨及以上）及大型客车，每年每车分别给予</w:t>
      </w:r>
      <w:r>
        <w:rPr>
          <w:szCs w:val="22"/>
        </w:rPr>
        <w:t>1</w:t>
      </w:r>
      <w:r>
        <w:rPr>
          <w:szCs w:val="22"/>
        </w:rPr>
        <w:t>万元、</w:t>
      </w:r>
      <w:r>
        <w:rPr>
          <w:szCs w:val="22"/>
        </w:rPr>
        <w:t>3</w:t>
      </w:r>
      <w:r>
        <w:rPr>
          <w:szCs w:val="22"/>
        </w:rPr>
        <w:t>万元奖励，每年每个企业奖励最高不超过</w:t>
      </w:r>
      <w:r>
        <w:rPr>
          <w:szCs w:val="22"/>
        </w:rPr>
        <w:t>200</w:t>
      </w:r>
      <w:r>
        <w:rPr>
          <w:szCs w:val="22"/>
        </w:rPr>
        <w:t>万元。</w:t>
      </w:r>
    </w:p>
    <w:p w:rsidR="008E7BF2" w:rsidRDefault="008E7BF2" w:rsidP="008E7BF2">
      <w:pPr>
        <w:adjustRightInd w:val="0"/>
        <w:spacing w:line="600" w:lineRule="exact"/>
        <w:ind w:firstLine="640"/>
        <w:jc w:val="center"/>
        <w:textAlignment w:val="baseline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第</w:t>
      </w:r>
      <w:r>
        <w:rPr>
          <w:rFonts w:eastAsia="方正黑体_GBK" w:hint="eastAsia"/>
          <w:kern w:val="0"/>
          <w:szCs w:val="32"/>
        </w:rPr>
        <w:t>七</w:t>
      </w:r>
      <w:r>
        <w:rPr>
          <w:rFonts w:eastAsia="方正黑体_GBK"/>
          <w:kern w:val="0"/>
          <w:szCs w:val="32"/>
        </w:rPr>
        <w:t>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人才奖励</w:t>
      </w:r>
    </w:p>
    <w:p w:rsidR="008E7BF2" w:rsidRDefault="008E7BF2" w:rsidP="008E7BF2">
      <w:pPr>
        <w:adjustRightInd w:val="0"/>
        <w:snapToGrid w:val="0"/>
        <w:spacing w:line="600" w:lineRule="exact"/>
        <w:ind w:firstLine="643"/>
        <w:rPr>
          <w:kern w:val="0"/>
          <w:szCs w:val="32"/>
        </w:rPr>
      </w:pPr>
      <w:r>
        <w:rPr>
          <w:b/>
          <w:bCs/>
          <w:kern w:val="0"/>
          <w:szCs w:val="32"/>
        </w:rPr>
        <w:t>第十</w:t>
      </w:r>
      <w:r>
        <w:rPr>
          <w:rFonts w:hint="eastAsia"/>
          <w:b/>
          <w:bCs/>
          <w:kern w:val="0"/>
          <w:szCs w:val="32"/>
        </w:rPr>
        <w:t>二</w:t>
      </w:r>
      <w:r>
        <w:rPr>
          <w:b/>
          <w:bCs/>
          <w:kern w:val="0"/>
          <w:szCs w:val="32"/>
        </w:rPr>
        <w:t>条</w:t>
      </w:r>
      <w:r>
        <w:rPr>
          <w:b/>
          <w:bCs/>
          <w:kern w:val="0"/>
          <w:szCs w:val="32"/>
        </w:rPr>
        <w:t xml:space="preserve">  </w:t>
      </w:r>
      <w:r>
        <w:rPr>
          <w:kern w:val="0"/>
          <w:szCs w:val="32"/>
        </w:rPr>
        <w:t>九龙坡区氢能企业</w:t>
      </w:r>
      <w:r>
        <w:rPr>
          <w:rFonts w:hint="eastAsia"/>
          <w:kern w:val="0"/>
          <w:szCs w:val="32"/>
        </w:rPr>
        <w:t>新引进</w:t>
      </w:r>
      <w:r>
        <w:rPr>
          <w:rFonts w:ascii="方正仿宋_GBK" w:hint="eastAsia"/>
          <w:szCs w:val="32"/>
        </w:rPr>
        <w:t>省部级有突出贡献专家或学科、技术领域带头人，以及省部级确认的相应高层次人才</w:t>
      </w:r>
      <w:r>
        <w:rPr>
          <w:kern w:val="0"/>
          <w:szCs w:val="32"/>
        </w:rPr>
        <w:t>，并签订</w:t>
      </w:r>
      <w:r>
        <w:rPr>
          <w:kern w:val="0"/>
          <w:szCs w:val="32"/>
        </w:rPr>
        <w:t>5</w:t>
      </w:r>
      <w:r>
        <w:rPr>
          <w:kern w:val="0"/>
          <w:szCs w:val="32"/>
        </w:rPr>
        <w:t>年以上</w:t>
      </w:r>
      <w:r>
        <w:rPr>
          <w:szCs w:val="32"/>
        </w:rPr>
        <w:t>全日制《劳动合同》并连续在本区参加社会保险满</w:t>
      </w:r>
      <w:r>
        <w:rPr>
          <w:szCs w:val="32"/>
        </w:rPr>
        <w:t>1</w:t>
      </w:r>
      <w:r>
        <w:rPr>
          <w:szCs w:val="32"/>
        </w:rPr>
        <w:t>年的</w:t>
      </w:r>
      <w:r>
        <w:rPr>
          <w:kern w:val="0"/>
          <w:szCs w:val="32"/>
        </w:rPr>
        <w:t>，给予</w:t>
      </w:r>
      <w:r>
        <w:rPr>
          <w:rFonts w:hint="eastAsia"/>
          <w:kern w:val="0"/>
          <w:szCs w:val="32"/>
        </w:rPr>
        <w:t>每人</w:t>
      </w:r>
      <w:r>
        <w:rPr>
          <w:kern w:val="0"/>
          <w:szCs w:val="32"/>
        </w:rPr>
        <w:t>3</w:t>
      </w:r>
      <w:r>
        <w:rPr>
          <w:kern w:val="0"/>
          <w:szCs w:val="32"/>
        </w:rPr>
        <w:t>万元生活安居补助</w:t>
      </w:r>
      <w:r>
        <w:rPr>
          <w:rFonts w:hint="eastAsia"/>
          <w:kern w:val="0"/>
          <w:szCs w:val="32"/>
        </w:rPr>
        <w:t>。每家企业每年最高补贴</w:t>
      </w:r>
      <w:r>
        <w:rPr>
          <w:rFonts w:hint="eastAsia"/>
          <w:kern w:val="0"/>
          <w:szCs w:val="32"/>
        </w:rPr>
        <w:t>100</w:t>
      </w:r>
      <w:r>
        <w:rPr>
          <w:rFonts w:hint="eastAsia"/>
          <w:kern w:val="0"/>
          <w:szCs w:val="32"/>
        </w:rPr>
        <w:t>万元。</w:t>
      </w:r>
    </w:p>
    <w:p w:rsidR="008E7BF2" w:rsidRDefault="008E7BF2" w:rsidP="008E7BF2">
      <w:pPr>
        <w:adjustRightInd w:val="0"/>
        <w:snapToGrid w:val="0"/>
        <w:spacing w:line="600" w:lineRule="exact"/>
        <w:ind w:firstLine="643"/>
        <w:rPr>
          <w:kern w:val="0"/>
          <w:szCs w:val="32"/>
        </w:rPr>
      </w:pPr>
      <w:r>
        <w:rPr>
          <w:b/>
          <w:bCs/>
          <w:kern w:val="0"/>
          <w:szCs w:val="32"/>
        </w:rPr>
        <w:t>第十</w:t>
      </w:r>
      <w:r>
        <w:rPr>
          <w:rFonts w:hint="eastAsia"/>
          <w:b/>
          <w:bCs/>
          <w:kern w:val="0"/>
          <w:szCs w:val="32"/>
        </w:rPr>
        <w:t>三</w:t>
      </w:r>
      <w:r>
        <w:rPr>
          <w:b/>
          <w:bCs/>
          <w:kern w:val="0"/>
          <w:szCs w:val="32"/>
        </w:rPr>
        <w:t>条</w:t>
      </w:r>
      <w:r>
        <w:rPr>
          <w:b/>
          <w:bCs/>
          <w:kern w:val="0"/>
          <w:szCs w:val="32"/>
        </w:rPr>
        <w:t xml:space="preserve">  </w:t>
      </w:r>
      <w:r>
        <w:rPr>
          <w:kern w:val="0"/>
          <w:szCs w:val="32"/>
        </w:rPr>
        <w:t>九龙坡区氢能企业新引进博士生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正高级专业技术资格人才，并签订</w:t>
      </w:r>
      <w:r>
        <w:rPr>
          <w:kern w:val="0"/>
          <w:szCs w:val="32"/>
        </w:rPr>
        <w:t>5</w:t>
      </w:r>
      <w:r>
        <w:rPr>
          <w:kern w:val="0"/>
          <w:szCs w:val="32"/>
        </w:rPr>
        <w:t>年以上</w:t>
      </w:r>
      <w:r>
        <w:rPr>
          <w:szCs w:val="32"/>
        </w:rPr>
        <w:t>全日《劳动合同》并连续在本区参加社会保险满</w:t>
      </w:r>
      <w:r>
        <w:rPr>
          <w:szCs w:val="32"/>
        </w:rPr>
        <w:t>1</w:t>
      </w:r>
      <w:r>
        <w:rPr>
          <w:szCs w:val="32"/>
        </w:rPr>
        <w:t>年的</w:t>
      </w:r>
      <w:r>
        <w:rPr>
          <w:kern w:val="0"/>
          <w:szCs w:val="32"/>
        </w:rPr>
        <w:t>，给予</w:t>
      </w:r>
      <w:r>
        <w:rPr>
          <w:rFonts w:hint="eastAsia"/>
          <w:kern w:val="0"/>
          <w:szCs w:val="32"/>
        </w:rPr>
        <w:t>每人</w:t>
      </w:r>
      <w:r>
        <w:rPr>
          <w:kern w:val="0"/>
          <w:szCs w:val="32"/>
        </w:rPr>
        <w:t>3</w:t>
      </w:r>
      <w:r>
        <w:rPr>
          <w:kern w:val="0"/>
          <w:szCs w:val="32"/>
        </w:rPr>
        <w:t>万元奖励</w:t>
      </w:r>
      <w:r>
        <w:rPr>
          <w:rFonts w:hint="eastAsia"/>
          <w:kern w:val="0"/>
          <w:szCs w:val="32"/>
        </w:rPr>
        <w:t>。每家企业每年最高补贴</w:t>
      </w:r>
      <w:r>
        <w:rPr>
          <w:rFonts w:hint="eastAsia"/>
          <w:kern w:val="0"/>
          <w:szCs w:val="32"/>
        </w:rPr>
        <w:t>100</w:t>
      </w:r>
      <w:r>
        <w:rPr>
          <w:rFonts w:hint="eastAsia"/>
          <w:kern w:val="0"/>
          <w:szCs w:val="32"/>
        </w:rPr>
        <w:t>万元。</w:t>
      </w:r>
    </w:p>
    <w:p w:rsidR="008E7BF2" w:rsidRDefault="008E7BF2" w:rsidP="008E7BF2">
      <w:pPr>
        <w:adjustRightInd w:val="0"/>
        <w:snapToGrid w:val="0"/>
        <w:spacing w:line="600" w:lineRule="exact"/>
        <w:ind w:firstLine="640"/>
        <w:jc w:val="center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第</w:t>
      </w:r>
      <w:r>
        <w:rPr>
          <w:rFonts w:eastAsia="方正黑体_GBK" w:hint="eastAsia"/>
          <w:kern w:val="0"/>
          <w:szCs w:val="32"/>
        </w:rPr>
        <w:t>八</w:t>
      </w:r>
      <w:r>
        <w:rPr>
          <w:rFonts w:eastAsia="方正黑体_GBK"/>
          <w:kern w:val="0"/>
          <w:szCs w:val="32"/>
        </w:rPr>
        <w:t>章</w:t>
      </w:r>
      <w:r>
        <w:rPr>
          <w:rFonts w:eastAsia="方正黑体_GBK"/>
          <w:kern w:val="0"/>
          <w:szCs w:val="32"/>
        </w:rPr>
        <w:t xml:space="preserve">  </w:t>
      </w:r>
      <w:r>
        <w:rPr>
          <w:rFonts w:eastAsia="方正黑体_GBK"/>
          <w:kern w:val="0"/>
          <w:szCs w:val="32"/>
        </w:rPr>
        <w:t>配套措施</w:t>
      </w:r>
    </w:p>
    <w:p w:rsidR="008E7BF2" w:rsidRP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第十</w:t>
      </w:r>
      <w:r>
        <w:rPr>
          <w:rFonts w:hint="eastAsia"/>
          <w:b/>
          <w:bCs/>
          <w:kern w:val="0"/>
          <w:szCs w:val="32"/>
        </w:rPr>
        <w:t>四</w:t>
      </w:r>
      <w:r>
        <w:rPr>
          <w:b/>
          <w:bCs/>
          <w:kern w:val="0"/>
          <w:szCs w:val="32"/>
        </w:rPr>
        <w:t>条</w:t>
      </w:r>
      <w:r>
        <w:rPr>
          <w:b/>
          <w:bCs/>
          <w:kern w:val="0"/>
          <w:szCs w:val="32"/>
        </w:rPr>
        <w:t xml:space="preserve"> </w:t>
      </w:r>
      <w:r>
        <w:rPr>
          <w:kern w:val="0"/>
          <w:szCs w:val="32"/>
        </w:rPr>
        <w:t xml:space="preserve"> </w:t>
      </w:r>
      <w:r>
        <w:rPr>
          <w:kern w:val="0"/>
          <w:szCs w:val="32"/>
        </w:rPr>
        <w:t>对氢能产业重点科技研发、技术改造、推广示范项目实行</w:t>
      </w:r>
      <w:r>
        <w:rPr>
          <w:kern w:val="0"/>
          <w:szCs w:val="32"/>
        </w:rPr>
        <w:t>“</w:t>
      </w:r>
      <w:r>
        <w:rPr>
          <w:kern w:val="0"/>
          <w:szCs w:val="32"/>
        </w:rPr>
        <w:t>揭榜挂帅</w:t>
      </w:r>
      <w:r>
        <w:rPr>
          <w:kern w:val="0"/>
          <w:szCs w:val="32"/>
        </w:rPr>
        <w:t>”</w:t>
      </w:r>
      <w:r>
        <w:rPr>
          <w:kern w:val="0"/>
          <w:szCs w:val="32"/>
        </w:rPr>
        <w:t>模式给予专项支持，单个项目最高不超过</w:t>
      </w:r>
      <w:r w:rsidRPr="008E7BF2">
        <w:rPr>
          <w:kern w:val="0"/>
          <w:szCs w:val="32"/>
        </w:rPr>
        <w:t>1000</w:t>
      </w:r>
      <w:r w:rsidRPr="008E7BF2">
        <w:rPr>
          <w:kern w:val="0"/>
          <w:szCs w:val="32"/>
        </w:rPr>
        <w:t>万元。具体政策另行发布。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第十</w:t>
      </w:r>
      <w:r>
        <w:rPr>
          <w:rFonts w:hint="eastAsia"/>
          <w:b/>
          <w:bCs/>
          <w:kern w:val="0"/>
          <w:szCs w:val="32"/>
        </w:rPr>
        <w:t>五</w:t>
      </w:r>
      <w:r>
        <w:rPr>
          <w:b/>
          <w:bCs/>
          <w:kern w:val="0"/>
          <w:szCs w:val="32"/>
        </w:rPr>
        <w:t>条</w:t>
      </w:r>
      <w:r>
        <w:rPr>
          <w:kern w:val="0"/>
          <w:szCs w:val="32"/>
        </w:rPr>
        <w:t xml:space="preserve">  </w:t>
      </w:r>
      <w:r>
        <w:rPr>
          <w:kern w:val="0"/>
          <w:szCs w:val="32"/>
        </w:rPr>
        <w:t>氢燃料电池汽车在九龙坡区市政道路的路内停车位停放免收停车费。</w:t>
      </w:r>
    </w:p>
    <w:p w:rsidR="008E7BF2" w:rsidRDefault="008E7BF2" w:rsidP="008E7BF2">
      <w:pPr>
        <w:spacing w:line="600" w:lineRule="exact"/>
        <w:ind w:firstLine="640"/>
        <w:jc w:val="center"/>
        <w:textAlignment w:val="baseline"/>
        <w:outlineLvl w:val="0"/>
        <w:rPr>
          <w:kern w:val="0"/>
          <w:szCs w:val="32"/>
        </w:rPr>
      </w:pPr>
      <w:r>
        <w:rPr>
          <w:rFonts w:eastAsia="方正黑体_GBK"/>
          <w:bCs/>
          <w:kern w:val="0"/>
          <w:szCs w:val="32"/>
        </w:rPr>
        <w:t>第</w:t>
      </w:r>
      <w:r>
        <w:rPr>
          <w:rFonts w:eastAsia="方正黑体_GBK" w:hint="eastAsia"/>
          <w:bCs/>
          <w:kern w:val="0"/>
          <w:szCs w:val="32"/>
        </w:rPr>
        <w:t>九</w:t>
      </w:r>
      <w:r>
        <w:rPr>
          <w:rFonts w:eastAsia="方正黑体_GBK"/>
          <w:bCs/>
          <w:kern w:val="0"/>
          <w:szCs w:val="32"/>
        </w:rPr>
        <w:t>章</w:t>
      </w:r>
      <w:r>
        <w:rPr>
          <w:rFonts w:eastAsia="方正黑体_GBK"/>
          <w:bCs/>
          <w:kern w:val="0"/>
          <w:szCs w:val="32"/>
        </w:rPr>
        <w:t xml:space="preserve">  </w:t>
      </w:r>
      <w:r>
        <w:rPr>
          <w:rFonts w:eastAsia="方正黑体_GBK"/>
          <w:bCs/>
          <w:kern w:val="0"/>
          <w:szCs w:val="32"/>
        </w:rPr>
        <w:t>政府采购</w:t>
      </w:r>
    </w:p>
    <w:p w:rsidR="008E7BF2" w:rsidRDefault="008E7BF2" w:rsidP="008E7BF2">
      <w:pPr>
        <w:spacing w:line="600" w:lineRule="exact"/>
        <w:ind w:firstLine="643"/>
        <w:jc w:val="left"/>
        <w:textAlignment w:val="baseline"/>
        <w:outlineLvl w:val="0"/>
        <w:rPr>
          <w:kern w:val="0"/>
          <w:szCs w:val="32"/>
        </w:rPr>
      </w:pPr>
      <w:r>
        <w:rPr>
          <w:b/>
          <w:bCs/>
          <w:kern w:val="0"/>
          <w:szCs w:val="32"/>
        </w:rPr>
        <w:t>第十</w:t>
      </w:r>
      <w:r>
        <w:rPr>
          <w:rFonts w:hint="eastAsia"/>
          <w:b/>
          <w:bCs/>
          <w:kern w:val="0"/>
          <w:szCs w:val="32"/>
        </w:rPr>
        <w:t>六</w:t>
      </w:r>
      <w:r>
        <w:rPr>
          <w:b/>
          <w:bCs/>
          <w:kern w:val="0"/>
          <w:szCs w:val="32"/>
        </w:rPr>
        <w:t>条</w:t>
      </w:r>
      <w:r>
        <w:rPr>
          <w:kern w:val="0"/>
          <w:szCs w:val="32"/>
        </w:rPr>
        <w:t>为实现节约能源资源，区</w:t>
      </w:r>
      <w:r>
        <w:rPr>
          <w:rFonts w:hint="eastAsia"/>
          <w:kern w:val="0"/>
          <w:szCs w:val="32"/>
        </w:rPr>
        <w:t>级</w:t>
      </w:r>
      <w:r>
        <w:rPr>
          <w:kern w:val="0"/>
          <w:szCs w:val="32"/>
        </w:rPr>
        <w:t>行政事业单位及</w:t>
      </w:r>
      <w:r>
        <w:rPr>
          <w:rFonts w:hint="eastAsia"/>
          <w:kern w:val="0"/>
          <w:szCs w:val="32"/>
        </w:rPr>
        <w:t>区属</w:t>
      </w:r>
      <w:r>
        <w:rPr>
          <w:kern w:val="0"/>
          <w:szCs w:val="32"/>
        </w:rPr>
        <w:t>国有企业，新购置或更换</w:t>
      </w:r>
      <w:r>
        <w:rPr>
          <w:rFonts w:hint="eastAsia"/>
          <w:kern w:val="0"/>
          <w:szCs w:val="32"/>
        </w:rPr>
        <w:t>公务用车</w:t>
      </w:r>
      <w:r>
        <w:rPr>
          <w:kern w:val="0"/>
          <w:szCs w:val="32"/>
        </w:rPr>
        <w:t>时优先选用氢燃料电池汽车</w:t>
      </w:r>
      <w:r>
        <w:rPr>
          <w:rFonts w:hint="eastAsia"/>
          <w:kern w:val="0"/>
          <w:szCs w:val="32"/>
        </w:rPr>
        <w:t>。</w:t>
      </w:r>
    </w:p>
    <w:p w:rsidR="008E7BF2" w:rsidRDefault="008E7BF2" w:rsidP="008E7BF2">
      <w:pPr>
        <w:spacing w:line="600" w:lineRule="exact"/>
        <w:ind w:firstLineChars="987" w:firstLine="3158"/>
        <w:textAlignment w:val="baseline"/>
        <w:outlineLvl w:val="0"/>
        <w:rPr>
          <w:rFonts w:eastAsia="方正黑体_GBK"/>
          <w:bCs/>
          <w:kern w:val="0"/>
          <w:szCs w:val="32"/>
        </w:rPr>
      </w:pPr>
      <w:r>
        <w:rPr>
          <w:rFonts w:eastAsia="方正黑体_GBK" w:hint="eastAsia"/>
          <w:bCs/>
          <w:kern w:val="0"/>
          <w:szCs w:val="32"/>
        </w:rPr>
        <w:t>第十章</w:t>
      </w:r>
      <w:r>
        <w:rPr>
          <w:rFonts w:eastAsia="方正黑体_GBK" w:hint="eastAsia"/>
          <w:bCs/>
          <w:kern w:val="0"/>
          <w:szCs w:val="32"/>
        </w:rPr>
        <w:t xml:space="preserve"> </w:t>
      </w:r>
      <w:r>
        <w:rPr>
          <w:rFonts w:eastAsia="方正黑体_GBK"/>
          <w:bCs/>
          <w:kern w:val="0"/>
          <w:szCs w:val="32"/>
        </w:rPr>
        <w:t xml:space="preserve"> </w:t>
      </w:r>
      <w:r>
        <w:rPr>
          <w:rFonts w:eastAsia="方正黑体_GBK"/>
          <w:bCs/>
          <w:kern w:val="0"/>
          <w:szCs w:val="32"/>
        </w:rPr>
        <w:t>附则</w:t>
      </w:r>
    </w:p>
    <w:p w:rsidR="008E7BF2" w:rsidRDefault="008E7BF2" w:rsidP="008E7BF2">
      <w:pPr>
        <w:adjustRightInd w:val="0"/>
        <w:spacing w:line="600" w:lineRule="exact"/>
        <w:ind w:firstLine="643"/>
        <w:textAlignment w:val="baseline"/>
        <w:rPr>
          <w:kern w:val="0"/>
          <w:szCs w:val="32"/>
        </w:rPr>
      </w:pPr>
      <w:r>
        <w:rPr>
          <w:rFonts w:hint="eastAsia"/>
          <w:b/>
          <w:bCs/>
          <w:kern w:val="0"/>
          <w:szCs w:val="32"/>
        </w:rPr>
        <w:t>第十七条</w:t>
      </w:r>
      <w:r>
        <w:rPr>
          <w:rFonts w:hint="eastAsia"/>
          <w:kern w:val="0"/>
          <w:szCs w:val="32"/>
        </w:rPr>
        <w:t xml:space="preserve">  </w:t>
      </w:r>
      <w:r>
        <w:rPr>
          <w:rFonts w:hint="eastAsia"/>
          <w:kern w:val="0"/>
          <w:szCs w:val="32"/>
        </w:rPr>
        <w:t>对既适用上级机关扶持规定，又适用</w:t>
      </w:r>
      <w:proofErr w:type="gramStart"/>
      <w:r>
        <w:rPr>
          <w:rFonts w:hint="eastAsia"/>
          <w:kern w:val="0"/>
          <w:szCs w:val="32"/>
        </w:rPr>
        <w:t>本措施</w:t>
      </w:r>
      <w:proofErr w:type="gramEnd"/>
      <w:r>
        <w:rPr>
          <w:rFonts w:hint="eastAsia"/>
          <w:kern w:val="0"/>
          <w:szCs w:val="32"/>
        </w:rPr>
        <w:t>的，先执行上级机关规定，执行后与</w:t>
      </w:r>
      <w:proofErr w:type="gramStart"/>
      <w:r>
        <w:rPr>
          <w:rFonts w:hint="eastAsia"/>
          <w:kern w:val="0"/>
          <w:szCs w:val="32"/>
        </w:rPr>
        <w:t>本措施</w:t>
      </w:r>
      <w:proofErr w:type="gramEnd"/>
      <w:r>
        <w:rPr>
          <w:rFonts w:hint="eastAsia"/>
          <w:kern w:val="0"/>
          <w:szCs w:val="32"/>
        </w:rPr>
        <w:t>相比不足部分，可按</w:t>
      </w:r>
      <w:proofErr w:type="gramStart"/>
      <w:r>
        <w:rPr>
          <w:rFonts w:hint="eastAsia"/>
          <w:kern w:val="0"/>
          <w:szCs w:val="32"/>
        </w:rPr>
        <w:t>本措施</w:t>
      </w:r>
      <w:proofErr w:type="gramEnd"/>
      <w:r>
        <w:rPr>
          <w:rFonts w:hint="eastAsia"/>
          <w:kern w:val="0"/>
          <w:szCs w:val="32"/>
        </w:rPr>
        <w:t>执行予以补足；同一产品、项目、标准获得多项扶持奖励的，按“从优、从高、不重复”原则进行扶持奖励；同一事项在低等次已作一次性奖励的，晋升到高等次时，新的一次性奖励只奖励差额部分。操作程序和相关事项说明详见申报通知和实施细则，执行期间如遇国家、市有关政策调整的，根据新政策做相应调整。申报期未被列入信用中国（重庆）失信名单。</w:t>
      </w:r>
    </w:p>
    <w:p w:rsidR="008E7BF2" w:rsidRDefault="008E7BF2" w:rsidP="008E7BF2">
      <w:pPr>
        <w:spacing w:line="600" w:lineRule="exact"/>
        <w:ind w:firstLine="643"/>
      </w:pPr>
      <w:r>
        <w:rPr>
          <w:rFonts w:hint="eastAsia"/>
          <w:b/>
          <w:bCs/>
          <w:kern w:val="0"/>
        </w:rPr>
        <w:t>第十八条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以上政策措施自印发之日起施行，由九龙坡区经济信息委负责解释。</w:t>
      </w:r>
    </w:p>
    <w:p w:rsidR="00BB3DA5" w:rsidRPr="008E7BF2" w:rsidRDefault="00BB3DA5" w:rsidP="008E7BF2">
      <w:pPr>
        <w:spacing w:line="600" w:lineRule="exact"/>
        <w:ind w:firstLine="640"/>
      </w:pPr>
    </w:p>
    <w:sectPr w:rsidR="00BB3DA5" w:rsidRPr="008E7BF2" w:rsidSect="008E7B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531" w:bottom="1984" w:left="1531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75" w:rsidRDefault="00CD3B75" w:rsidP="008E7BF2">
      <w:pPr>
        <w:ind w:firstLine="640"/>
      </w:pPr>
      <w:r>
        <w:separator/>
      </w:r>
    </w:p>
  </w:endnote>
  <w:endnote w:type="continuationSeparator" w:id="1">
    <w:p w:rsidR="00CD3B75" w:rsidRDefault="00CD3B75" w:rsidP="008E7BF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5"/>
      <w:ind w:leftChars="200" w:left="640" w:firstLine="56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742103992"/>
      </w:sdtPr>
      <w:sdtContent>
        <w:r w:rsidR="00E20C9B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20C9B">
          <w:rPr>
            <w:rFonts w:asciiTheme="minorEastAsia" w:hAnsiTheme="minorEastAsia"/>
            <w:sz w:val="28"/>
            <w:szCs w:val="28"/>
          </w:rPr>
          <w:fldChar w:fldCharType="separate"/>
        </w:r>
        <w:r w:rsidR="004F244B" w:rsidRPr="004F244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20C9B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60483"/>
    </w:sdtPr>
    <w:sdtEndPr>
      <w:rPr>
        <w:rFonts w:asciiTheme="minorEastAsia" w:hAnsiTheme="minorEastAsia"/>
        <w:sz w:val="28"/>
        <w:szCs w:val="28"/>
      </w:rPr>
    </w:sdtEndPr>
    <w:sdtContent>
      <w:p w:rsidR="008E7BF2" w:rsidRDefault="008E7BF2" w:rsidP="008E7BF2">
        <w:pPr>
          <w:pStyle w:val="a5"/>
          <w:wordWrap w:val="0"/>
          <w:ind w:rightChars="200" w:right="640" w:firstLine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E20C9B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20C9B">
          <w:rPr>
            <w:rFonts w:asciiTheme="minorEastAsia" w:hAnsiTheme="minorEastAsia"/>
            <w:sz w:val="28"/>
            <w:szCs w:val="28"/>
          </w:rPr>
          <w:fldChar w:fldCharType="separate"/>
        </w:r>
        <w:r w:rsidR="004F244B" w:rsidRPr="004F244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20C9B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Pr="008E7BF2" w:rsidRDefault="008E7BF2" w:rsidP="00E20C9B">
    <w:pPr>
      <w:pStyle w:val="a5"/>
      <w:ind w:firstLine="560"/>
      <w:rPr>
        <w:rFonts w:asciiTheme="minorEastAsia" w:eastAsiaTheme="minorEastAsia" w:hAnsiTheme="minorEastAsia"/>
        <w:sz w:val="28"/>
        <w:szCs w:val="28"/>
      </w:rPr>
    </w:pPr>
    <w:r w:rsidRPr="008E7BF2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begin"/>
    </w:r>
    <w:r w:rsidRPr="008E7BF2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separate"/>
    </w:r>
    <w:r w:rsidR="004F244B" w:rsidRPr="004F244B">
      <w:rPr>
        <w:rFonts w:asciiTheme="minorEastAsia" w:eastAsiaTheme="minorEastAsia" w:hAnsiTheme="minorEastAsia"/>
        <w:noProof/>
        <w:sz w:val="28"/>
        <w:szCs w:val="28"/>
        <w:lang w:val="zh-CN"/>
      </w:rPr>
      <w:t>6</w: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end"/>
    </w:r>
    <w:r w:rsidRPr="008E7BF2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8E7BF2" w:rsidRDefault="008E7BF2" w:rsidP="008E7BF2">
    <w:pPr>
      <w:pStyle w:val="a5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Pr="008E7BF2" w:rsidRDefault="008E7BF2" w:rsidP="00E20C9B">
    <w:pPr>
      <w:pStyle w:val="a5"/>
      <w:ind w:firstLine="560"/>
      <w:jc w:val="right"/>
      <w:rPr>
        <w:rFonts w:asciiTheme="minorEastAsia" w:eastAsiaTheme="minorEastAsia" w:hAnsiTheme="minorEastAsia"/>
        <w:sz w:val="28"/>
        <w:szCs w:val="28"/>
      </w:rPr>
    </w:pPr>
    <w:r w:rsidRPr="008E7BF2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begin"/>
    </w:r>
    <w:r w:rsidRPr="008E7BF2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separate"/>
    </w:r>
    <w:r w:rsidR="004F244B" w:rsidRPr="004F244B">
      <w:rPr>
        <w:rFonts w:asciiTheme="minorEastAsia" w:eastAsiaTheme="minorEastAsia" w:hAnsiTheme="minorEastAsia"/>
        <w:noProof/>
        <w:sz w:val="28"/>
        <w:szCs w:val="28"/>
        <w:lang w:val="zh-CN"/>
      </w:rPr>
      <w:t>5</w:t>
    </w:r>
    <w:r w:rsidR="00E20C9B" w:rsidRPr="008E7BF2">
      <w:rPr>
        <w:rFonts w:asciiTheme="minorEastAsia" w:eastAsiaTheme="minorEastAsia" w:hAnsiTheme="minorEastAsia"/>
        <w:sz w:val="28"/>
        <w:szCs w:val="28"/>
      </w:rPr>
      <w:fldChar w:fldCharType="end"/>
    </w:r>
    <w:r w:rsidRPr="008E7BF2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8E7BF2" w:rsidRDefault="008E7BF2" w:rsidP="008E7BF2">
    <w:pPr>
      <w:pStyle w:val="a5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75" w:rsidRDefault="00CD3B75" w:rsidP="008E7BF2">
      <w:pPr>
        <w:ind w:firstLine="640"/>
      </w:pPr>
      <w:r>
        <w:separator/>
      </w:r>
    </w:p>
  </w:footnote>
  <w:footnote w:type="continuationSeparator" w:id="1">
    <w:p w:rsidR="00CD3B75" w:rsidRDefault="00CD3B75" w:rsidP="008E7BF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Pr="008E7BF2" w:rsidRDefault="008E7BF2" w:rsidP="008E7BF2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Pr="008E7BF2" w:rsidRDefault="008E7BF2" w:rsidP="008E7BF2">
    <w:pPr>
      <w:ind w:left="640" w:firstLineChars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Pr="008E7BF2" w:rsidRDefault="008E7BF2" w:rsidP="008E7BF2">
    <w:pPr>
      <w:ind w:left="640" w:firstLineChars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F2" w:rsidRDefault="008E7BF2" w:rsidP="008E7BF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362"/>
    <w:rsid w:val="00003FAE"/>
    <w:rsid w:val="00005DBF"/>
    <w:rsid w:val="00006246"/>
    <w:rsid w:val="000064BB"/>
    <w:rsid w:val="0001008B"/>
    <w:rsid w:val="00011A8B"/>
    <w:rsid w:val="000141CD"/>
    <w:rsid w:val="00015176"/>
    <w:rsid w:val="000154AD"/>
    <w:rsid w:val="00016049"/>
    <w:rsid w:val="00016454"/>
    <w:rsid w:val="000205D5"/>
    <w:rsid w:val="000207D0"/>
    <w:rsid w:val="000209C0"/>
    <w:rsid w:val="000215E8"/>
    <w:rsid w:val="00023C64"/>
    <w:rsid w:val="00026AB2"/>
    <w:rsid w:val="00027396"/>
    <w:rsid w:val="000301EE"/>
    <w:rsid w:val="00030551"/>
    <w:rsid w:val="00030DA8"/>
    <w:rsid w:val="00030F8B"/>
    <w:rsid w:val="000329DE"/>
    <w:rsid w:val="00033BCA"/>
    <w:rsid w:val="00033D6F"/>
    <w:rsid w:val="00034F20"/>
    <w:rsid w:val="0003530F"/>
    <w:rsid w:val="00035A67"/>
    <w:rsid w:val="00036250"/>
    <w:rsid w:val="0003669D"/>
    <w:rsid w:val="000370D3"/>
    <w:rsid w:val="000408BE"/>
    <w:rsid w:val="00040D04"/>
    <w:rsid w:val="00041290"/>
    <w:rsid w:val="000415A5"/>
    <w:rsid w:val="00041D26"/>
    <w:rsid w:val="0004205D"/>
    <w:rsid w:val="000425BD"/>
    <w:rsid w:val="00042C0F"/>
    <w:rsid w:val="00042FB4"/>
    <w:rsid w:val="00042FE2"/>
    <w:rsid w:val="00044E5D"/>
    <w:rsid w:val="00046339"/>
    <w:rsid w:val="00047F64"/>
    <w:rsid w:val="00050B29"/>
    <w:rsid w:val="00051C75"/>
    <w:rsid w:val="00052492"/>
    <w:rsid w:val="0005395C"/>
    <w:rsid w:val="00053970"/>
    <w:rsid w:val="000540D6"/>
    <w:rsid w:val="0005550C"/>
    <w:rsid w:val="00055D74"/>
    <w:rsid w:val="0005638F"/>
    <w:rsid w:val="00056C5C"/>
    <w:rsid w:val="00057495"/>
    <w:rsid w:val="00057E4D"/>
    <w:rsid w:val="00057EDD"/>
    <w:rsid w:val="00057FEF"/>
    <w:rsid w:val="00060EAF"/>
    <w:rsid w:val="00061BCC"/>
    <w:rsid w:val="00061BE5"/>
    <w:rsid w:val="00061FAA"/>
    <w:rsid w:val="0006218C"/>
    <w:rsid w:val="000642B4"/>
    <w:rsid w:val="0006628E"/>
    <w:rsid w:val="00066D01"/>
    <w:rsid w:val="00066F2F"/>
    <w:rsid w:val="000672BC"/>
    <w:rsid w:val="000676AA"/>
    <w:rsid w:val="00067DEF"/>
    <w:rsid w:val="00070102"/>
    <w:rsid w:val="00070351"/>
    <w:rsid w:val="00070ADB"/>
    <w:rsid w:val="00070D68"/>
    <w:rsid w:val="000725A5"/>
    <w:rsid w:val="0007310D"/>
    <w:rsid w:val="00077290"/>
    <w:rsid w:val="00080BEB"/>
    <w:rsid w:val="00082B3B"/>
    <w:rsid w:val="0008528B"/>
    <w:rsid w:val="0008675F"/>
    <w:rsid w:val="00091C79"/>
    <w:rsid w:val="00095E1D"/>
    <w:rsid w:val="00096BD9"/>
    <w:rsid w:val="000A0CEB"/>
    <w:rsid w:val="000A1081"/>
    <w:rsid w:val="000A55A8"/>
    <w:rsid w:val="000A6997"/>
    <w:rsid w:val="000A793A"/>
    <w:rsid w:val="000A7EB3"/>
    <w:rsid w:val="000B052F"/>
    <w:rsid w:val="000B4D96"/>
    <w:rsid w:val="000B52AB"/>
    <w:rsid w:val="000B5E27"/>
    <w:rsid w:val="000B67BE"/>
    <w:rsid w:val="000B7F3F"/>
    <w:rsid w:val="000C0100"/>
    <w:rsid w:val="000C3503"/>
    <w:rsid w:val="000C427B"/>
    <w:rsid w:val="000C466D"/>
    <w:rsid w:val="000C5E5B"/>
    <w:rsid w:val="000C6F21"/>
    <w:rsid w:val="000C72FD"/>
    <w:rsid w:val="000D1CBF"/>
    <w:rsid w:val="000D2712"/>
    <w:rsid w:val="000D2C8D"/>
    <w:rsid w:val="000D3064"/>
    <w:rsid w:val="000E0F00"/>
    <w:rsid w:val="000E144C"/>
    <w:rsid w:val="000E18A9"/>
    <w:rsid w:val="000E20D3"/>
    <w:rsid w:val="000E33E5"/>
    <w:rsid w:val="000E4778"/>
    <w:rsid w:val="000E5080"/>
    <w:rsid w:val="000E53D2"/>
    <w:rsid w:val="000E551D"/>
    <w:rsid w:val="000E5628"/>
    <w:rsid w:val="000E7C44"/>
    <w:rsid w:val="000F0B71"/>
    <w:rsid w:val="000F153C"/>
    <w:rsid w:val="000F1777"/>
    <w:rsid w:val="000F1E1C"/>
    <w:rsid w:val="000F26B0"/>
    <w:rsid w:val="000F2BA9"/>
    <w:rsid w:val="000F372A"/>
    <w:rsid w:val="000F3B21"/>
    <w:rsid w:val="000F57E1"/>
    <w:rsid w:val="000F5881"/>
    <w:rsid w:val="000F5C03"/>
    <w:rsid w:val="000F67E4"/>
    <w:rsid w:val="00100629"/>
    <w:rsid w:val="001017FD"/>
    <w:rsid w:val="00101DA4"/>
    <w:rsid w:val="00102B31"/>
    <w:rsid w:val="0010363C"/>
    <w:rsid w:val="001036D7"/>
    <w:rsid w:val="00105625"/>
    <w:rsid w:val="001064CA"/>
    <w:rsid w:val="001066C5"/>
    <w:rsid w:val="0010683D"/>
    <w:rsid w:val="00107794"/>
    <w:rsid w:val="001078A1"/>
    <w:rsid w:val="00107B99"/>
    <w:rsid w:val="00113A11"/>
    <w:rsid w:val="00113D6E"/>
    <w:rsid w:val="00114966"/>
    <w:rsid w:val="00117FE2"/>
    <w:rsid w:val="00121F32"/>
    <w:rsid w:val="001223DC"/>
    <w:rsid w:val="001230FE"/>
    <w:rsid w:val="00124571"/>
    <w:rsid w:val="00124AC5"/>
    <w:rsid w:val="00125733"/>
    <w:rsid w:val="00126C66"/>
    <w:rsid w:val="00127590"/>
    <w:rsid w:val="00130A94"/>
    <w:rsid w:val="00131996"/>
    <w:rsid w:val="001321F4"/>
    <w:rsid w:val="001327CD"/>
    <w:rsid w:val="00133020"/>
    <w:rsid w:val="00133B5D"/>
    <w:rsid w:val="0013472B"/>
    <w:rsid w:val="00137866"/>
    <w:rsid w:val="00140349"/>
    <w:rsid w:val="00142CBD"/>
    <w:rsid w:val="00143824"/>
    <w:rsid w:val="0014653A"/>
    <w:rsid w:val="001467F5"/>
    <w:rsid w:val="001518C9"/>
    <w:rsid w:val="001531E4"/>
    <w:rsid w:val="00160F4C"/>
    <w:rsid w:val="001635B2"/>
    <w:rsid w:val="00172165"/>
    <w:rsid w:val="00173E2E"/>
    <w:rsid w:val="001741CB"/>
    <w:rsid w:val="00175D45"/>
    <w:rsid w:val="00176A4A"/>
    <w:rsid w:val="0017760C"/>
    <w:rsid w:val="0018033F"/>
    <w:rsid w:val="001805BF"/>
    <w:rsid w:val="00181FFC"/>
    <w:rsid w:val="00182E1F"/>
    <w:rsid w:val="00184041"/>
    <w:rsid w:val="00184084"/>
    <w:rsid w:val="00184936"/>
    <w:rsid w:val="00184ED4"/>
    <w:rsid w:val="0018576C"/>
    <w:rsid w:val="00186B10"/>
    <w:rsid w:val="00187544"/>
    <w:rsid w:val="00190A3C"/>
    <w:rsid w:val="00191685"/>
    <w:rsid w:val="00191DCD"/>
    <w:rsid w:val="00192928"/>
    <w:rsid w:val="00194D61"/>
    <w:rsid w:val="00197993"/>
    <w:rsid w:val="001A4B95"/>
    <w:rsid w:val="001A4DAD"/>
    <w:rsid w:val="001A5CFA"/>
    <w:rsid w:val="001A6097"/>
    <w:rsid w:val="001A6E85"/>
    <w:rsid w:val="001B0E14"/>
    <w:rsid w:val="001B3C62"/>
    <w:rsid w:val="001B3F3C"/>
    <w:rsid w:val="001B4A53"/>
    <w:rsid w:val="001B4EEF"/>
    <w:rsid w:val="001C0793"/>
    <w:rsid w:val="001C1432"/>
    <w:rsid w:val="001C603A"/>
    <w:rsid w:val="001D042D"/>
    <w:rsid w:val="001D0EE8"/>
    <w:rsid w:val="001D1C22"/>
    <w:rsid w:val="001D2ADE"/>
    <w:rsid w:val="001D42A2"/>
    <w:rsid w:val="001D4AB9"/>
    <w:rsid w:val="001D4DFB"/>
    <w:rsid w:val="001D51FC"/>
    <w:rsid w:val="001D7384"/>
    <w:rsid w:val="001E4822"/>
    <w:rsid w:val="001E5195"/>
    <w:rsid w:val="001E5DFD"/>
    <w:rsid w:val="001E6597"/>
    <w:rsid w:val="001E682B"/>
    <w:rsid w:val="001E6BEB"/>
    <w:rsid w:val="001F046D"/>
    <w:rsid w:val="001F0D06"/>
    <w:rsid w:val="001F25F0"/>
    <w:rsid w:val="001F4AB3"/>
    <w:rsid w:val="001F500E"/>
    <w:rsid w:val="001F51F8"/>
    <w:rsid w:val="001F56AD"/>
    <w:rsid w:val="001F76D5"/>
    <w:rsid w:val="00200A6E"/>
    <w:rsid w:val="00201145"/>
    <w:rsid w:val="00202A30"/>
    <w:rsid w:val="00204648"/>
    <w:rsid w:val="002106D2"/>
    <w:rsid w:val="00211F25"/>
    <w:rsid w:val="00214206"/>
    <w:rsid w:val="002172E1"/>
    <w:rsid w:val="00217C1D"/>
    <w:rsid w:val="00220CBC"/>
    <w:rsid w:val="002242E4"/>
    <w:rsid w:val="00226083"/>
    <w:rsid w:val="00227164"/>
    <w:rsid w:val="00231132"/>
    <w:rsid w:val="002311F6"/>
    <w:rsid w:val="0023392E"/>
    <w:rsid w:val="0023446B"/>
    <w:rsid w:val="002354D1"/>
    <w:rsid w:val="0023579A"/>
    <w:rsid w:val="00235BEA"/>
    <w:rsid w:val="00237212"/>
    <w:rsid w:val="00240F38"/>
    <w:rsid w:val="002434BC"/>
    <w:rsid w:val="00244326"/>
    <w:rsid w:val="00244491"/>
    <w:rsid w:val="00244B5F"/>
    <w:rsid w:val="0024555B"/>
    <w:rsid w:val="0024615E"/>
    <w:rsid w:val="00246B1F"/>
    <w:rsid w:val="00251CBD"/>
    <w:rsid w:val="00252870"/>
    <w:rsid w:val="00254951"/>
    <w:rsid w:val="00255686"/>
    <w:rsid w:val="00255A1F"/>
    <w:rsid w:val="00256B23"/>
    <w:rsid w:val="00257095"/>
    <w:rsid w:val="002576E0"/>
    <w:rsid w:val="00257754"/>
    <w:rsid w:val="0026002A"/>
    <w:rsid w:val="002600F0"/>
    <w:rsid w:val="002606B6"/>
    <w:rsid w:val="00262ABA"/>
    <w:rsid w:val="00262ED8"/>
    <w:rsid w:val="00263064"/>
    <w:rsid w:val="00264C0E"/>
    <w:rsid w:val="00266EE8"/>
    <w:rsid w:val="00270A1D"/>
    <w:rsid w:val="00273615"/>
    <w:rsid w:val="002744DD"/>
    <w:rsid w:val="00276611"/>
    <w:rsid w:val="00277019"/>
    <w:rsid w:val="002779D8"/>
    <w:rsid w:val="0028069D"/>
    <w:rsid w:val="00280863"/>
    <w:rsid w:val="0028387D"/>
    <w:rsid w:val="00284C7A"/>
    <w:rsid w:val="00285FD0"/>
    <w:rsid w:val="00287664"/>
    <w:rsid w:val="002876A4"/>
    <w:rsid w:val="00290536"/>
    <w:rsid w:val="00291786"/>
    <w:rsid w:val="00293A20"/>
    <w:rsid w:val="002966F2"/>
    <w:rsid w:val="00296DCB"/>
    <w:rsid w:val="002A1128"/>
    <w:rsid w:val="002A1289"/>
    <w:rsid w:val="002A1FDF"/>
    <w:rsid w:val="002A279B"/>
    <w:rsid w:val="002A28CA"/>
    <w:rsid w:val="002A3789"/>
    <w:rsid w:val="002A3A05"/>
    <w:rsid w:val="002A43A3"/>
    <w:rsid w:val="002A4D91"/>
    <w:rsid w:val="002A5D32"/>
    <w:rsid w:val="002A7747"/>
    <w:rsid w:val="002B1D72"/>
    <w:rsid w:val="002B222D"/>
    <w:rsid w:val="002B25D7"/>
    <w:rsid w:val="002B2B38"/>
    <w:rsid w:val="002B2BB6"/>
    <w:rsid w:val="002B5291"/>
    <w:rsid w:val="002B6A80"/>
    <w:rsid w:val="002B764C"/>
    <w:rsid w:val="002B7EA5"/>
    <w:rsid w:val="002C0E27"/>
    <w:rsid w:val="002C1AFE"/>
    <w:rsid w:val="002C1F82"/>
    <w:rsid w:val="002C24E0"/>
    <w:rsid w:val="002C273D"/>
    <w:rsid w:val="002C2755"/>
    <w:rsid w:val="002C2B71"/>
    <w:rsid w:val="002C2D2C"/>
    <w:rsid w:val="002C5A27"/>
    <w:rsid w:val="002C6ADC"/>
    <w:rsid w:val="002D01A4"/>
    <w:rsid w:val="002D02A5"/>
    <w:rsid w:val="002D05A9"/>
    <w:rsid w:val="002D09EA"/>
    <w:rsid w:val="002D181E"/>
    <w:rsid w:val="002D37EC"/>
    <w:rsid w:val="002D3853"/>
    <w:rsid w:val="002D439D"/>
    <w:rsid w:val="002D4FAC"/>
    <w:rsid w:val="002D526D"/>
    <w:rsid w:val="002D5418"/>
    <w:rsid w:val="002D577C"/>
    <w:rsid w:val="002D5CE7"/>
    <w:rsid w:val="002D6F32"/>
    <w:rsid w:val="002E0BF4"/>
    <w:rsid w:val="002E2C6C"/>
    <w:rsid w:val="002E431E"/>
    <w:rsid w:val="002E4608"/>
    <w:rsid w:val="002E4903"/>
    <w:rsid w:val="002E6885"/>
    <w:rsid w:val="002E6D89"/>
    <w:rsid w:val="002E6E34"/>
    <w:rsid w:val="002F1395"/>
    <w:rsid w:val="002F20D5"/>
    <w:rsid w:val="002F284B"/>
    <w:rsid w:val="002F4A99"/>
    <w:rsid w:val="002F5256"/>
    <w:rsid w:val="002F57E4"/>
    <w:rsid w:val="002F7516"/>
    <w:rsid w:val="003003E9"/>
    <w:rsid w:val="00300694"/>
    <w:rsid w:val="0030253D"/>
    <w:rsid w:val="00302934"/>
    <w:rsid w:val="0030423C"/>
    <w:rsid w:val="00304E4D"/>
    <w:rsid w:val="00305818"/>
    <w:rsid w:val="00306298"/>
    <w:rsid w:val="00306643"/>
    <w:rsid w:val="0030744F"/>
    <w:rsid w:val="00310CB6"/>
    <w:rsid w:val="00310F61"/>
    <w:rsid w:val="0031183C"/>
    <w:rsid w:val="00312245"/>
    <w:rsid w:val="00313FB6"/>
    <w:rsid w:val="00314133"/>
    <w:rsid w:val="00314DCC"/>
    <w:rsid w:val="00316412"/>
    <w:rsid w:val="00316C60"/>
    <w:rsid w:val="003173EA"/>
    <w:rsid w:val="00320439"/>
    <w:rsid w:val="003210CA"/>
    <w:rsid w:val="00321344"/>
    <w:rsid w:val="00321EAB"/>
    <w:rsid w:val="00322104"/>
    <w:rsid w:val="003222FD"/>
    <w:rsid w:val="00322C6D"/>
    <w:rsid w:val="003236FE"/>
    <w:rsid w:val="00323FF8"/>
    <w:rsid w:val="00324C9C"/>
    <w:rsid w:val="00325FE0"/>
    <w:rsid w:val="0032741D"/>
    <w:rsid w:val="003277B7"/>
    <w:rsid w:val="00327FC7"/>
    <w:rsid w:val="0033023B"/>
    <w:rsid w:val="0033098C"/>
    <w:rsid w:val="00335222"/>
    <w:rsid w:val="00335DA1"/>
    <w:rsid w:val="0033633E"/>
    <w:rsid w:val="0033780F"/>
    <w:rsid w:val="00342123"/>
    <w:rsid w:val="00346C4D"/>
    <w:rsid w:val="00346D83"/>
    <w:rsid w:val="0035079B"/>
    <w:rsid w:val="00351896"/>
    <w:rsid w:val="00351A32"/>
    <w:rsid w:val="00351E20"/>
    <w:rsid w:val="00352E7A"/>
    <w:rsid w:val="00353D8A"/>
    <w:rsid w:val="003561A7"/>
    <w:rsid w:val="00356F46"/>
    <w:rsid w:val="00357790"/>
    <w:rsid w:val="00360D93"/>
    <w:rsid w:val="00361610"/>
    <w:rsid w:val="00362B1B"/>
    <w:rsid w:val="0036401D"/>
    <w:rsid w:val="0036552C"/>
    <w:rsid w:val="003656DE"/>
    <w:rsid w:val="00366D0C"/>
    <w:rsid w:val="00370134"/>
    <w:rsid w:val="00372921"/>
    <w:rsid w:val="00373596"/>
    <w:rsid w:val="00374FBC"/>
    <w:rsid w:val="00376E0C"/>
    <w:rsid w:val="00377288"/>
    <w:rsid w:val="00377454"/>
    <w:rsid w:val="00377722"/>
    <w:rsid w:val="0038011E"/>
    <w:rsid w:val="00381200"/>
    <w:rsid w:val="003812B1"/>
    <w:rsid w:val="00382333"/>
    <w:rsid w:val="003857C9"/>
    <w:rsid w:val="00385A4F"/>
    <w:rsid w:val="00386F1D"/>
    <w:rsid w:val="0038706C"/>
    <w:rsid w:val="00390953"/>
    <w:rsid w:val="003911D1"/>
    <w:rsid w:val="00395549"/>
    <w:rsid w:val="00395F49"/>
    <w:rsid w:val="00396068"/>
    <w:rsid w:val="00396D63"/>
    <w:rsid w:val="00397EF4"/>
    <w:rsid w:val="003A026B"/>
    <w:rsid w:val="003A03E0"/>
    <w:rsid w:val="003A06BC"/>
    <w:rsid w:val="003A0A82"/>
    <w:rsid w:val="003A0E1C"/>
    <w:rsid w:val="003A1750"/>
    <w:rsid w:val="003A2141"/>
    <w:rsid w:val="003A2F1E"/>
    <w:rsid w:val="003A2FC3"/>
    <w:rsid w:val="003A318C"/>
    <w:rsid w:val="003A3951"/>
    <w:rsid w:val="003A4451"/>
    <w:rsid w:val="003A5644"/>
    <w:rsid w:val="003A589C"/>
    <w:rsid w:val="003A7283"/>
    <w:rsid w:val="003A72A9"/>
    <w:rsid w:val="003A7A00"/>
    <w:rsid w:val="003B0408"/>
    <w:rsid w:val="003B0F7F"/>
    <w:rsid w:val="003B16EC"/>
    <w:rsid w:val="003B18B5"/>
    <w:rsid w:val="003B1D99"/>
    <w:rsid w:val="003B2927"/>
    <w:rsid w:val="003B2AC9"/>
    <w:rsid w:val="003B306A"/>
    <w:rsid w:val="003B373E"/>
    <w:rsid w:val="003B3A5D"/>
    <w:rsid w:val="003B4034"/>
    <w:rsid w:val="003B4ACB"/>
    <w:rsid w:val="003B5BB0"/>
    <w:rsid w:val="003C13E7"/>
    <w:rsid w:val="003C26E6"/>
    <w:rsid w:val="003C2C7C"/>
    <w:rsid w:val="003C3246"/>
    <w:rsid w:val="003C41D0"/>
    <w:rsid w:val="003C4534"/>
    <w:rsid w:val="003C4959"/>
    <w:rsid w:val="003C4AF7"/>
    <w:rsid w:val="003C5830"/>
    <w:rsid w:val="003D2453"/>
    <w:rsid w:val="003D2AF3"/>
    <w:rsid w:val="003D34EE"/>
    <w:rsid w:val="003D4329"/>
    <w:rsid w:val="003D4B1F"/>
    <w:rsid w:val="003D4E69"/>
    <w:rsid w:val="003D54C9"/>
    <w:rsid w:val="003D5B7E"/>
    <w:rsid w:val="003E00CC"/>
    <w:rsid w:val="003E0A62"/>
    <w:rsid w:val="003E2F56"/>
    <w:rsid w:val="003E447A"/>
    <w:rsid w:val="003F050A"/>
    <w:rsid w:val="003F0E43"/>
    <w:rsid w:val="003F0F86"/>
    <w:rsid w:val="003F18C5"/>
    <w:rsid w:val="003F1F00"/>
    <w:rsid w:val="003F2EFA"/>
    <w:rsid w:val="003F3A52"/>
    <w:rsid w:val="003F3DAD"/>
    <w:rsid w:val="003F5BC6"/>
    <w:rsid w:val="003F7620"/>
    <w:rsid w:val="003F7FFD"/>
    <w:rsid w:val="004013D3"/>
    <w:rsid w:val="00401868"/>
    <w:rsid w:val="0040191E"/>
    <w:rsid w:val="00403C31"/>
    <w:rsid w:val="00404173"/>
    <w:rsid w:val="00406404"/>
    <w:rsid w:val="004107DF"/>
    <w:rsid w:val="00411197"/>
    <w:rsid w:val="0041119C"/>
    <w:rsid w:val="004114AE"/>
    <w:rsid w:val="00411ED0"/>
    <w:rsid w:val="00412400"/>
    <w:rsid w:val="00412488"/>
    <w:rsid w:val="004124D9"/>
    <w:rsid w:val="004134BA"/>
    <w:rsid w:val="0041414B"/>
    <w:rsid w:val="00414A0A"/>
    <w:rsid w:val="004152DC"/>
    <w:rsid w:val="00416079"/>
    <w:rsid w:val="004165AE"/>
    <w:rsid w:val="00425BB3"/>
    <w:rsid w:val="00426360"/>
    <w:rsid w:val="00426A33"/>
    <w:rsid w:val="00430E34"/>
    <w:rsid w:val="004313B2"/>
    <w:rsid w:val="00431BC5"/>
    <w:rsid w:val="00435B0B"/>
    <w:rsid w:val="00435F14"/>
    <w:rsid w:val="0043696F"/>
    <w:rsid w:val="00436A15"/>
    <w:rsid w:val="00436CEF"/>
    <w:rsid w:val="0043796D"/>
    <w:rsid w:val="00442465"/>
    <w:rsid w:val="004428CC"/>
    <w:rsid w:val="0044566E"/>
    <w:rsid w:val="00445D95"/>
    <w:rsid w:val="004505B9"/>
    <w:rsid w:val="004520CF"/>
    <w:rsid w:val="004525F2"/>
    <w:rsid w:val="00452F6A"/>
    <w:rsid w:val="0045338F"/>
    <w:rsid w:val="00453465"/>
    <w:rsid w:val="004548E8"/>
    <w:rsid w:val="00456553"/>
    <w:rsid w:val="00456C89"/>
    <w:rsid w:val="004579FA"/>
    <w:rsid w:val="00457CDC"/>
    <w:rsid w:val="00460056"/>
    <w:rsid w:val="00463343"/>
    <w:rsid w:val="00463B14"/>
    <w:rsid w:val="00463B28"/>
    <w:rsid w:val="00467BC7"/>
    <w:rsid w:val="00472E64"/>
    <w:rsid w:val="0048100F"/>
    <w:rsid w:val="00481290"/>
    <w:rsid w:val="00481962"/>
    <w:rsid w:val="004839C0"/>
    <w:rsid w:val="00483F63"/>
    <w:rsid w:val="00484D0D"/>
    <w:rsid w:val="00487284"/>
    <w:rsid w:val="00487431"/>
    <w:rsid w:val="0048747D"/>
    <w:rsid w:val="00490089"/>
    <w:rsid w:val="00490DBA"/>
    <w:rsid w:val="004923BE"/>
    <w:rsid w:val="00492C1F"/>
    <w:rsid w:val="0049433D"/>
    <w:rsid w:val="004965A2"/>
    <w:rsid w:val="00496EBB"/>
    <w:rsid w:val="00496F73"/>
    <w:rsid w:val="004A0914"/>
    <w:rsid w:val="004A2566"/>
    <w:rsid w:val="004A49C8"/>
    <w:rsid w:val="004A5642"/>
    <w:rsid w:val="004A6C45"/>
    <w:rsid w:val="004A7224"/>
    <w:rsid w:val="004B121F"/>
    <w:rsid w:val="004B41C6"/>
    <w:rsid w:val="004B4244"/>
    <w:rsid w:val="004B57EA"/>
    <w:rsid w:val="004B5BB9"/>
    <w:rsid w:val="004B5BEE"/>
    <w:rsid w:val="004B6037"/>
    <w:rsid w:val="004B69EF"/>
    <w:rsid w:val="004C0B5F"/>
    <w:rsid w:val="004C11EB"/>
    <w:rsid w:val="004C1CC9"/>
    <w:rsid w:val="004C38CF"/>
    <w:rsid w:val="004C6234"/>
    <w:rsid w:val="004C76AC"/>
    <w:rsid w:val="004C7B3D"/>
    <w:rsid w:val="004D06EB"/>
    <w:rsid w:val="004D2205"/>
    <w:rsid w:val="004D24D4"/>
    <w:rsid w:val="004D2776"/>
    <w:rsid w:val="004D5102"/>
    <w:rsid w:val="004D519B"/>
    <w:rsid w:val="004D584A"/>
    <w:rsid w:val="004D6135"/>
    <w:rsid w:val="004E204B"/>
    <w:rsid w:val="004E205F"/>
    <w:rsid w:val="004E4010"/>
    <w:rsid w:val="004E45D6"/>
    <w:rsid w:val="004E5111"/>
    <w:rsid w:val="004E5B96"/>
    <w:rsid w:val="004E6453"/>
    <w:rsid w:val="004E69D4"/>
    <w:rsid w:val="004E7B11"/>
    <w:rsid w:val="004E7BC2"/>
    <w:rsid w:val="004F1550"/>
    <w:rsid w:val="004F244B"/>
    <w:rsid w:val="004F5EE4"/>
    <w:rsid w:val="004F6D57"/>
    <w:rsid w:val="004F7C69"/>
    <w:rsid w:val="0050064B"/>
    <w:rsid w:val="00501AAE"/>
    <w:rsid w:val="00502719"/>
    <w:rsid w:val="00502A6D"/>
    <w:rsid w:val="005035A8"/>
    <w:rsid w:val="005039FE"/>
    <w:rsid w:val="00503BF4"/>
    <w:rsid w:val="00505DC1"/>
    <w:rsid w:val="00505F3C"/>
    <w:rsid w:val="005062B3"/>
    <w:rsid w:val="005068E2"/>
    <w:rsid w:val="00506E3E"/>
    <w:rsid w:val="00507E11"/>
    <w:rsid w:val="00510176"/>
    <w:rsid w:val="005101F4"/>
    <w:rsid w:val="00511B46"/>
    <w:rsid w:val="005123F7"/>
    <w:rsid w:val="005126E5"/>
    <w:rsid w:val="00512AA9"/>
    <w:rsid w:val="005157E6"/>
    <w:rsid w:val="00516851"/>
    <w:rsid w:val="00516E20"/>
    <w:rsid w:val="00517F5E"/>
    <w:rsid w:val="005200E3"/>
    <w:rsid w:val="00522393"/>
    <w:rsid w:val="0052239A"/>
    <w:rsid w:val="00523E7B"/>
    <w:rsid w:val="005245FC"/>
    <w:rsid w:val="00525BD4"/>
    <w:rsid w:val="0052611B"/>
    <w:rsid w:val="00527E7F"/>
    <w:rsid w:val="00530381"/>
    <w:rsid w:val="005311F1"/>
    <w:rsid w:val="00531A74"/>
    <w:rsid w:val="005329D0"/>
    <w:rsid w:val="005337BD"/>
    <w:rsid w:val="00533BB8"/>
    <w:rsid w:val="00533CAA"/>
    <w:rsid w:val="005359F7"/>
    <w:rsid w:val="00537324"/>
    <w:rsid w:val="00540C55"/>
    <w:rsid w:val="00542753"/>
    <w:rsid w:val="005438DA"/>
    <w:rsid w:val="005445A9"/>
    <w:rsid w:val="005500A5"/>
    <w:rsid w:val="005502F3"/>
    <w:rsid w:val="00550468"/>
    <w:rsid w:val="00553378"/>
    <w:rsid w:val="00553871"/>
    <w:rsid w:val="00554D18"/>
    <w:rsid w:val="00556512"/>
    <w:rsid w:val="00556DF1"/>
    <w:rsid w:val="005602D8"/>
    <w:rsid w:val="00562CFD"/>
    <w:rsid w:val="00564DEE"/>
    <w:rsid w:val="005657B1"/>
    <w:rsid w:val="0056692C"/>
    <w:rsid w:val="00566BCA"/>
    <w:rsid w:val="00567599"/>
    <w:rsid w:val="005713BB"/>
    <w:rsid w:val="00571CA2"/>
    <w:rsid w:val="005721B6"/>
    <w:rsid w:val="005722C5"/>
    <w:rsid w:val="0057372D"/>
    <w:rsid w:val="00575C4B"/>
    <w:rsid w:val="005778A2"/>
    <w:rsid w:val="005801CB"/>
    <w:rsid w:val="00580257"/>
    <w:rsid w:val="005840A9"/>
    <w:rsid w:val="005843CE"/>
    <w:rsid w:val="0058556D"/>
    <w:rsid w:val="0058679E"/>
    <w:rsid w:val="00586D14"/>
    <w:rsid w:val="00586EE3"/>
    <w:rsid w:val="00587277"/>
    <w:rsid w:val="005877BB"/>
    <w:rsid w:val="00587C54"/>
    <w:rsid w:val="00592B64"/>
    <w:rsid w:val="00593A06"/>
    <w:rsid w:val="00593AA1"/>
    <w:rsid w:val="00593EC3"/>
    <w:rsid w:val="0059468C"/>
    <w:rsid w:val="005955F8"/>
    <w:rsid w:val="005974D4"/>
    <w:rsid w:val="005A0625"/>
    <w:rsid w:val="005A0BB2"/>
    <w:rsid w:val="005A155D"/>
    <w:rsid w:val="005A1749"/>
    <w:rsid w:val="005A1CF4"/>
    <w:rsid w:val="005A34EC"/>
    <w:rsid w:val="005A48BC"/>
    <w:rsid w:val="005A60A7"/>
    <w:rsid w:val="005A6682"/>
    <w:rsid w:val="005A673F"/>
    <w:rsid w:val="005A75CB"/>
    <w:rsid w:val="005B0DA1"/>
    <w:rsid w:val="005B1603"/>
    <w:rsid w:val="005B1911"/>
    <w:rsid w:val="005B2952"/>
    <w:rsid w:val="005B3599"/>
    <w:rsid w:val="005B5B5C"/>
    <w:rsid w:val="005C0230"/>
    <w:rsid w:val="005C054D"/>
    <w:rsid w:val="005C264F"/>
    <w:rsid w:val="005C51B9"/>
    <w:rsid w:val="005C5F3D"/>
    <w:rsid w:val="005C6358"/>
    <w:rsid w:val="005C79DE"/>
    <w:rsid w:val="005D151F"/>
    <w:rsid w:val="005D2102"/>
    <w:rsid w:val="005D2F03"/>
    <w:rsid w:val="005D3645"/>
    <w:rsid w:val="005D56F7"/>
    <w:rsid w:val="005D6DC3"/>
    <w:rsid w:val="005D71D3"/>
    <w:rsid w:val="005D71DC"/>
    <w:rsid w:val="005E076F"/>
    <w:rsid w:val="005E2012"/>
    <w:rsid w:val="005E2979"/>
    <w:rsid w:val="005E38FC"/>
    <w:rsid w:val="005E4968"/>
    <w:rsid w:val="005E6C45"/>
    <w:rsid w:val="005E741A"/>
    <w:rsid w:val="005F15FC"/>
    <w:rsid w:val="005F3767"/>
    <w:rsid w:val="005F43F9"/>
    <w:rsid w:val="005F7390"/>
    <w:rsid w:val="005F78B0"/>
    <w:rsid w:val="00600C7A"/>
    <w:rsid w:val="00602456"/>
    <w:rsid w:val="00603402"/>
    <w:rsid w:val="00603504"/>
    <w:rsid w:val="00604891"/>
    <w:rsid w:val="00605C2C"/>
    <w:rsid w:val="0060611C"/>
    <w:rsid w:val="006071FF"/>
    <w:rsid w:val="006110A1"/>
    <w:rsid w:val="006136BD"/>
    <w:rsid w:val="00615A9F"/>
    <w:rsid w:val="00616128"/>
    <w:rsid w:val="0061622E"/>
    <w:rsid w:val="006179D7"/>
    <w:rsid w:val="00620B40"/>
    <w:rsid w:val="006216B4"/>
    <w:rsid w:val="00621CEC"/>
    <w:rsid w:val="0062373E"/>
    <w:rsid w:val="00625384"/>
    <w:rsid w:val="00625D15"/>
    <w:rsid w:val="006264DE"/>
    <w:rsid w:val="0062651E"/>
    <w:rsid w:val="00626A2A"/>
    <w:rsid w:val="00627227"/>
    <w:rsid w:val="00627E42"/>
    <w:rsid w:val="00631393"/>
    <w:rsid w:val="00632D10"/>
    <w:rsid w:val="006331BF"/>
    <w:rsid w:val="006342AD"/>
    <w:rsid w:val="00634ED3"/>
    <w:rsid w:val="0063593D"/>
    <w:rsid w:val="00635966"/>
    <w:rsid w:val="006359E1"/>
    <w:rsid w:val="00635FF2"/>
    <w:rsid w:val="00636FCC"/>
    <w:rsid w:val="006379D0"/>
    <w:rsid w:val="0064210E"/>
    <w:rsid w:val="006426CD"/>
    <w:rsid w:val="0064357F"/>
    <w:rsid w:val="00643686"/>
    <w:rsid w:val="00643AEA"/>
    <w:rsid w:val="00645C81"/>
    <w:rsid w:val="006520F7"/>
    <w:rsid w:val="00660AF7"/>
    <w:rsid w:val="00661FC5"/>
    <w:rsid w:val="00662920"/>
    <w:rsid w:val="006646FF"/>
    <w:rsid w:val="00664D9D"/>
    <w:rsid w:val="0066547F"/>
    <w:rsid w:val="006742C1"/>
    <w:rsid w:val="006749A4"/>
    <w:rsid w:val="00676055"/>
    <w:rsid w:val="0067678A"/>
    <w:rsid w:val="00676D83"/>
    <w:rsid w:val="00680265"/>
    <w:rsid w:val="006813A2"/>
    <w:rsid w:val="0068166E"/>
    <w:rsid w:val="00681C20"/>
    <w:rsid w:val="006821CC"/>
    <w:rsid w:val="00682413"/>
    <w:rsid w:val="006824D7"/>
    <w:rsid w:val="00682C8C"/>
    <w:rsid w:val="00685A9A"/>
    <w:rsid w:val="00690978"/>
    <w:rsid w:val="00691B24"/>
    <w:rsid w:val="00692CB7"/>
    <w:rsid w:val="00693902"/>
    <w:rsid w:val="00693E04"/>
    <w:rsid w:val="00696213"/>
    <w:rsid w:val="006963F0"/>
    <w:rsid w:val="00696F58"/>
    <w:rsid w:val="00696FEB"/>
    <w:rsid w:val="006A0AB1"/>
    <w:rsid w:val="006A16EC"/>
    <w:rsid w:val="006A1EDD"/>
    <w:rsid w:val="006A218D"/>
    <w:rsid w:val="006A38DD"/>
    <w:rsid w:val="006A3A3B"/>
    <w:rsid w:val="006A3CBA"/>
    <w:rsid w:val="006A3F70"/>
    <w:rsid w:val="006A5532"/>
    <w:rsid w:val="006A63AD"/>
    <w:rsid w:val="006A6BE7"/>
    <w:rsid w:val="006A6E08"/>
    <w:rsid w:val="006B1165"/>
    <w:rsid w:val="006B12CE"/>
    <w:rsid w:val="006B12FF"/>
    <w:rsid w:val="006B2938"/>
    <w:rsid w:val="006B2CEF"/>
    <w:rsid w:val="006B4C4E"/>
    <w:rsid w:val="006B5CC3"/>
    <w:rsid w:val="006C111C"/>
    <w:rsid w:val="006C3177"/>
    <w:rsid w:val="006C47B1"/>
    <w:rsid w:val="006C4B00"/>
    <w:rsid w:val="006C4E48"/>
    <w:rsid w:val="006C7021"/>
    <w:rsid w:val="006C727D"/>
    <w:rsid w:val="006C7B2E"/>
    <w:rsid w:val="006D0A8A"/>
    <w:rsid w:val="006D1351"/>
    <w:rsid w:val="006D3B8D"/>
    <w:rsid w:val="006D7042"/>
    <w:rsid w:val="006E34DB"/>
    <w:rsid w:val="006E6031"/>
    <w:rsid w:val="006E60E2"/>
    <w:rsid w:val="006F1BB9"/>
    <w:rsid w:val="006F267D"/>
    <w:rsid w:val="006F2DB1"/>
    <w:rsid w:val="006F2F10"/>
    <w:rsid w:val="006F36B0"/>
    <w:rsid w:val="006F4A94"/>
    <w:rsid w:val="006F60B5"/>
    <w:rsid w:val="006F6649"/>
    <w:rsid w:val="006F6BEC"/>
    <w:rsid w:val="00700482"/>
    <w:rsid w:val="00700C12"/>
    <w:rsid w:val="00700F69"/>
    <w:rsid w:val="00701194"/>
    <w:rsid w:val="00701D36"/>
    <w:rsid w:val="00703637"/>
    <w:rsid w:val="00704E13"/>
    <w:rsid w:val="0070542C"/>
    <w:rsid w:val="00705B15"/>
    <w:rsid w:val="00706308"/>
    <w:rsid w:val="00707E85"/>
    <w:rsid w:val="00710130"/>
    <w:rsid w:val="00712470"/>
    <w:rsid w:val="0071250B"/>
    <w:rsid w:val="00714BCB"/>
    <w:rsid w:val="0071672B"/>
    <w:rsid w:val="007174E9"/>
    <w:rsid w:val="007177A9"/>
    <w:rsid w:val="00720B1E"/>
    <w:rsid w:val="00720D3F"/>
    <w:rsid w:val="00720EF2"/>
    <w:rsid w:val="007224D7"/>
    <w:rsid w:val="007235BC"/>
    <w:rsid w:val="00723F54"/>
    <w:rsid w:val="00724295"/>
    <w:rsid w:val="007249B0"/>
    <w:rsid w:val="00725FB9"/>
    <w:rsid w:val="00731F14"/>
    <w:rsid w:val="007325F5"/>
    <w:rsid w:val="00733C0D"/>
    <w:rsid w:val="007341FE"/>
    <w:rsid w:val="00734773"/>
    <w:rsid w:val="00737047"/>
    <w:rsid w:val="00737825"/>
    <w:rsid w:val="00740964"/>
    <w:rsid w:val="00741193"/>
    <w:rsid w:val="00742444"/>
    <w:rsid w:val="00742DC3"/>
    <w:rsid w:val="007431F2"/>
    <w:rsid w:val="00745669"/>
    <w:rsid w:val="00745CF8"/>
    <w:rsid w:val="00746D7E"/>
    <w:rsid w:val="007472A8"/>
    <w:rsid w:val="00747805"/>
    <w:rsid w:val="00750CEE"/>
    <w:rsid w:val="00754131"/>
    <w:rsid w:val="00755300"/>
    <w:rsid w:val="007567A9"/>
    <w:rsid w:val="00756BE1"/>
    <w:rsid w:val="00756C8F"/>
    <w:rsid w:val="00756D74"/>
    <w:rsid w:val="0075735E"/>
    <w:rsid w:val="00757D29"/>
    <w:rsid w:val="00760218"/>
    <w:rsid w:val="0076049C"/>
    <w:rsid w:val="00761D7D"/>
    <w:rsid w:val="00773026"/>
    <w:rsid w:val="00773633"/>
    <w:rsid w:val="00773A9F"/>
    <w:rsid w:val="00773F49"/>
    <w:rsid w:val="007762C6"/>
    <w:rsid w:val="0077676F"/>
    <w:rsid w:val="00776CD1"/>
    <w:rsid w:val="007774B5"/>
    <w:rsid w:val="0077797D"/>
    <w:rsid w:val="00781FE2"/>
    <w:rsid w:val="007826A9"/>
    <w:rsid w:val="00782A5E"/>
    <w:rsid w:val="00783C78"/>
    <w:rsid w:val="00783C7A"/>
    <w:rsid w:val="007852B2"/>
    <w:rsid w:val="007853FC"/>
    <w:rsid w:val="0078731B"/>
    <w:rsid w:val="00787922"/>
    <w:rsid w:val="00790A90"/>
    <w:rsid w:val="00790D7C"/>
    <w:rsid w:val="00791AC5"/>
    <w:rsid w:val="00793D9D"/>
    <w:rsid w:val="00794315"/>
    <w:rsid w:val="00794672"/>
    <w:rsid w:val="00795210"/>
    <w:rsid w:val="00796E85"/>
    <w:rsid w:val="007975A7"/>
    <w:rsid w:val="007A0EBD"/>
    <w:rsid w:val="007A2DA7"/>
    <w:rsid w:val="007A3C8B"/>
    <w:rsid w:val="007A5893"/>
    <w:rsid w:val="007A5AD0"/>
    <w:rsid w:val="007A7794"/>
    <w:rsid w:val="007B06FA"/>
    <w:rsid w:val="007B074D"/>
    <w:rsid w:val="007B22C5"/>
    <w:rsid w:val="007B3BBE"/>
    <w:rsid w:val="007B76F0"/>
    <w:rsid w:val="007C03B8"/>
    <w:rsid w:val="007C0E2E"/>
    <w:rsid w:val="007C1FED"/>
    <w:rsid w:val="007C2EE1"/>
    <w:rsid w:val="007C43D3"/>
    <w:rsid w:val="007C78FF"/>
    <w:rsid w:val="007C7E82"/>
    <w:rsid w:val="007D07BB"/>
    <w:rsid w:val="007D0B46"/>
    <w:rsid w:val="007D0F2B"/>
    <w:rsid w:val="007D1349"/>
    <w:rsid w:val="007D3177"/>
    <w:rsid w:val="007D354C"/>
    <w:rsid w:val="007D3692"/>
    <w:rsid w:val="007D552F"/>
    <w:rsid w:val="007D5E97"/>
    <w:rsid w:val="007D6836"/>
    <w:rsid w:val="007D7376"/>
    <w:rsid w:val="007D76B5"/>
    <w:rsid w:val="007D79AB"/>
    <w:rsid w:val="007D7F07"/>
    <w:rsid w:val="007E15BF"/>
    <w:rsid w:val="007E2122"/>
    <w:rsid w:val="007E5BBC"/>
    <w:rsid w:val="007E6D99"/>
    <w:rsid w:val="007E7051"/>
    <w:rsid w:val="007E7367"/>
    <w:rsid w:val="007E74CE"/>
    <w:rsid w:val="007F08BA"/>
    <w:rsid w:val="007F092D"/>
    <w:rsid w:val="007F101C"/>
    <w:rsid w:val="007F37DD"/>
    <w:rsid w:val="007F3989"/>
    <w:rsid w:val="007F4003"/>
    <w:rsid w:val="007F426B"/>
    <w:rsid w:val="007F54C1"/>
    <w:rsid w:val="007F735E"/>
    <w:rsid w:val="007F79D8"/>
    <w:rsid w:val="00804D15"/>
    <w:rsid w:val="00805364"/>
    <w:rsid w:val="00805B83"/>
    <w:rsid w:val="00805BF3"/>
    <w:rsid w:val="00806424"/>
    <w:rsid w:val="008064B9"/>
    <w:rsid w:val="00810113"/>
    <w:rsid w:val="00810E29"/>
    <w:rsid w:val="0081146C"/>
    <w:rsid w:val="00811B9C"/>
    <w:rsid w:val="00811DA2"/>
    <w:rsid w:val="00811DD7"/>
    <w:rsid w:val="008124EF"/>
    <w:rsid w:val="00812FCD"/>
    <w:rsid w:val="008134C1"/>
    <w:rsid w:val="00814056"/>
    <w:rsid w:val="00816568"/>
    <w:rsid w:val="00816C6F"/>
    <w:rsid w:val="00816DF9"/>
    <w:rsid w:val="00817234"/>
    <w:rsid w:val="00817841"/>
    <w:rsid w:val="00817D5E"/>
    <w:rsid w:val="00821B20"/>
    <w:rsid w:val="00821B68"/>
    <w:rsid w:val="00823FC1"/>
    <w:rsid w:val="0082423A"/>
    <w:rsid w:val="00824A68"/>
    <w:rsid w:val="00824E66"/>
    <w:rsid w:val="00824F61"/>
    <w:rsid w:val="00825169"/>
    <w:rsid w:val="0082536E"/>
    <w:rsid w:val="00827435"/>
    <w:rsid w:val="00830411"/>
    <w:rsid w:val="00830B03"/>
    <w:rsid w:val="00831BFC"/>
    <w:rsid w:val="00833F34"/>
    <w:rsid w:val="008378CB"/>
    <w:rsid w:val="00837A79"/>
    <w:rsid w:val="00840361"/>
    <w:rsid w:val="00840F61"/>
    <w:rsid w:val="00841986"/>
    <w:rsid w:val="00841D36"/>
    <w:rsid w:val="00842127"/>
    <w:rsid w:val="0084395D"/>
    <w:rsid w:val="00843E8F"/>
    <w:rsid w:val="00844012"/>
    <w:rsid w:val="00847063"/>
    <w:rsid w:val="0085062D"/>
    <w:rsid w:val="008518B2"/>
    <w:rsid w:val="00852D90"/>
    <w:rsid w:val="0085599C"/>
    <w:rsid w:val="00856490"/>
    <w:rsid w:val="00860094"/>
    <w:rsid w:val="0086066A"/>
    <w:rsid w:val="00862DC6"/>
    <w:rsid w:val="008631E9"/>
    <w:rsid w:val="00864F06"/>
    <w:rsid w:val="008658E1"/>
    <w:rsid w:val="00866B45"/>
    <w:rsid w:val="00867B77"/>
    <w:rsid w:val="00867DFD"/>
    <w:rsid w:val="00873202"/>
    <w:rsid w:val="00874433"/>
    <w:rsid w:val="00874D56"/>
    <w:rsid w:val="00876908"/>
    <w:rsid w:val="0088196D"/>
    <w:rsid w:val="008827ED"/>
    <w:rsid w:val="00882D8F"/>
    <w:rsid w:val="0088382F"/>
    <w:rsid w:val="0088450E"/>
    <w:rsid w:val="00884D2D"/>
    <w:rsid w:val="0088568D"/>
    <w:rsid w:val="00885CE8"/>
    <w:rsid w:val="008868AB"/>
    <w:rsid w:val="008917FC"/>
    <w:rsid w:val="00894443"/>
    <w:rsid w:val="0089552F"/>
    <w:rsid w:val="0089655E"/>
    <w:rsid w:val="008A0D05"/>
    <w:rsid w:val="008A0E69"/>
    <w:rsid w:val="008A211D"/>
    <w:rsid w:val="008A225C"/>
    <w:rsid w:val="008A2651"/>
    <w:rsid w:val="008A4D0A"/>
    <w:rsid w:val="008A4E35"/>
    <w:rsid w:val="008A50A6"/>
    <w:rsid w:val="008B050F"/>
    <w:rsid w:val="008B051E"/>
    <w:rsid w:val="008B0AC9"/>
    <w:rsid w:val="008B0F60"/>
    <w:rsid w:val="008B15A5"/>
    <w:rsid w:val="008B2E1F"/>
    <w:rsid w:val="008B39A9"/>
    <w:rsid w:val="008B4189"/>
    <w:rsid w:val="008B4517"/>
    <w:rsid w:val="008B49C6"/>
    <w:rsid w:val="008B54EB"/>
    <w:rsid w:val="008B54FD"/>
    <w:rsid w:val="008C029D"/>
    <w:rsid w:val="008C02E7"/>
    <w:rsid w:val="008C09BD"/>
    <w:rsid w:val="008C0BE8"/>
    <w:rsid w:val="008C138A"/>
    <w:rsid w:val="008C1712"/>
    <w:rsid w:val="008C2162"/>
    <w:rsid w:val="008C2812"/>
    <w:rsid w:val="008C60DB"/>
    <w:rsid w:val="008C6F2F"/>
    <w:rsid w:val="008C7C9F"/>
    <w:rsid w:val="008D1B9E"/>
    <w:rsid w:val="008D27C7"/>
    <w:rsid w:val="008D3EBC"/>
    <w:rsid w:val="008D7AA0"/>
    <w:rsid w:val="008E20AD"/>
    <w:rsid w:val="008E2979"/>
    <w:rsid w:val="008E46E4"/>
    <w:rsid w:val="008E6A1F"/>
    <w:rsid w:val="008E6EAC"/>
    <w:rsid w:val="008E789C"/>
    <w:rsid w:val="008E7BF2"/>
    <w:rsid w:val="008F081E"/>
    <w:rsid w:val="008F1358"/>
    <w:rsid w:val="008F28BD"/>
    <w:rsid w:val="008F3864"/>
    <w:rsid w:val="008F4005"/>
    <w:rsid w:val="008F5AF1"/>
    <w:rsid w:val="008F7C19"/>
    <w:rsid w:val="00900DF9"/>
    <w:rsid w:val="00901185"/>
    <w:rsid w:val="009014A7"/>
    <w:rsid w:val="00901593"/>
    <w:rsid w:val="00902C9F"/>
    <w:rsid w:val="00903268"/>
    <w:rsid w:val="0090509D"/>
    <w:rsid w:val="009059C3"/>
    <w:rsid w:val="00905BD7"/>
    <w:rsid w:val="009115C7"/>
    <w:rsid w:val="0091301F"/>
    <w:rsid w:val="00915F9B"/>
    <w:rsid w:val="00916594"/>
    <w:rsid w:val="0091665D"/>
    <w:rsid w:val="00916E76"/>
    <w:rsid w:val="00917418"/>
    <w:rsid w:val="00920038"/>
    <w:rsid w:val="00920E0C"/>
    <w:rsid w:val="0092105F"/>
    <w:rsid w:val="00922C86"/>
    <w:rsid w:val="00923C87"/>
    <w:rsid w:val="00923D2D"/>
    <w:rsid w:val="009268FB"/>
    <w:rsid w:val="009313E5"/>
    <w:rsid w:val="009319E5"/>
    <w:rsid w:val="00931B57"/>
    <w:rsid w:val="00931FCD"/>
    <w:rsid w:val="009323D0"/>
    <w:rsid w:val="00935EBD"/>
    <w:rsid w:val="00936FF4"/>
    <w:rsid w:val="00937AE4"/>
    <w:rsid w:val="009400BA"/>
    <w:rsid w:val="00942656"/>
    <w:rsid w:val="009472B1"/>
    <w:rsid w:val="00950207"/>
    <w:rsid w:val="0095197F"/>
    <w:rsid w:val="00954025"/>
    <w:rsid w:val="00955D62"/>
    <w:rsid w:val="0095693A"/>
    <w:rsid w:val="0096158E"/>
    <w:rsid w:val="00961859"/>
    <w:rsid w:val="009618F3"/>
    <w:rsid w:val="00961AE0"/>
    <w:rsid w:val="009625E1"/>
    <w:rsid w:val="009634D1"/>
    <w:rsid w:val="00964662"/>
    <w:rsid w:val="0096512D"/>
    <w:rsid w:val="009653BF"/>
    <w:rsid w:val="009654C9"/>
    <w:rsid w:val="00966B87"/>
    <w:rsid w:val="00967E9A"/>
    <w:rsid w:val="00971038"/>
    <w:rsid w:val="009711C5"/>
    <w:rsid w:val="00971E6C"/>
    <w:rsid w:val="00976A3F"/>
    <w:rsid w:val="00977714"/>
    <w:rsid w:val="00980AB3"/>
    <w:rsid w:val="00981679"/>
    <w:rsid w:val="0098500D"/>
    <w:rsid w:val="0098663F"/>
    <w:rsid w:val="00990617"/>
    <w:rsid w:val="00990837"/>
    <w:rsid w:val="009922E9"/>
    <w:rsid w:val="0099316E"/>
    <w:rsid w:val="009936A9"/>
    <w:rsid w:val="00993DAA"/>
    <w:rsid w:val="00993FE3"/>
    <w:rsid w:val="009941B7"/>
    <w:rsid w:val="00994DA7"/>
    <w:rsid w:val="009A015E"/>
    <w:rsid w:val="009A0222"/>
    <w:rsid w:val="009A0501"/>
    <w:rsid w:val="009A1206"/>
    <w:rsid w:val="009A223B"/>
    <w:rsid w:val="009A289B"/>
    <w:rsid w:val="009A39C3"/>
    <w:rsid w:val="009A56A1"/>
    <w:rsid w:val="009A5D3F"/>
    <w:rsid w:val="009B1338"/>
    <w:rsid w:val="009B137D"/>
    <w:rsid w:val="009B1403"/>
    <w:rsid w:val="009B1718"/>
    <w:rsid w:val="009B1CE5"/>
    <w:rsid w:val="009B2B57"/>
    <w:rsid w:val="009B5AC4"/>
    <w:rsid w:val="009B5FF9"/>
    <w:rsid w:val="009B7BB1"/>
    <w:rsid w:val="009C35FE"/>
    <w:rsid w:val="009C4969"/>
    <w:rsid w:val="009C555C"/>
    <w:rsid w:val="009C6447"/>
    <w:rsid w:val="009C68AB"/>
    <w:rsid w:val="009C73A9"/>
    <w:rsid w:val="009C7BAD"/>
    <w:rsid w:val="009D0942"/>
    <w:rsid w:val="009D0CE4"/>
    <w:rsid w:val="009D140E"/>
    <w:rsid w:val="009D1FC7"/>
    <w:rsid w:val="009D27A0"/>
    <w:rsid w:val="009D2934"/>
    <w:rsid w:val="009D47AB"/>
    <w:rsid w:val="009D491E"/>
    <w:rsid w:val="009D56C3"/>
    <w:rsid w:val="009D7A6A"/>
    <w:rsid w:val="009E19E7"/>
    <w:rsid w:val="009E1B25"/>
    <w:rsid w:val="009E1C5B"/>
    <w:rsid w:val="009E2028"/>
    <w:rsid w:val="009E2627"/>
    <w:rsid w:val="009E4AFA"/>
    <w:rsid w:val="009E57EC"/>
    <w:rsid w:val="009E78B5"/>
    <w:rsid w:val="009F1015"/>
    <w:rsid w:val="009F3171"/>
    <w:rsid w:val="009F32FE"/>
    <w:rsid w:val="009F3A9B"/>
    <w:rsid w:val="009F56C2"/>
    <w:rsid w:val="009F6175"/>
    <w:rsid w:val="009F641F"/>
    <w:rsid w:val="009F64B4"/>
    <w:rsid w:val="009F6534"/>
    <w:rsid w:val="009F65A4"/>
    <w:rsid w:val="009F6B9E"/>
    <w:rsid w:val="00A001F8"/>
    <w:rsid w:val="00A01B71"/>
    <w:rsid w:val="00A02306"/>
    <w:rsid w:val="00A0371F"/>
    <w:rsid w:val="00A0481B"/>
    <w:rsid w:val="00A0521B"/>
    <w:rsid w:val="00A067E0"/>
    <w:rsid w:val="00A13470"/>
    <w:rsid w:val="00A161B7"/>
    <w:rsid w:val="00A20E66"/>
    <w:rsid w:val="00A210CE"/>
    <w:rsid w:val="00A218F1"/>
    <w:rsid w:val="00A223E2"/>
    <w:rsid w:val="00A2511F"/>
    <w:rsid w:val="00A254D6"/>
    <w:rsid w:val="00A25BB8"/>
    <w:rsid w:val="00A262E2"/>
    <w:rsid w:val="00A27BB6"/>
    <w:rsid w:val="00A3165F"/>
    <w:rsid w:val="00A33D54"/>
    <w:rsid w:val="00A34579"/>
    <w:rsid w:val="00A34D32"/>
    <w:rsid w:val="00A36AF8"/>
    <w:rsid w:val="00A36B62"/>
    <w:rsid w:val="00A400F6"/>
    <w:rsid w:val="00A40464"/>
    <w:rsid w:val="00A4090E"/>
    <w:rsid w:val="00A40B98"/>
    <w:rsid w:val="00A40D9A"/>
    <w:rsid w:val="00A414C7"/>
    <w:rsid w:val="00A420EE"/>
    <w:rsid w:val="00A4222B"/>
    <w:rsid w:val="00A43989"/>
    <w:rsid w:val="00A43D95"/>
    <w:rsid w:val="00A43F1B"/>
    <w:rsid w:val="00A44CCB"/>
    <w:rsid w:val="00A457A9"/>
    <w:rsid w:val="00A45A74"/>
    <w:rsid w:val="00A479CD"/>
    <w:rsid w:val="00A5150E"/>
    <w:rsid w:val="00A52165"/>
    <w:rsid w:val="00A53768"/>
    <w:rsid w:val="00A53B0A"/>
    <w:rsid w:val="00A545D8"/>
    <w:rsid w:val="00A54938"/>
    <w:rsid w:val="00A54BA2"/>
    <w:rsid w:val="00A56459"/>
    <w:rsid w:val="00A60A4B"/>
    <w:rsid w:val="00A60B19"/>
    <w:rsid w:val="00A60F1E"/>
    <w:rsid w:val="00A61F23"/>
    <w:rsid w:val="00A62A19"/>
    <w:rsid w:val="00A62B4B"/>
    <w:rsid w:val="00A66F33"/>
    <w:rsid w:val="00A702F4"/>
    <w:rsid w:val="00A70F66"/>
    <w:rsid w:val="00A710DD"/>
    <w:rsid w:val="00A73D56"/>
    <w:rsid w:val="00A74F5F"/>
    <w:rsid w:val="00A75270"/>
    <w:rsid w:val="00A76FD0"/>
    <w:rsid w:val="00A77D95"/>
    <w:rsid w:val="00A800DE"/>
    <w:rsid w:val="00A82210"/>
    <w:rsid w:val="00A82885"/>
    <w:rsid w:val="00A84257"/>
    <w:rsid w:val="00A845AA"/>
    <w:rsid w:val="00A85226"/>
    <w:rsid w:val="00A857E0"/>
    <w:rsid w:val="00A85E00"/>
    <w:rsid w:val="00A866E3"/>
    <w:rsid w:val="00A87C2E"/>
    <w:rsid w:val="00A90547"/>
    <w:rsid w:val="00A90AA0"/>
    <w:rsid w:val="00A912A6"/>
    <w:rsid w:val="00A91BBC"/>
    <w:rsid w:val="00A93A27"/>
    <w:rsid w:val="00A93F98"/>
    <w:rsid w:val="00A94C65"/>
    <w:rsid w:val="00A96D66"/>
    <w:rsid w:val="00A96F55"/>
    <w:rsid w:val="00A9716C"/>
    <w:rsid w:val="00A97DC1"/>
    <w:rsid w:val="00AA1254"/>
    <w:rsid w:val="00AA1F53"/>
    <w:rsid w:val="00AA25D5"/>
    <w:rsid w:val="00AA2A5A"/>
    <w:rsid w:val="00AA332D"/>
    <w:rsid w:val="00AA38E1"/>
    <w:rsid w:val="00AA443A"/>
    <w:rsid w:val="00AA5E54"/>
    <w:rsid w:val="00AA6DDA"/>
    <w:rsid w:val="00AA76B4"/>
    <w:rsid w:val="00AA78E3"/>
    <w:rsid w:val="00AB3739"/>
    <w:rsid w:val="00AB3C6C"/>
    <w:rsid w:val="00AB489A"/>
    <w:rsid w:val="00AB503A"/>
    <w:rsid w:val="00AC00C1"/>
    <w:rsid w:val="00AC0A7B"/>
    <w:rsid w:val="00AC3A71"/>
    <w:rsid w:val="00AC3DAB"/>
    <w:rsid w:val="00AC4D71"/>
    <w:rsid w:val="00AC5C44"/>
    <w:rsid w:val="00AC6965"/>
    <w:rsid w:val="00AC70E4"/>
    <w:rsid w:val="00AC7EC3"/>
    <w:rsid w:val="00AD067F"/>
    <w:rsid w:val="00AD17EC"/>
    <w:rsid w:val="00AD1FF2"/>
    <w:rsid w:val="00AD327F"/>
    <w:rsid w:val="00AD4263"/>
    <w:rsid w:val="00AD52A6"/>
    <w:rsid w:val="00AD57F4"/>
    <w:rsid w:val="00AD5E4D"/>
    <w:rsid w:val="00AD5F3A"/>
    <w:rsid w:val="00AD73D5"/>
    <w:rsid w:val="00AE0B89"/>
    <w:rsid w:val="00AE1475"/>
    <w:rsid w:val="00AE4892"/>
    <w:rsid w:val="00AE4A3D"/>
    <w:rsid w:val="00AE4B57"/>
    <w:rsid w:val="00AE716E"/>
    <w:rsid w:val="00AE7B0C"/>
    <w:rsid w:val="00AE7CE3"/>
    <w:rsid w:val="00AF108A"/>
    <w:rsid w:val="00AF1E17"/>
    <w:rsid w:val="00AF4046"/>
    <w:rsid w:val="00AF499A"/>
    <w:rsid w:val="00AF5ACE"/>
    <w:rsid w:val="00AF5E68"/>
    <w:rsid w:val="00AF6887"/>
    <w:rsid w:val="00AF7610"/>
    <w:rsid w:val="00B0334F"/>
    <w:rsid w:val="00B03E2F"/>
    <w:rsid w:val="00B041CF"/>
    <w:rsid w:val="00B066BB"/>
    <w:rsid w:val="00B10109"/>
    <w:rsid w:val="00B12E2A"/>
    <w:rsid w:val="00B14638"/>
    <w:rsid w:val="00B1477C"/>
    <w:rsid w:val="00B152DB"/>
    <w:rsid w:val="00B16DEC"/>
    <w:rsid w:val="00B1775C"/>
    <w:rsid w:val="00B178F7"/>
    <w:rsid w:val="00B17D72"/>
    <w:rsid w:val="00B201F7"/>
    <w:rsid w:val="00B231D6"/>
    <w:rsid w:val="00B236CA"/>
    <w:rsid w:val="00B23AA0"/>
    <w:rsid w:val="00B24648"/>
    <w:rsid w:val="00B24BA3"/>
    <w:rsid w:val="00B252DC"/>
    <w:rsid w:val="00B2647B"/>
    <w:rsid w:val="00B26B88"/>
    <w:rsid w:val="00B2720F"/>
    <w:rsid w:val="00B30139"/>
    <w:rsid w:val="00B3167C"/>
    <w:rsid w:val="00B32722"/>
    <w:rsid w:val="00B32B39"/>
    <w:rsid w:val="00B33F71"/>
    <w:rsid w:val="00B34ED4"/>
    <w:rsid w:val="00B35072"/>
    <w:rsid w:val="00B3509B"/>
    <w:rsid w:val="00B35932"/>
    <w:rsid w:val="00B367FC"/>
    <w:rsid w:val="00B36CAE"/>
    <w:rsid w:val="00B36F06"/>
    <w:rsid w:val="00B37249"/>
    <w:rsid w:val="00B419A6"/>
    <w:rsid w:val="00B4375F"/>
    <w:rsid w:val="00B45C55"/>
    <w:rsid w:val="00B45CEF"/>
    <w:rsid w:val="00B46558"/>
    <w:rsid w:val="00B46A44"/>
    <w:rsid w:val="00B47D56"/>
    <w:rsid w:val="00B53574"/>
    <w:rsid w:val="00B5367B"/>
    <w:rsid w:val="00B54C70"/>
    <w:rsid w:val="00B60B84"/>
    <w:rsid w:val="00B617B7"/>
    <w:rsid w:val="00B633C4"/>
    <w:rsid w:val="00B63CFE"/>
    <w:rsid w:val="00B63F31"/>
    <w:rsid w:val="00B64281"/>
    <w:rsid w:val="00B6484A"/>
    <w:rsid w:val="00B66597"/>
    <w:rsid w:val="00B66729"/>
    <w:rsid w:val="00B70C87"/>
    <w:rsid w:val="00B72B26"/>
    <w:rsid w:val="00B751E6"/>
    <w:rsid w:val="00B752CC"/>
    <w:rsid w:val="00B758F6"/>
    <w:rsid w:val="00B75AD2"/>
    <w:rsid w:val="00B77017"/>
    <w:rsid w:val="00B803DC"/>
    <w:rsid w:val="00B8055D"/>
    <w:rsid w:val="00B825C2"/>
    <w:rsid w:val="00B8295E"/>
    <w:rsid w:val="00B82E72"/>
    <w:rsid w:val="00B843A3"/>
    <w:rsid w:val="00B843AE"/>
    <w:rsid w:val="00B844F1"/>
    <w:rsid w:val="00B84836"/>
    <w:rsid w:val="00B86F92"/>
    <w:rsid w:val="00B87EAB"/>
    <w:rsid w:val="00B9001E"/>
    <w:rsid w:val="00B90409"/>
    <w:rsid w:val="00B90AF2"/>
    <w:rsid w:val="00B92726"/>
    <w:rsid w:val="00B9376E"/>
    <w:rsid w:val="00B94238"/>
    <w:rsid w:val="00B950A2"/>
    <w:rsid w:val="00BA1692"/>
    <w:rsid w:val="00BA7327"/>
    <w:rsid w:val="00BA7675"/>
    <w:rsid w:val="00BA7BA4"/>
    <w:rsid w:val="00BB017F"/>
    <w:rsid w:val="00BB1BDB"/>
    <w:rsid w:val="00BB232D"/>
    <w:rsid w:val="00BB246A"/>
    <w:rsid w:val="00BB38CC"/>
    <w:rsid w:val="00BB3DA5"/>
    <w:rsid w:val="00BB5E0F"/>
    <w:rsid w:val="00BB617B"/>
    <w:rsid w:val="00BB7FC0"/>
    <w:rsid w:val="00BC084F"/>
    <w:rsid w:val="00BC10EA"/>
    <w:rsid w:val="00BD00F8"/>
    <w:rsid w:val="00BD1C2B"/>
    <w:rsid w:val="00BD4C53"/>
    <w:rsid w:val="00BD52DB"/>
    <w:rsid w:val="00BD6874"/>
    <w:rsid w:val="00BE25DE"/>
    <w:rsid w:val="00BE3395"/>
    <w:rsid w:val="00BE391E"/>
    <w:rsid w:val="00BE4D98"/>
    <w:rsid w:val="00BE6180"/>
    <w:rsid w:val="00BE7003"/>
    <w:rsid w:val="00BF03E6"/>
    <w:rsid w:val="00BF1648"/>
    <w:rsid w:val="00BF1B4D"/>
    <w:rsid w:val="00BF23F5"/>
    <w:rsid w:val="00BF28F9"/>
    <w:rsid w:val="00BF2B94"/>
    <w:rsid w:val="00BF44C0"/>
    <w:rsid w:val="00BF492B"/>
    <w:rsid w:val="00BF4BA7"/>
    <w:rsid w:val="00BF50F0"/>
    <w:rsid w:val="00BF5514"/>
    <w:rsid w:val="00BF5BCE"/>
    <w:rsid w:val="00BF5FEA"/>
    <w:rsid w:val="00BF7635"/>
    <w:rsid w:val="00BF7D61"/>
    <w:rsid w:val="00C01449"/>
    <w:rsid w:val="00C014E7"/>
    <w:rsid w:val="00C01C21"/>
    <w:rsid w:val="00C04A99"/>
    <w:rsid w:val="00C054EA"/>
    <w:rsid w:val="00C070AF"/>
    <w:rsid w:val="00C07E58"/>
    <w:rsid w:val="00C10510"/>
    <w:rsid w:val="00C113A6"/>
    <w:rsid w:val="00C116FF"/>
    <w:rsid w:val="00C11F13"/>
    <w:rsid w:val="00C12371"/>
    <w:rsid w:val="00C12862"/>
    <w:rsid w:val="00C13079"/>
    <w:rsid w:val="00C13B6D"/>
    <w:rsid w:val="00C14548"/>
    <w:rsid w:val="00C15AAA"/>
    <w:rsid w:val="00C168C0"/>
    <w:rsid w:val="00C16BB4"/>
    <w:rsid w:val="00C17C93"/>
    <w:rsid w:val="00C17DC7"/>
    <w:rsid w:val="00C20A54"/>
    <w:rsid w:val="00C210D1"/>
    <w:rsid w:val="00C2152C"/>
    <w:rsid w:val="00C217F0"/>
    <w:rsid w:val="00C244E3"/>
    <w:rsid w:val="00C27043"/>
    <w:rsid w:val="00C301F2"/>
    <w:rsid w:val="00C30AE1"/>
    <w:rsid w:val="00C3326D"/>
    <w:rsid w:val="00C33ADF"/>
    <w:rsid w:val="00C36D20"/>
    <w:rsid w:val="00C36F60"/>
    <w:rsid w:val="00C406D3"/>
    <w:rsid w:val="00C40A32"/>
    <w:rsid w:val="00C41612"/>
    <w:rsid w:val="00C44CD3"/>
    <w:rsid w:val="00C470AD"/>
    <w:rsid w:val="00C51561"/>
    <w:rsid w:val="00C54EB6"/>
    <w:rsid w:val="00C54F4A"/>
    <w:rsid w:val="00C552BA"/>
    <w:rsid w:val="00C55F32"/>
    <w:rsid w:val="00C57975"/>
    <w:rsid w:val="00C57E9B"/>
    <w:rsid w:val="00C63081"/>
    <w:rsid w:val="00C63CCB"/>
    <w:rsid w:val="00C644A3"/>
    <w:rsid w:val="00C6660C"/>
    <w:rsid w:val="00C66BEF"/>
    <w:rsid w:val="00C6769A"/>
    <w:rsid w:val="00C679A8"/>
    <w:rsid w:val="00C7130D"/>
    <w:rsid w:val="00C717BC"/>
    <w:rsid w:val="00C71867"/>
    <w:rsid w:val="00C71C8C"/>
    <w:rsid w:val="00C738F3"/>
    <w:rsid w:val="00C73D3B"/>
    <w:rsid w:val="00C75F7C"/>
    <w:rsid w:val="00C775A3"/>
    <w:rsid w:val="00C80278"/>
    <w:rsid w:val="00C80E04"/>
    <w:rsid w:val="00C81BB0"/>
    <w:rsid w:val="00C825A2"/>
    <w:rsid w:val="00C83912"/>
    <w:rsid w:val="00C83A32"/>
    <w:rsid w:val="00C840C0"/>
    <w:rsid w:val="00C84330"/>
    <w:rsid w:val="00C84AE2"/>
    <w:rsid w:val="00C85E65"/>
    <w:rsid w:val="00C90591"/>
    <w:rsid w:val="00C9156F"/>
    <w:rsid w:val="00C93944"/>
    <w:rsid w:val="00C941FC"/>
    <w:rsid w:val="00CA0C4C"/>
    <w:rsid w:val="00CA11A7"/>
    <w:rsid w:val="00CA3F15"/>
    <w:rsid w:val="00CA422E"/>
    <w:rsid w:val="00CA4270"/>
    <w:rsid w:val="00CA5FD0"/>
    <w:rsid w:val="00CA611A"/>
    <w:rsid w:val="00CA6A3A"/>
    <w:rsid w:val="00CA79DF"/>
    <w:rsid w:val="00CB0751"/>
    <w:rsid w:val="00CB107A"/>
    <w:rsid w:val="00CB12F5"/>
    <w:rsid w:val="00CB1315"/>
    <w:rsid w:val="00CB29B5"/>
    <w:rsid w:val="00CB33BE"/>
    <w:rsid w:val="00CB44BF"/>
    <w:rsid w:val="00CB4D7D"/>
    <w:rsid w:val="00CB4DFF"/>
    <w:rsid w:val="00CB6211"/>
    <w:rsid w:val="00CC0028"/>
    <w:rsid w:val="00CC02EB"/>
    <w:rsid w:val="00CC07A6"/>
    <w:rsid w:val="00CC0E9C"/>
    <w:rsid w:val="00CC14A1"/>
    <w:rsid w:val="00CC14FC"/>
    <w:rsid w:val="00CC17A5"/>
    <w:rsid w:val="00CC188A"/>
    <w:rsid w:val="00CC1B05"/>
    <w:rsid w:val="00CC2A58"/>
    <w:rsid w:val="00CC2F95"/>
    <w:rsid w:val="00CC3694"/>
    <w:rsid w:val="00CC38DC"/>
    <w:rsid w:val="00CC5024"/>
    <w:rsid w:val="00CC5D5A"/>
    <w:rsid w:val="00CC78D0"/>
    <w:rsid w:val="00CD09BB"/>
    <w:rsid w:val="00CD0A67"/>
    <w:rsid w:val="00CD0E24"/>
    <w:rsid w:val="00CD0EE2"/>
    <w:rsid w:val="00CD200D"/>
    <w:rsid w:val="00CD2032"/>
    <w:rsid w:val="00CD25FE"/>
    <w:rsid w:val="00CD3B75"/>
    <w:rsid w:val="00CD3C3D"/>
    <w:rsid w:val="00CD49D9"/>
    <w:rsid w:val="00CD53CC"/>
    <w:rsid w:val="00CD602C"/>
    <w:rsid w:val="00CE0166"/>
    <w:rsid w:val="00CE0376"/>
    <w:rsid w:val="00CE043E"/>
    <w:rsid w:val="00CE0753"/>
    <w:rsid w:val="00CE19BA"/>
    <w:rsid w:val="00CE1AA2"/>
    <w:rsid w:val="00CE1B9C"/>
    <w:rsid w:val="00CE2634"/>
    <w:rsid w:val="00CE3B39"/>
    <w:rsid w:val="00CE7A08"/>
    <w:rsid w:val="00CF04CC"/>
    <w:rsid w:val="00CF133C"/>
    <w:rsid w:val="00CF2B41"/>
    <w:rsid w:val="00CF3758"/>
    <w:rsid w:val="00CF3A32"/>
    <w:rsid w:val="00CF70CF"/>
    <w:rsid w:val="00CF7DA6"/>
    <w:rsid w:val="00D005D8"/>
    <w:rsid w:val="00D021C2"/>
    <w:rsid w:val="00D02536"/>
    <w:rsid w:val="00D0319F"/>
    <w:rsid w:val="00D03537"/>
    <w:rsid w:val="00D03B78"/>
    <w:rsid w:val="00D058ED"/>
    <w:rsid w:val="00D06117"/>
    <w:rsid w:val="00D075E6"/>
    <w:rsid w:val="00D100CF"/>
    <w:rsid w:val="00D11206"/>
    <w:rsid w:val="00D11379"/>
    <w:rsid w:val="00D11E5B"/>
    <w:rsid w:val="00D1216C"/>
    <w:rsid w:val="00D123FA"/>
    <w:rsid w:val="00D127C1"/>
    <w:rsid w:val="00D12F20"/>
    <w:rsid w:val="00D14DD0"/>
    <w:rsid w:val="00D15193"/>
    <w:rsid w:val="00D15810"/>
    <w:rsid w:val="00D164AF"/>
    <w:rsid w:val="00D172AE"/>
    <w:rsid w:val="00D17C09"/>
    <w:rsid w:val="00D17CAE"/>
    <w:rsid w:val="00D17CD7"/>
    <w:rsid w:val="00D20B44"/>
    <w:rsid w:val="00D20F82"/>
    <w:rsid w:val="00D26313"/>
    <w:rsid w:val="00D26B96"/>
    <w:rsid w:val="00D31689"/>
    <w:rsid w:val="00D31A90"/>
    <w:rsid w:val="00D35273"/>
    <w:rsid w:val="00D362C8"/>
    <w:rsid w:val="00D37244"/>
    <w:rsid w:val="00D40F89"/>
    <w:rsid w:val="00D440BB"/>
    <w:rsid w:val="00D440F3"/>
    <w:rsid w:val="00D44288"/>
    <w:rsid w:val="00D45864"/>
    <w:rsid w:val="00D4595A"/>
    <w:rsid w:val="00D50512"/>
    <w:rsid w:val="00D50E69"/>
    <w:rsid w:val="00D51679"/>
    <w:rsid w:val="00D516CC"/>
    <w:rsid w:val="00D52F84"/>
    <w:rsid w:val="00D55935"/>
    <w:rsid w:val="00D55941"/>
    <w:rsid w:val="00D57BC0"/>
    <w:rsid w:val="00D607AB"/>
    <w:rsid w:val="00D613E6"/>
    <w:rsid w:val="00D62007"/>
    <w:rsid w:val="00D64009"/>
    <w:rsid w:val="00D657C7"/>
    <w:rsid w:val="00D65E16"/>
    <w:rsid w:val="00D663CA"/>
    <w:rsid w:val="00D71F6C"/>
    <w:rsid w:val="00D733DC"/>
    <w:rsid w:val="00D73AB5"/>
    <w:rsid w:val="00D73AC3"/>
    <w:rsid w:val="00D74AD4"/>
    <w:rsid w:val="00D75A65"/>
    <w:rsid w:val="00D77865"/>
    <w:rsid w:val="00D80497"/>
    <w:rsid w:val="00D81323"/>
    <w:rsid w:val="00D818CD"/>
    <w:rsid w:val="00D84B8B"/>
    <w:rsid w:val="00D90536"/>
    <w:rsid w:val="00D90CF9"/>
    <w:rsid w:val="00D92DED"/>
    <w:rsid w:val="00D9382C"/>
    <w:rsid w:val="00D939B3"/>
    <w:rsid w:val="00D95FC4"/>
    <w:rsid w:val="00D967EC"/>
    <w:rsid w:val="00D9735C"/>
    <w:rsid w:val="00DA17FD"/>
    <w:rsid w:val="00DA4DF3"/>
    <w:rsid w:val="00DA5DF1"/>
    <w:rsid w:val="00DA69CC"/>
    <w:rsid w:val="00DA7437"/>
    <w:rsid w:val="00DA75FF"/>
    <w:rsid w:val="00DB1151"/>
    <w:rsid w:val="00DB1245"/>
    <w:rsid w:val="00DB1B5E"/>
    <w:rsid w:val="00DB3B64"/>
    <w:rsid w:val="00DB45C0"/>
    <w:rsid w:val="00DB62E0"/>
    <w:rsid w:val="00DC18FC"/>
    <w:rsid w:val="00DC2546"/>
    <w:rsid w:val="00DC2775"/>
    <w:rsid w:val="00DC2E1F"/>
    <w:rsid w:val="00DC3519"/>
    <w:rsid w:val="00DC404C"/>
    <w:rsid w:val="00DC564E"/>
    <w:rsid w:val="00DC646F"/>
    <w:rsid w:val="00DD10A2"/>
    <w:rsid w:val="00DD38AC"/>
    <w:rsid w:val="00DD3B59"/>
    <w:rsid w:val="00DD4075"/>
    <w:rsid w:val="00DD4A5F"/>
    <w:rsid w:val="00DD4B8E"/>
    <w:rsid w:val="00DD4DFC"/>
    <w:rsid w:val="00DD6065"/>
    <w:rsid w:val="00DD7378"/>
    <w:rsid w:val="00DD764A"/>
    <w:rsid w:val="00DE09F1"/>
    <w:rsid w:val="00DE175D"/>
    <w:rsid w:val="00DE288E"/>
    <w:rsid w:val="00DE461B"/>
    <w:rsid w:val="00DE5636"/>
    <w:rsid w:val="00DE56CF"/>
    <w:rsid w:val="00DE5D51"/>
    <w:rsid w:val="00DE67AC"/>
    <w:rsid w:val="00DE7363"/>
    <w:rsid w:val="00DF0623"/>
    <w:rsid w:val="00DF080C"/>
    <w:rsid w:val="00DF0BAA"/>
    <w:rsid w:val="00DF1F27"/>
    <w:rsid w:val="00DF3061"/>
    <w:rsid w:val="00DF3678"/>
    <w:rsid w:val="00DF420F"/>
    <w:rsid w:val="00DF4BF5"/>
    <w:rsid w:val="00DF7564"/>
    <w:rsid w:val="00E008FC"/>
    <w:rsid w:val="00E01A5E"/>
    <w:rsid w:val="00E0223E"/>
    <w:rsid w:val="00E024AD"/>
    <w:rsid w:val="00E067DA"/>
    <w:rsid w:val="00E07073"/>
    <w:rsid w:val="00E07851"/>
    <w:rsid w:val="00E07BEE"/>
    <w:rsid w:val="00E10F2E"/>
    <w:rsid w:val="00E11E84"/>
    <w:rsid w:val="00E14448"/>
    <w:rsid w:val="00E177D9"/>
    <w:rsid w:val="00E1787D"/>
    <w:rsid w:val="00E202D4"/>
    <w:rsid w:val="00E20C9B"/>
    <w:rsid w:val="00E21513"/>
    <w:rsid w:val="00E219E5"/>
    <w:rsid w:val="00E22958"/>
    <w:rsid w:val="00E22E02"/>
    <w:rsid w:val="00E234FB"/>
    <w:rsid w:val="00E23AD3"/>
    <w:rsid w:val="00E24365"/>
    <w:rsid w:val="00E25C94"/>
    <w:rsid w:val="00E2656E"/>
    <w:rsid w:val="00E26C6C"/>
    <w:rsid w:val="00E30A20"/>
    <w:rsid w:val="00E31350"/>
    <w:rsid w:val="00E31362"/>
    <w:rsid w:val="00E322AC"/>
    <w:rsid w:val="00E33D2E"/>
    <w:rsid w:val="00E33E6D"/>
    <w:rsid w:val="00E349D6"/>
    <w:rsid w:val="00E36C41"/>
    <w:rsid w:val="00E37607"/>
    <w:rsid w:val="00E401D8"/>
    <w:rsid w:val="00E4069D"/>
    <w:rsid w:val="00E4096B"/>
    <w:rsid w:val="00E44764"/>
    <w:rsid w:val="00E4478E"/>
    <w:rsid w:val="00E466AF"/>
    <w:rsid w:val="00E46A7C"/>
    <w:rsid w:val="00E4731C"/>
    <w:rsid w:val="00E50717"/>
    <w:rsid w:val="00E5106B"/>
    <w:rsid w:val="00E5168E"/>
    <w:rsid w:val="00E51C1C"/>
    <w:rsid w:val="00E528D4"/>
    <w:rsid w:val="00E579C4"/>
    <w:rsid w:val="00E6050D"/>
    <w:rsid w:val="00E60582"/>
    <w:rsid w:val="00E60B23"/>
    <w:rsid w:val="00E61B66"/>
    <w:rsid w:val="00E61FD7"/>
    <w:rsid w:val="00E62335"/>
    <w:rsid w:val="00E62510"/>
    <w:rsid w:val="00E64A45"/>
    <w:rsid w:val="00E657AA"/>
    <w:rsid w:val="00E660FB"/>
    <w:rsid w:val="00E67E11"/>
    <w:rsid w:val="00E70443"/>
    <w:rsid w:val="00E73160"/>
    <w:rsid w:val="00E75770"/>
    <w:rsid w:val="00E75FEB"/>
    <w:rsid w:val="00E824A9"/>
    <w:rsid w:val="00E82E0A"/>
    <w:rsid w:val="00E83469"/>
    <w:rsid w:val="00E843DC"/>
    <w:rsid w:val="00E85222"/>
    <w:rsid w:val="00E853B1"/>
    <w:rsid w:val="00E914F6"/>
    <w:rsid w:val="00E92F5D"/>
    <w:rsid w:val="00E93FE8"/>
    <w:rsid w:val="00E953AB"/>
    <w:rsid w:val="00E96FCE"/>
    <w:rsid w:val="00E97A90"/>
    <w:rsid w:val="00EA0357"/>
    <w:rsid w:val="00EA0D71"/>
    <w:rsid w:val="00EA1FF1"/>
    <w:rsid w:val="00EA2091"/>
    <w:rsid w:val="00EA2B9A"/>
    <w:rsid w:val="00EA2D85"/>
    <w:rsid w:val="00EA3587"/>
    <w:rsid w:val="00EA38FC"/>
    <w:rsid w:val="00EA4F1C"/>
    <w:rsid w:val="00EA6F85"/>
    <w:rsid w:val="00EA706C"/>
    <w:rsid w:val="00EB029B"/>
    <w:rsid w:val="00EB0E99"/>
    <w:rsid w:val="00EB106C"/>
    <w:rsid w:val="00EB1270"/>
    <w:rsid w:val="00EB1395"/>
    <w:rsid w:val="00EB16ED"/>
    <w:rsid w:val="00EB17B3"/>
    <w:rsid w:val="00EB284B"/>
    <w:rsid w:val="00EB3D15"/>
    <w:rsid w:val="00EB4D13"/>
    <w:rsid w:val="00EB6E82"/>
    <w:rsid w:val="00EC02C4"/>
    <w:rsid w:val="00EC0F74"/>
    <w:rsid w:val="00EC1D7B"/>
    <w:rsid w:val="00EC3BFD"/>
    <w:rsid w:val="00EC40EF"/>
    <w:rsid w:val="00EC4BEA"/>
    <w:rsid w:val="00EC66A5"/>
    <w:rsid w:val="00EC7666"/>
    <w:rsid w:val="00ED0934"/>
    <w:rsid w:val="00ED1609"/>
    <w:rsid w:val="00ED35B6"/>
    <w:rsid w:val="00ED4C25"/>
    <w:rsid w:val="00ED553F"/>
    <w:rsid w:val="00ED68CC"/>
    <w:rsid w:val="00ED7641"/>
    <w:rsid w:val="00EE19D5"/>
    <w:rsid w:val="00EE21D7"/>
    <w:rsid w:val="00EE3754"/>
    <w:rsid w:val="00EE4488"/>
    <w:rsid w:val="00EE4660"/>
    <w:rsid w:val="00EE5174"/>
    <w:rsid w:val="00EE52E9"/>
    <w:rsid w:val="00EE6FAC"/>
    <w:rsid w:val="00EE7057"/>
    <w:rsid w:val="00EE74D6"/>
    <w:rsid w:val="00EF1480"/>
    <w:rsid w:val="00EF1F90"/>
    <w:rsid w:val="00EF2723"/>
    <w:rsid w:val="00EF36D4"/>
    <w:rsid w:val="00EF495B"/>
    <w:rsid w:val="00EF5607"/>
    <w:rsid w:val="00EF7C5B"/>
    <w:rsid w:val="00F00BF3"/>
    <w:rsid w:val="00F0120C"/>
    <w:rsid w:val="00F01C27"/>
    <w:rsid w:val="00F0522B"/>
    <w:rsid w:val="00F0634C"/>
    <w:rsid w:val="00F06ACD"/>
    <w:rsid w:val="00F07052"/>
    <w:rsid w:val="00F079B6"/>
    <w:rsid w:val="00F07C43"/>
    <w:rsid w:val="00F1009B"/>
    <w:rsid w:val="00F107AF"/>
    <w:rsid w:val="00F11241"/>
    <w:rsid w:val="00F11496"/>
    <w:rsid w:val="00F12832"/>
    <w:rsid w:val="00F13297"/>
    <w:rsid w:val="00F139C4"/>
    <w:rsid w:val="00F14291"/>
    <w:rsid w:val="00F16FB0"/>
    <w:rsid w:val="00F17213"/>
    <w:rsid w:val="00F20D39"/>
    <w:rsid w:val="00F219D7"/>
    <w:rsid w:val="00F241A2"/>
    <w:rsid w:val="00F24D9E"/>
    <w:rsid w:val="00F26F33"/>
    <w:rsid w:val="00F274DC"/>
    <w:rsid w:val="00F2765B"/>
    <w:rsid w:val="00F27764"/>
    <w:rsid w:val="00F3024C"/>
    <w:rsid w:val="00F31640"/>
    <w:rsid w:val="00F31F0E"/>
    <w:rsid w:val="00F32D8E"/>
    <w:rsid w:val="00F3440C"/>
    <w:rsid w:val="00F34B15"/>
    <w:rsid w:val="00F354B2"/>
    <w:rsid w:val="00F40902"/>
    <w:rsid w:val="00F4206C"/>
    <w:rsid w:val="00F428F5"/>
    <w:rsid w:val="00F42C5E"/>
    <w:rsid w:val="00F43AC7"/>
    <w:rsid w:val="00F44883"/>
    <w:rsid w:val="00F45909"/>
    <w:rsid w:val="00F502EA"/>
    <w:rsid w:val="00F50440"/>
    <w:rsid w:val="00F5219B"/>
    <w:rsid w:val="00F531D4"/>
    <w:rsid w:val="00F5447D"/>
    <w:rsid w:val="00F54EDC"/>
    <w:rsid w:val="00F54F2F"/>
    <w:rsid w:val="00F56386"/>
    <w:rsid w:val="00F56433"/>
    <w:rsid w:val="00F57BF3"/>
    <w:rsid w:val="00F57C3D"/>
    <w:rsid w:val="00F60A37"/>
    <w:rsid w:val="00F6277B"/>
    <w:rsid w:val="00F653B4"/>
    <w:rsid w:val="00F65655"/>
    <w:rsid w:val="00F66A46"/>
    <w:rsid w:val="00F67490"/>
    <w:rsid w:val="00F67DFC"/>
    <w:rsid w:val="00F706FE"/>
    <w:rsid w:val="00F72477"/>
    <w:rsid w:val="00F729D2"/>
    <w:rsid w:val="00F72B0A"/>
    <w:rsid w:val="00F73E4F"/>
    <w:rsid w:val="00F73EE0"/>
    <w:rsid w:val="00F74225"/>
    <w:rsid w:val="00F74451"/>
    <w:rsid w:val="00F7462D"/>
    <w:rsid w:val="00F75283"/>
    <w:rsid w:val="00F77A9F"/>
    <w:rsid w:val="00F80260"/>
    <w:rsid w:val="00F8386D"/>
    <w:rsid w:val="00F85241"/>
    <w:rsid w:val="00F85D7F"/>
    <w:rsid w:val="00F87212"/>
    <w:rsid w:val="00F900FE"/>
    <w:rsid w:val="00F90B22"/>
    <w:rsid w:val="00F956E3"/>
    <w:rsid w:val="00F96C14"/>
    <w:rsid w:val="00F97077"/>
    <w:rsid w:val="00FA1FE0"/>
    <w:rsid w:val="00FA2481"/>
    <w:rsid w:val="00FA2896"/>
    <w:rsid w:val="00FA3737"/>
    <w:rsid w:val="00FA39F7"/>
    <w:rsid w:val="00FA3E23"/>
    <w:rsid w:val="00FA4B67"/>
    <w:rsid w:val="00FA580C"/>
    <w:rsid w:val="00FA7CBA"/>
    <w:rsid w:val="00FB1683"/>
    <w:rsid w:val="00FB1C55"/>
    <w:rsid w:val="00FB2210"/>
    <w:rsid w:val="00FB24ED"/>
    <w:rsid w:val="00FB2AD6"/>
    <w:rsid w:val="00FB4D7D"/>
    <w:rsid w:val="00FB78C0"/>
    <w:rsid w:val="00FC0633"/>
    <w:rsid w:val="00FC2180"/>
    <w:rsid w:val="00FC28D6"/>
    <w:rsid w:val="00FC44F7"/>
    <w:rsid w:val="00FC4E36"/>
    <w:rsid w:val="00FC4E42"/>
    <w:rsid w:val="00FC7A87"/>
    <w:rsid w:val="00FC7BAD"/>
    <w:rsid w:val="00FD189A"/>
    <w:rsid w:val="00FD2E1A"/>
    <w:rsid w:val="00FD3397"/>
    <w:rsid w:val="00FD3968"/>
    <w:rsid w:val="00FD4B0B"/>
    <w:rsid w:val="00FD4DC4"/>
    <w:rsid w:val="00FD62B0"/>
    <w:rsid w:val="00FD6EC9"/>
    <w:rsid w:val="00FE00AD"/>
    <w:rsid w:val="00FE01DB"/>
    <w:rsid w:val="00FE069F"/>
    <w:rsid w:val="00FE0D1C"/>
    <w:rsid w:val="00FE17BD"/>
    <w:rsid w:val="00FE1D02"/>
    <w:rsid w:val="00FE3632"/>
    <w:rsid w:val="00FE6673"/>
    <w:rsid w:val="00FE77CB"/>
    <w:rsid w:val="00FE790E"/>
    <w:rsid w:val="00FF05CB"/>
    <w:rsid w:val="00FF077A"/>
    <w:rsid w:val="00FF0DEC"/>
    <w:rsid w:val="00FF0F5B"/>
    <w:rsid w:val="00FF21BD"/>
    <w:rsid w:val="00FF2A74"/>
    <w:rsid w:val="00FF2AD5"/>
    <w:rsid w:val="00FF3697"/>
    <w:rsid w:val="00FF3CAD"/>
    <w:rsid w:val="00FF4445"/>
    <w:rsid w:val="00FF4A9A"/>
    <w:rsid w:val="00FF64CE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31362"/>
    <w:pPr>
      <w:widowControl w:val="0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7B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13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31362"/>
    <w:pPr>
      <w:spacing w:after="120"/>
    </w:pPr>
  </w:style>
  <w:style w:type="character" w:customStyle="1" w:styleId="Char">
    <w:name w:val="正文文本 Char"/>
    <w:basedOn w:val="a0"/>
    <w:link w:val="a3"/>
    <w:rsid w:val="00E31362"/>
    <w:rPr>
      <w:rFonts w:ascii="Times New Roman" w:eastAsia="方正仿宋_GBK" w:hAnsi="Times New Roman" w:cs="Times New Roman"/>
      <w:sz w:val="32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313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8E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7BF2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E7BF2"/>
    <w:rPr>
      <w:rFonts w:ascii="Times New Roman" w:eastAsia="方正仿宋_GBK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7BF2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305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区经济信息委</dc:creator>
  <cp:keywords/>
  <dc:description/>
  <cp:lastModifiedBy>区经济信息委</cp:lastModifiedBy>
  <cp:revision>3</cp:revision>
  <dcterms:created xsi:type="dcterms:W3CDTF">2023-03-06T02:45:00Z</dcterms:created>
  <dcterms:modified xsi:type="dcterms:W3CDTF">2023-03-16T06:59:00Z</dcterms:modified>
</cp:coreProperties>
</file>